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47" w:rsidRDefault="007211AC">
      <w:pPr>
        <w:spacing w:after="1" w:line="259" w:lineRule="auto"/>
        <w:ind w:left="43" w:right="1" w:hanging="10"/>
        <w:jc w:val="center"/>
      </w:pPr>
      <w:bookmarkStart w:id="0" w:name="_GoBack"/>
      <w:bookmarkEnd w:id="0"/>
      <w:proofErr w:type="spellStart"/>
      <w:r>
        <w:rPr>
          <w:b/>
        </w:rPr>
        <w:t>Adi</w:t>
      </w:r>
      <w:proofErr w:type="spellEnd"/>
      <w:r>
        <w:rPr>
          <w:b/>
        </w:rPr>
        <w:t xml:space="preserve"> </w:t>
      </w:r>
      <w:proofErr w:type="spellStart"/>
      <w:r>
        <w:rPr>
          <w:b/>
        </w:rPr>
        <w:t>Raz</w:t>
      </w:r>
      <w:proofErr w:type="spellEnd"/>
      <w:r>
        <w:rPr>
          <w:b/>
        </w:rPr>
        <w:t xml:space="preserve">, </w:t>
      </w:r>
      <w:proofErr w:type="spellStart"/>
      <w:r>
        <w:rPr>
          <w:b/>
        </w:rPr>
        <w:t>Ed.D</w:t>
      </w:r>
      <w:proofErr w:type="spellEnd"/>
      <w:r>
        <w:rPr>
          <w:b/>
        </w:rPr>
        <w:t xml:space="preserve"> </w:t>
      </w:r>
      <w:r>
        <w:t xml:space="preserve"> </w:t>
      </w:r>
    </w:p>
    <w:p w:rsidR="007211AC" w:rsidRPr="007211AC" w:rsidRDefault="007211AC">
      <w:pPr>
        <w:spacing w:after="1" w:line="259" w:lineRule="auto"/>
        <w:ind w:left="43" w:right="1" w:hanging="10"/>
        <w:jc w:val="center"/>
        <w:rPr>
          <w:b/>
          <w:bCs/>
        </w:rPr>
      </w:pPr>
      <w:r w:rsidRPr="007211AC">
        <w:rPr>
          <w:b/>
          <w:bCs/>
        </w:rPr>
        <w:t>Near Eastern Studies</w:t>
      </w:r>
    </w:p>
    <w:p w:rsidR="007211AC" w:rsidRPr="007211AC" w:rsidRDefault="007211AC">
      <w:pPr>
        <w:spacing w:after="1" w:line="259" w:lineRule="auto"/>
        <w:ind w:left="43" w:right="1" w:hanging="10"/>
        <w:jc w:val="center"/>
        <w:rPr>
          <w:b/>
          <w:bCs/>
        </w:rPr>
      </w:pPr>
      <w:r w:rsidRPr="007211AC">
        <w:rPr>
          <w:b/>
          <w:bCs/>
        </w:rPr>
        <w:t>The University of Michigan</w:t>
      </w:r>
    </w:p>
    <w:p w:rsidR="008C1A47" w:rsidRDefault="007211AC">
      <w:pPr>
        <w:spacing w:after="1" w:line="259" w:lineRule="auto"/>
        <w:ind w:left="43" w:right="4" w:hanging="10"/>
        <w:jc w:val="center"/>
        <w:rPr>
          <w:b/>
        </w:rPr>
      </w:pPr>
      <w:r>
        <w:rPr>
          <w:b/>
        </w:rPr>
        <w:t>202 South Thayer Street, 4022</w:t>
      </w:r>
    </w:p>
    <w:p w:rsidR="007211AC" w:rsidRDefault="007211AC">
      <w:pPr>
        <w:spacing w:after="1" w:line="259" w:lineRule="auto"/>
        <w:ind w:left="43" w:right="4" w:hanging="10"/>
        <w:jc w:val="center"/>
        <w:rPr>
          <w:b/>
        </w:rPr>
      </w:pPr>
      <w:r>
        <w:rPr>
          <w:b/>
        </w:rPr>
        <w:t>Ann Arbor, MI 48104</w:t>
      </w:r>
    </w:p>
    <w:p w:rsidR="007211AC" w:rsidRDefault="007211AC">
      <w:pPr>
        <w:spacing w:after="1" w:line="259" w:lineRule="auto"/>
        <w:ind w:left="43" w:right="4" w:hanging="10"/>
        <w:jc w:val="center"/>
        <w:rPr>
          <w:b/>
        </w:rPr>
      </w:pPr>
    </w:p>
    <w:p w:rsidR="007211AC" w:rsidRDefault="007211AC">
      <w:pPr>
        <w:spacing w:after="1" w:line="259" w:lineRule="auto"/>
        <w:ind w:left="43" w:right="4" w:hanging="10"/>
        <w:jc w:val="center"/>
      </w:pPr>
    </w:p>
    <w:p w:rsidR="008C1A47" w:rsidRDefault="007211AC">
      <w:pPr>
        <w:spacing w:after="3" w:line="259" w:lineRule="auto"/>
        <w:ind w:left="15"/>
      </w:pPr>
      <w:r>
        <w:rPr>
          <w:b/>
        </w:rPr>
        <w:t xml:space="preserve">  </w:t>
      </w:r>
      <w:r>
        <w:rPr>
          <w:b/>
        </w:rPr>
        <w:tab/>
        <w:t xml:space="preserve">  </w:t>
      </w:r>
      <w:r>
        <w:rPr>
          <w:b/>
        </w:rPr>
        <w:tab/>
        <w:t xml:space="preserve">  </w:t>
      </w:r>
      <w:r>
        <w:rPr>
          <w:b/>
        </w:rPr>
        <w:tab/>
        <w:t xml:space="preserve"> </w:t>
      </w:r>
      <w:r>
        <w:t xml:space="preserve"> </w:t>
      </w:r>
    </w:p>
    <w:p w:rsidR="008C1A47" w:rsidRDefault="007211AC">
      <w:pPr>
        <w:pStyle w:val="Heading1"/>
        <w:ind w:left="-14" w:right="333"/>
      </w:pPr>
      <w:r>
        <w:t xml:space="preserve">Education  </w:t>
      </w:r>
    </w:p>
    <w:p w:rsidR="008C1A47" w:rsidRDefault="007211AC">
      <w:r>
        <w:t xml:space="preserve">The Jewish Theological Seminary  </w:t>
      </w:r>
    </w:p>
    <w:p w:rsidR="008C1A47" w:rsidRDefault="007211AC">
      <w:pPr>
        <w:tabs>
          <w:tab w:val="center" w:pos="3231"/>
        </w:tabs>
      </w:pPr>
      <w:r>
        <w:t xml:space="preserve">  </w:t>
      </w:r>
      <w:r>
        <w:tab/>
        <w:t xml:space="preserve">Doctor of Education in </w:t>
      </w:r>
      <w:r>
        <w:rPr>
          <w:i/>
        </w:rPr>
        <w:t xml:space="preserve">Jewish Education </w:t>
      </w:r>
      <w:r>
        <w:t xml:space="preserve">(May 2009)  </w:t>
      </w:r>
    </w:p>
    <w:p w:rsidR="008C1A47" w:rsidRDefault="007211AC">
      <w:r>
        <w:t xml:space="preserve">Teachers College, Columbia University  </w:t>
      </w:r>
    </w:p>
    <w:p w:rsidR="008C1A47" w:rsidRDefault="007211AC">
      <w:pPr>
        <w:tabs>
          <w:tab w:val="center" w:pos="3308"/>
        </w:tabs>
      </w:pPr>
      <w:r>
        <w:t xml:space="preserve">  </w:t>
      </w:r>
      <w:r>
        <w:tab/>
        <w:t xml:space="preserve">Master of Education in </w:t>
      </w:r>
      <w:r>
        <w:rPr>
          <w:i/>
        </w:rPr>
        <w:t>Applied Linguistics</w:t>
      </w:r>
      <w:r>
        <w:t xml:space="preserve"> (May 2004)  </w:t>
      </w:r>
    </w:p>
    <w:p w:rsidR="008C1A47" w:rsidRDefault="007211AC">
      <w:r>
        <w:t xml:space="preserve">Fairleigh Dickinson University  </w:t>
      </w:r>
    </w:p>
    <w:p w:rsidR="008C1A47" w:rsidRDefault="007211AC">
      <w:pPr>
        <w:tabs>
          <w:tab w:val="center" w:pos="4056"/>
        </w:tabs>
      </w:pPr>
      <w:r>
        <w:t xml:space="preserve">  </w:t>
      </w:r>
      <w:r>
        <w:tab/>
        <w:t xml:space="preserve">Master of Administrative Science in </w:t>
      </w:r>
      <w:r>
        <w:rPr>
          <w:i/>
        </w:rPr>
        <w:t>Public Administration</w:t>
      </w:r>
      <w:r>
        <w:t xml:space="preserve"> (May 2000)  </w:t>
      </w:r>
    </w:p>
    <w:p w:rsidR="008C1A47" w:rsidRDefault="007211AC">
      <w:r>
        <w:t xml:space="preserve">Hunter College  </w:t>
      </w:r>
    </w:p>
    <w:p w:rsidR="008C1A47" w:rsidRDefault="007211AC">
      <w:pPr>
        <w:tabs>
          <w:tab w:val="center" w:pos="2475"/>
        </w:tabs>
      </w:pPr>
      <w:r>
        <w:t xml:space="preserve">  </w:t>
      </w:r>
      <w:r>
        <w:tab/>
        <w:t xml:space="preserve">Master of Arts in </w:t>
      </w:r>
      <w:r>
        <w:rPr>
          <w:i/>
        </w:rPr>
        <w:t>TESOL</w:t>
      </w:r>
      <w:r>
        <w:t xml:space="preserve"> (May 1997)  </w:t>
      </w:r>
    </w:p>
    <w:p w:rsidR="008C1A47" w:rsidRDefault="007211AC">
      <w:r>
        <w:t xml:space="preserve">Bar </w:t>
      </w:r>
      <w:proofErr w:type="spellStart"/>
      <w:r>
        <w:t>Ilan</w:t>
      </w:r>
      <w:proofErr w:type="spellEnd"/>
      <w:r>
        <w:t xml:space="preserve"> University  </w:t>
      </w:r>
    </w:p>
    <w:p w:rsidR="008C1A47" w:rsidRDefault="007211AC">
      <w:pPr>
        <w:tabs>
          <w:tab w:val="center" w:pos="4266"/>
        </w:tabs>
        <w:spacing w:after="4" w:line="254" w:lineRule="auto"/>
      </w:pPr>
      <w:r>
        <w:t xml:space="preserve">  </w:t>
      </w:r>
      <w:r>
        <w:tab/>
        <w:t xml:space="preserve">Bachelors of Arts in </w:t>
      </w:r>
      <w:r>
        <w:rPr>
          <w:i/>
        </w:rPr>
        <w:t xml:space="preserve">English Literature and English Linguistics </w:t>
      </w:r>
      <w:r>
        <w:t xml:space="preserve">(June 1996)  </w:t>
      </w:r>
    </w:p>
    <w:p w:rsidR="008C1A47" w:rsidRDefault="007211AC">
      <w:pPr>
        <w:spacing w:after="0" w:line="259" w:lineRule="auto"/>
      </w:pPr>
      <w:r>
        <w:t xml:space="preserve"> </w:t>
      </w:r>
    </w:p>
    <w:p w:rsidR="008C1A47" w:rsidRDefault="007211AC">
      <w:pPr>
        <w:spacing w:line="261" w:lineRule="auto"/>
        <w:ind w:left="-14" w:right="333" w:firstLine="4"/>
      </w:pPr>
      <w:r>
        <w:rPr>
          <w:b/>
        </w:rPr>
        <w:t xml:space="preserve">Professional Certification </w:t>
      </w:r>
      <w:r>
        <w:t xml:space="preserve"> </w:t>
      </w:r>
    </w:p>
    <w:p w:rsidR="008C1A47" w:rsidRDefault="007211AC">
      <w:r>
        <w:t xml:space="preserve">NETA Introductory Course, Hebrew College, Newton MA.   </w:t>
      </w:r>
    </w:p>
    <w:p w:rsidR="008C1A47" w:rsidRDefault="007211AC">
      <w:pPr>
        <w:spacing w:after="0" w:line="259" w:lineRule="auto"/>
        <w:ind w:left="15"/>
      </w:pPr>
      <w:r>
        <w:t xml:space="preserve">  </w:t>
      </w:r>
    </w:p>
    <w:p w:rsidR="008C1A47" w:rsidRDefault="007211AC">
      <w:pPr>
        <w:pStyle w:val="Heading1"/>
        <w:ind w:left="-14" w:right="333"/>
      </w:pPr>
      <w:r>
        <w:t xml:space="preserve">University Service  </w:t>
      </w:r>
    </w:p>
    <w:p w:rsidR="007211AC" w:rsidRDefault="007211AC" w:rsidP="007211AC">
      <w:r>
        <w:t xml:space="preserve">        </w:t>
      </w:r>
      <w:r>
        <w:rPr>
          <w:i/>
          <w:iCs/>
        </w:rPr>
        <w:t xml:space="preserve">Lecturer III </w:t>
      </w:r>
      <w:r>
        <w:t xml:space="preserve">(2016 – present): Department for Near Eastern Studies, University of Michigan, </w:t>
      </w:r>
    </w:p>
    <w:p w:rsidR="007211AC" w:rsidRPr="007211AC" w:rsidRDefault="007211AC" w:rsidP="007211AC">
      <w:r>
        <w:t xml:space="preserve">        Coordinator, Modern Hebrew language (2016 – present).</w:t>
      </w:r>
    </w:p>
    <w:p w:rsidR="008C1A47" w:rsidRDefault="007211AC" w:rsidP="007211AC">
      <w:pPr>
        <w:ind w:left="473"/>
      </w:pPr>
      <w:r>
        <w:rPr>
          <w:i/>
        </w:rPr>
        <w:t xml:space="preserve">Clinical Assistant Professor </w:t>
      </w:r>
      <w:r>
        <w:t xml:space="preserve">(2011-2016): Department for Middle Eastern Studies, </w:t>
      </w:r>
      <w:proofErr w:type="gramStart"/>
      <w:r>
        <w:t>Texas  Language</w:t>
      </w:r>
      <w:proofErr w:type="gramEnd"/>
      <w:r>
        <w:t xml:space="preserve"> Center. Hebrew language coordinator (2011-present), Special needs </w:t>
      </w:r>
      <w:proofErr w:type="gramStart"/>
      <w:r>
        <w:t>language  coordinator</w:t>
      </w:r>
      <w:proofErr w:type="gramEnd"/>
      <w:r>
        <w:t>, College of Liberal Arts Working with 40-50 LD students each semester to ensure they  pass their foreign language requirement.  (2011-2016)</w:t>
      </w:r>
      <w:r>
        <w:rPr>
          <w:i/>
        </w:rPr>
        <w:t xml:space="preserve">  </w:t>
      </w:r>
    </w:p>
    <w:p w:rsidR="008C1A47" w:rsidRDefault="007211AC">
      <w:pPr>
        <w:ind w:left="473"/>
      </w:pPr>
      <w:r>
        <w:rPr>
          <w:i/>
        </w:rPr>
        <w:t>Lecturer</w:t>
      </w:r>
      <w:r>
        <w:t xml:space="preserve"> (2008-2010): Department for Middle Eastern Studies: University of Texas at </w:t>
      </w:r>
      <w:proofErr w:type="gramStart"/>
      <w:r>
        <w:t>Austin</w:t>
      </w:r>
      <w:r>
        <w:rPr>
          <w:i/>
        </w:rPr>
        <w:t xml:space="preserve"> </w:t>
      </w:r>
      <w:r>
        <w:t xml:space="preserve"> </w:t>
      </w:r>
      <w:r>
        <w:rPr>
          <w:i/>
        </w:rPr>
        <w:t>Teaching</w:t>
      </w:r>
      <w:proofErr w:type="gramEnd"/>
      <w:r>
        <w:rPr>
          <w:i/>
        </w:rPr>
        <w:t xml:space="preserve"> Assistant</w:t>
      </w:r>
      <w:r>
        <w:t xml:space="preserve"> (2003-2008): Jewish Theological Seminary</w:t>
      </w:r>
      <w:r>
        <w:rPr>
          <w:i/>
        </w:rPr>
        <w:t xml:space="preserve">  </w:t>
      </w:r>
    </w:p>
    <w:p w:rsidR="008C1A47" w:rsidRDefault="007211AC">
      <w:pPr>
        <w:ind w:left="473"/>
      </w:pPr>
      <w:r>
        <w:rPr>
          <w:i/>
        </w:rPr>
        <w:t>Course Instructor</w:t>
      </w:r>
      <w:r>
        <w:t xml:space="preserve"> (Spring 1997): COPE (Community Outreach Program in English): </w:t>
      </w:r>
      <w:proofErr w:type="gramStart"/>
      <w:r>
        <w:t>Hunter  College</w:t>
      </w:r>
      <w:proofErr w:type="gramEnd"/>
      <w:r>
        <w:rPr>
          <w:i/>
        </w:rPr>
        <w:t xml:space="preserve">, </w:t>
      </w:r>
      <w:r>
        <w:t xml:space="preserve">City University of NY. </w:t>
      </w:r>
    </w:p>
    <w:p w:rsidR="008C1A47" w:rsidRDefault="007211AC">
      <w:pPr>
        <w:spacing w:after="2" w:line="259" w:lineRule="auto"/>
        <w:ind w:left="365"/>
      </w:pPr>
      <w:r>
        <w:rPr>
          <w:i/>
        </w:rPr>
        <w:t xml:space="preserve"> </w:t>
      </w:r>
      <w:r>
        <w:t xml:space="preserve"> </w:t>
      </w:r>
    </w:p>
    <w:p w:rsidR="008C1A47" w:rsidRDefault="007211AC">
      <w:pPr>
        <w:pStyle w:val="Heading1"/>
        <w:ind w:left="-14" w:right="333"/>
      </w:pPr>
      <w:r>
        <w:t xml:space="preserve">Research  </w:t>
      </w:r>
    </w:p>
    <w:p w:rsidR="008C1A47" w:rsidRDefault="007211AC">
      <w:r>
        <w:t xml:space="preserve">Jewish Theological Seminary: Dissertation Research  </w:t>
      </w:r>
    </w:p>
    <w:p w:rsidR="008C1A47" w:rsidRDefault="007211AC">
      <w:pPr>
        <w:spacing w:after="4" w:line="254" w:lineRule="auto"/>
        <w:ind w:left="483" w:hanging="10"/>
      </w:pPr>
      <w:r>
        <w:rPr>
          <w:rFonts w:ascii="Arial" w:eastAsia="Arial" w:hAnsi="Arial" w:cs="Arial"/>
        </w:rPr>
        <w:t xml:space="preserve"> </w:t>
      </w:r>
      <w:r>
        <w:rPr>
          <w:i/>
        </w:rPr>
        <w:t>Is it the Right Fit? The NETA Program and Students with Language Learning Disabilities</w:t>
      </w:r>
      <w:r>
        <w:t xml:space="preserve">  </w:t>
      </w:r>
    </w:p>
    <w:p w:rsidR="008C1A47" w:rsidRDefault="007211AC">
      <w:pPr>
        <w:ind w:left="715"/>
      </w:pPr>
      <w:r>
        <w:t>(2007-2009)</w:t>
      </w:r>
      <w:r>
        <w:rPr>
          <w:b/>
        </w:rPr>
        <w:t xml:space="preserve"> </w:t>
      </w:r>
      <w:r>
        <w:t xml:space="preserve"> </w:t>
      </w:r>
    </w:p>
    <w:p w:rsidR="008C1A47" w:rsidRDefault="007211AC">
      <w:pPr>
        <w:ind w:left="715"/>
      </w:pPr>
      <w:r>
        <w:t xml:space="preserve">With the needs of language learning disabled (LLD) students in mind, my study investigates how to best teach Hebrew to students with language learning disabilities. The study uses the NETA program as a tool to question how LLD student can learn Hebrew as a second language and if they are able to study another language.  </w:t>
      </w:r>
    </w:p>
    <w:p w:rsidR="008C1A47" w:rsidRDefault="007211AC">
      <w:pPr>
        <w:spacing w:after="2" w:line="259" w:lineRule="auto"/>
        <w:ind w:left="15"/>
      </w:pPr>
      <w:r>
        <w:t xml:space="preserve">  </w:t>
      </w:r>
    </w:p>
    <w:p w:rsidR="008C1A47" w:rsidRDefault="007211AC">
      <w:pPr>
        <w:pStyle w:val="Heading1"/>
        <w:ind w:left="-14" w:right="333"/>
      </w:pPr>
      <w:r>
        <w:lastRenderedPageBreak/>
        <w:t xml:space="preserve">Presentations </w:t>
      </w:r>
    </w:p>
    <w:p w:rsidR="008C1A47" w:rsidRDefault="007211AC">
      <w:pPr>
        <w:spacing w:after="0" w:line="265" w:lineRule="auto"/>
        <w:ind w:left="735" w:hanging="720"/>
      </w:pPr>
      <w:r>
        <w:rPr>
          <w:b/>
        </w:rPr>
        <w:t xml:space="preserve">Raz, A. (2016). </w:t>
      </w:r>
      <w:r>
        <w:rPr>
          <w:b/>
          <w:sz w:val="24"/>
        </w:rPr>
        <w:t xml:space="preserve">Communities of Learning in Second Language Acquisition: An Exploration </w:t>
      </w:r>
      <w:proofErr w:type="gramStart"/>
      <w:r>
        <w:rPr>
          <w:b/>
          <w:sz w:val="24"/>
        </w:rPr>
        <w:t>of  Alternative</w:t>
      </w:r>
      <w:proofErr w:type="gramEnd"/>
      <w:r>
        <w:rPr>
          <w:b/>
          <w:sz w:val="24"/>
        </w:rPr>
        <w:t xml:space="preserve"> Pedagogies. </w:t>
      </w:r>
      <w:r>
        <w:rPr>
          <w:i/>
          <w:sz w:val="24"/>
        </w:rPr>
        <w:t>Modern Language Association</w:t>
      </w:r>
      <w:r>
        <w:rPr>
          <w:sz w:val="24"/>
        </w:rPr>
        <w:t xml:space="preserve">, Austin, TX. </w:t>
      </w:r>
    </w:p>
    <w:p w:rsidR="008C1A47" w:rsidRDefault="007211AC">
      <w:pPr>
        <w:spacing w:after="0" w:line="259" w:lineRule="auto"/>
      </w:pPr>
      <w:r>
        <w:rPr>
          <w:b/>
          <w:sz w:val="22"/>
        </w:rPr>
        <w:t xml:space="preserve"> </w:t>
      </w:r>
    </w:p>
    <w:p w:rsidR="008C1A47" w:rsidRDefault="007211AC">
      <w:pPr>
        <w:pStyle w:val="Heading1"/>
        <w:ind w:left="-14" w:right="333"/>
      </w:pPr>
      <w:r>
        <w:rPr>
          <w:b w:val="0"/>
        </w:rPr>
        <w:t xml:space="preserve">Raz, A. (2013). </w:t>
      </w:r>
      <w:r>
        <w:t xml:space="preserve">From Failure to Success: Practical Implications on Teaching LD Students in the  </w:t>
      </w:r>
      <w:r>
        <w:rPr>
          <w:b w:val="0"/>
          <w:sz w:val="22"/>
        </w:rPr>
        <w:t xml:space="preserve"> </w:t>
      </w:r>
      <w:r>
        <w:t xml:space="preserve">  </w:t>
      </w:r>
      <w:r>
        <w:tab/>
        <w:t xml:space="preserve">Hebrew Language Classroom. </w:t>
      </w:r>
      <w:r>
        <w:rPr>
          <w:b w:val="0"/>
          <w:i/>
        </w:rPr>
        <w:t xml:space="preserve">National Association of Professors of Hebrew Conference,  </w:t>
      </w:r>
      <w:r>
        <w:rPr>
          <w:b w:val="0"/>
        </w:rPr>
        <w:t xml:space="preserve"> </w:t>
      </w:r>
      <w:r>
        <w:rPr>
          <w:b w:val="0"/>
          <w:i/>
        </w:rPr>
        <w:t xml:space="preserve">  </w:t>
      </w:r>
      <w:r>
        <w:rPr>
          <w:b w:val="0"/>
          <w:i/>
        </w:rPr>
        <w:tab/>
      </w:r>
      <w:r>
        <w:rPr>
          <w:b w:val="0"/>
        </w:rPr>
        <w:t xml:space="preserve">presented at the Jewish Theological Seminary of America, </w:t>
      </w:r>
      <w:proofErr w:type="gramStart"/>
      <w:r>
        <w:rPr>
          <w:b w:val="0"/>
        </w:rPr>
        <w:t>NYC  Raz</w:t>
      </w:r>
      <w:proofErr w:type="gramEnd"/>
      <w:r>
        <w:rPr>
          <w:b w:val="0"/>
        </w:rPr>
        <w:t xml:space="preserve">, A. and </w:t>
      </w:r>
      <w:proofErr w:type="spellStart"/>
      <w:r>
        <w:rPr>
          <w:b w:val="0"/>
        </w:rPr>
        <w:t>Shonfeld</w:t>
      </w:r>
      <w:proofErr w:type="spellEnd"/>
      <w:r>
        <w:rPr>
          <w:b w:val="0"/>
        </w:rPr>
        <w:t xml:space="preserve">, M. (2011). </w:t>
      </w:r>
      <w:r>
        <w:t xml:space="preserve">Using Second Life in the Hebrew Language   </w:t>
      </w:r>
    </w:p>
    <w:p w:rsidR="008C1A47" w:rsidRDefault="007211AC">
      <w:pPr>
        <w:spacing w:after="4" w:line="254" w:lineRule="auto"/>
        <w:ind w:left="10" w:hanging="10"/>
      </w:pPr>
      <w:r>
        <w:rPr>
          <w:b/>
        </w:rPr>
        <w:t xml:space="preserve">  </w:t>
      </w:r>
      <w:r>
        <w:rPr>
          <w:b/>
        </w:rPr>
        <w:tab/>
        <w:t xml:space="preserve">Classroom. </w:t>
      </w:r>
      <w:r>
        <w:rPr>
          <w:i/>
        </w:rPr>
        <w:t>National Association of Professors of Hebrew Conference</w:t>
      </w:r>
      <w:r>
        <w:t xml:space="preserve">, presented at University     </w:t>
      </w:r>
      <w:r>
        <w:tab/>
        <w:t>of Maryland, College Park.</w:t>
      </w:r>
      <w:r>
        <w:rPr>
          <w:i/>
        </w:rPr>
        <w:t xml:space="preserve"> </w:t>
      </w:r>
      <w:r>
        <w:t xml:space="preserve"> </w:t>
      </w:r>
    </w:p>
    <w:p w:rsidR="008C1A47" w:rsidRDefault="007211AC">
      <w:pPr>
        <w:pStyle w:val="Heading1"/>
        <w:ind w:left="-14" w:right="333"/>
      </w:pPr>
      <w:r>
        <w:rPr>
          <w:b w:val="0"/>
        </w:rPr>
        <w:t xml:space="preserve">Raz, A. and </w:t>
      </w:r>
      <w:proofErr w:type="spellStart"/>
      <w:r>
        <w:rPr>
          <w:b w:val="0"/>
        </w:rPr>
        <w:t>Shonfeld</w:t>
      </w:r>
      <w:proofErr w:type="spellEnd"/>
      <w:r>
        <w:rPr>
          <w:b w:val="0"/>
        </w:rPr>
        <w:t xml:space="preserve">, M. (2011). </w:t>
      </w:r>
      <w:r>
        <w:t xml:space="preserve">Using Second Life in the Language   </w:t>
      </w:r>
    </w:p>
    <w:p w:rsidR="008C1A47" w:rsidRDefault="007211AC">
      <w:pPr>
        <w:spacing w:after="4" w:line="254" w:lineRule="auto"/>
        <w:ind w:left="10" w:hanging="10"/>
      </w:pPr>
      <w:r>
        <w:rPr>
          <w:b/>
        </w:rPr>
        <w:t xml:space="preserve">  </w:t>
      </w:r>
      <w:r>
        <w:rPr>
          <w:b/>
        </w:rPr>
        <w:tab/>
        <w:t xml:space="preserve">Classroom. </w:t>
      </w:r>
      <w:r>
        <w:rPr>
          <w:i/>
        </w:rPr>
        <w:t xml:space="preserve">The Third International Online Conference, Opening Gates in Teacher Education     </w:t>
      </w:r>
      <w:r>
        <w:rPr>
          <w:i/>
        </w:rPr>
        <w:tab/>
        <w:t xml:space="preserve">and Teacher Education in the Age of Globalization, </w:t>
      </w:r>
      <w:r>
        <w:t xml:space="preserve">MOFET Institute, Tel Aviv, Israel. Raz, </w:t>
      </w:r>
      <w:proofErr w:type="gramStart"/>
      <w:r>
        <w:t>A</w:t>
      </w:r>
      <w:proofErr w:type="gramEnd"/>
      <w:r>
        <w:t xml:space="preserve"> (2010).  </w:t>
      </w:r>
    </w:p>
    <w:p w:rsidR="008C1A47" w:rsidRDefault="007211AC">
      <w:pPr>
        <w:spacing w:line="261" w:lineRule="auto"/>
        <w:ind w:left="-14" w:right="333" w:firstLine="735"/>
      </w:pPr>
      <w:r>
        <w:rPr>
          <w:b/>
        </w:rPr>
        <w:t xml:space="preserve">Planning a Hebrew Course for Language Learning Disabled Students at the  </w:t>
      </w:r>
      <w:r>
        <w:t xml:space="preserve"> </w:t>
      </w:r>
      <w:r>
        <w:rPr>
          <w:b/>
        </w:rPr>
        <w:t xml:space="preserve">  </w:t>
      </w:r>
      <w:r>
        <w:rPr>
          <w:b/>
        </w:rPr>
        <w:tab/>
        <w:t>University of Texas at Austin.</w:t>
      </w:r>
      <w:r>
        <w:t xml:space="preserve"> </w:t>
      </w:r>
      <w:r>
        <w:rPr>
          <w:i/>
        </w:rPr>
        <w:t xml:space="preserve">National Association of Professors of Hebrew Conference,     </w:t>
      </w:r>
      <w:r>
        <w:rPr>
          <w:i/>
        </w:rPr>
        <w:tab/>
      </w:r>
      <w:r>
        <w:t xml:space="preserve">Stern College, New York, NY.  </w:t>
      </w:r>
    </w:p>
    <w:p w:rsidR="008C1A47" w:rsidRDefault="007211AC">
      <w:pPr>
        <w:pStyle w:val="Heading1"/>
        <w:ind w:left="-14" w:right="333"/>
      </w:pPr>
      <w:r>
        <w:rPr>
          <w:b w:val="0"/>
        </w:rPr>
        <w:t xml:space="preserve">Raz, A. (2010). </w:t>
      </w:r>
      <w:r>
        <w:t xml:space="preserve">Can Language Learning Disabled Students Successfully Learn a   </w:t>
      </w:r>
    </w:p>
    <w:p w:rsidR="008C1A47" w:rsidRDefault="007211AC">
      <w:pPr>
        <w:ind w:left="716"/>
      </w:pPr>
      <w:r>
        <w:rPr>
          <w:b/>
        </w:rPr>
        <w:t xml:space="preserve">Foreign Language? </w:t>
      </w:r>
      <w:r>
        <w:t>AAAL,</w:t>
      </w:r>
      <w:r>
        <w:rPr>
          <w:b/>
        </w:rPr>
        <w:t xml:space="preserve"> </w:t>
      </w:r>
      <w:r>
        <w:t>Association for Applied Linguistics 2010 Conference in Atlanta</w:t>
      </w:r>
      <w:proofErr w:type="gramStart"/>
      <w:r>
        <w:t>,  Georgia</w:t>
      </w:r>
      <w:proofErr w:type="gramEnd"/>
      <w:r>
        <w:t xml:space="preserve">.  </w:t>
      </w:r>
    </w:p>
    <w:p w:rsidR="008C1A47" w:rsidRDefault="007211AC">
      <w:pPr>
        <w:pStyle w:val="Heading1"/>
        <w:ind w:left="-14" w:right="333"/>
      </w:pPr>
      <w:r>
        <w:rPr>
          <w:b w:val="0"/>
        </w:rPr>
        <w:t xml:space="preserve">Raz, A. (2009). </w:t>
      </w:r>
      <w:r>
        <w:t xml:space="preserve">Inference, Recall and Decoding: How do Language Learning   </w:t>
      </w:r>
    </w:p>
    <w:p w:rsidR="008C1A47" w:rsidRDefault="007211AC">
      <w:pPr>
        <w:spacing w:after="4" w:line="254" w:lineRule="auto"/>
        <w:ind w:left="701" w:hanging="701"/>
      </w:pPr>
      <w:r>
        <w:rPr>
          <w:b/>
        </w:rPr>
        <w:t xml:space="preserve">  </w:t>
      </w:r>
      <w:r>
        <w:rPr>
          <w:b/>
        </w:rPr>
        <w:tab/>
        <w:t>Disabled Students Function in the Hebrew Language</w:t>
      </w:r>
      <w:r>
        <w:t xml:space="preserve">. </w:t>
      </w:r>
      <w:r>
        <w:rPr>
          <w:i/>
        </w:rPr>
        <w:t xml:space="preserve">National Association of Professors </w:t>
      </w:r>
      <w:proofErr w:type="gramStart"/>
      <w:r>
        <w:rPr>
          <w:i/>
        </w:rPr>
        <w:t>of  Hebrew</w:t>
      </w:r>
      <w:proofErr w:type="gramEnd"/>
      <w:r>
        <w:rPr>
          <w:i/>
        </w:rPr>
        <w:t xml:space="preserve"> Conference</w:t>
      </w:r>
      <w:r>
        <w:t xml:space="preserve">, presented at University College, London, England.  </w:t>
      </w:r>
    </w:p>
    <w:p w:rsidR="008C1A47" w:rsidRDefault="007211AC">
      <w:pPr>
        <w:pStyle w:val="Heading1"/>
        <w:ind w:left="-14" w:right="333"/>
      </w:pPr>
      <w:r>
        <w:rPr>
          <w:b w:val="0"/>
        </w:rPr>
        <w:t xml:space="preserve">Raz, A. (2009). </w:t>
      </w:r>
      <w:r>
        <w:t>A Use for an Evaluation that Program Administrators Intend to Ignore</w:t>
      </w:r>
      <w:r>
        <w:rPr>
          <w:b w:val="0"/>
        </w:rPr>
        <w:t xml:space="preserve">. </w:t>
      </w:r>
      <w:r>
        <w:rPr>
          <w:b w:val="0"/>
          <w:i/>
        </w:rPr>
        <w:t xml:space="preserve">Middle     </w:t>
      </w:r>
      <w:r>
        <w:rPr>
          <w:b w:val="0"/>
          <w:i/>
        </w:rPr>
        <w:tab/>
        <w:t>Eastern Languages Western Consortium Workshop</w:t>
      </w:r>
      <w:r>
        <w:rPr>
          <w:b w:val="0"/>
        </w:rPr>
        <w:t xml:space="preserve">, presented at the University of Texas at   Raz, A. (2005). </w:t>
      </w:r>
      <w:r>
        <w:t xml:space="preserve">Teaching Hebrew as a Foreign Language </w:t>
      </w:r>
      <w:proofErr w:type="gramStart"/>
      <w:r>
        <w:t>Through</w:t>
      </w:r>
      <w:proofErr w:type="gramEnd"/>
      <w:r>
        <w:t xml:space="preserve"> Film and the Use of Written  </w:t>
      </w:r>
    </w:p>
    <w:p w:rsidR="008C1A47" w:rsidRDefault="007211AC">
      <w:pPr>
        <w:tabs>
          <w:tab w:val="center" w:pos="1057"/>
        </w:tabs>
      </w:pPr>
      <w:r>
        <w:t xml:space="preserve">  </w:t>
      </w:r>
      <w:r>
        <w:tab/>
        <w:t xml:space="preserve">Austin.  </w:t>
      </w:r>
    </w:p>
    <w:p w:rsidR="008C1A47" w:rsidRDefault="007211AC">
      <w:pPr>
        <w:spacing w:after="4" w:line="254" w:lineRule="auto"/>
        <w:ind w:left="10" w:hanging="10"/>
      </w:pPr>
      <w:r>
        <w:rPr>
          <w:b/>
        </w:rPr>
        <w:t xml:space="preserve">            Text</w:t>
      </w:r>
      <w:r>
        <w:t xml:space="preserve">. </w:t>
      </w:r>
      <w:r>
        <w:rPr>
          <w:i/>
        </w:rPr>
        <w:t>National Association of Professors of Hebrew Conference</w:t>
      </w:r>
      <w:r>
        <w:t xml:space="preserve">, Stanford University,   </w:t>
      </w:r>
    </w:p>
    <w:p w:rsidR="008C1A47" w:rsidRDefault="007211AC">
      <w:pPr>
        <w:tabs>
          <w:tab w:val="center" w:pos="2296"/>
        </w:tabs>
      </w:pPr>
      <w:r>
        <w:t xml:space="preserve">  </w:t>
      </w:r>
      <w:r>
        <w:tab/>
        <w:t xml:space="preserve">Presented in Palo Alto, California  </w:t>
      </w:r>
    </w:p>
    <w:p w:rsidR="008C1A47" w:rsidRDefault="007211AC">
      <w:pPr>
        <w:spacing w:after="2" w:line="259" w:lineRule="auto"/>
        <w:ind w:left="1"/>
      </w:pPr>
      <w:r>
        <w:t xml:space="preserve"> </w:t>
      </w:r>
    </w:p>
    <w:p w:rsidR="008C1A47" w:rsidRDefault="007211AC">
      <w:pPr>
        <w:pStyle w:val="Heading1"/>
        <w:ind w:left="-14" w:right="333"/>
      </w:pPr>
      <w:r>
        <w:t xml:space="preserve">Invited Lectures  </w:t>
      </w:r>
    </w:p>
    <w:p w:rsidR="008C1A47" w:rsidRDefault="007211AC">
      <w:pPr>
        <w:ind w:left="734" w:hanging="734"/>
      </w:pPr>
      <w:r>
        <w:t xml:space="preserve">Raz, A. (2010). </w:t>
      </w:r>
      <w:r>
        <w:rPr>
          <w:b/>
        </w:rPr>
        <w:t>Teaching Different Learners in the Language Classroom</w:t>
      </w:r>
      <w:r>
        <w:t xml:space="preserve">. Presented at a pre-service    teacher institute at the Kibbutzim College of Education, Tel Aviv, </w:t>
      </w:r>
      <w:proofErr w:type="gramStart"/>
      <w:r>
        <w:t>Israel</w:t>
      </w:r>
      <w:proofErr w:type="gramEnd"/>
      <w:r>
        <w:t xml:space="preserve">.  </w:t>
      </w:r>
    </w:p>
    <w:p w:rsidR="008C1A47" w:rsidRDefault="007211AC">
      <w:pPr>
        <w:pStyle w:val="Heading1"/>
        <w:ind w:left="-14" w:right="333"/>
      </w:pPr>
      <w:r>
        <w:rPr>
          <w:b w:val="0"/>
        </w:rPr>
        <w:t xml:space="preserve">Raz, A. (2009). </w:t>
      </w:r>
      <w:r>
        <w:t xml:space="preserve">Practical Teaching Methodologies in Hebrew for Students with   </w:t>
      </w:r>
    </w:p>
    <w:p w:rsidR="008C1A47" w:rsidRDefault="007211AC">
      <w:pPr>
        <w:ind w:right="574"/>
      </w:pPr>
      <w:r>
        <w:rPr>
          <w:b/>
        </w:rPr>
        <w:t xml:space="preserve">  </w:t>
      </w:r>
      <w:r>
        <w:rPr>
          <w:b/>
        </w:rPr>
        <w:tab/>
        <w:t xml:space="preserve">Language Learning Disabilities. </w:t>
      </w:r>
      <w:r>
        <w:t xml:space="preserve">The National Middle East Language Resource Center     </w:t>
      </w:r>
      <w:r>
        <w:tab/>
        <w:t xml:space="preserve">(NMELRC) Teachers’ Seminar, presented at the University of Arizona, Tucson,     </w:t>
      </w:r>
      <w:r>
        <w:tab/>
        <w:t xml:space="preserve">Arizona.  </w:t>
      </w:r>
    </w:p>
    <w:p w:rsidR="008C1A47" w:rsidRDefault="007211AC">
      <w:pPr>
        <w:spacing w:after="2" w:line="259" w:lineRule="auto"/>
        <w:ind w:left="1"/>
      </w:pPr>
      <w:r>
        <w:t xml:space="preserve"> </w:t>
      </w:r>
    </w:p>
    <w:p w:rsidR="008C1A47" w:rsidRDefault="007211AC">
      <w:pPr>
        <w:pStyle w:val="Heading1"/>
        <w:ind w:left="-14" w:right="333"/>
      </w:pPr>
      <w:r>
        <w:t xml:space="preserve">Grants  </w:t>
      </w:r>
    </w:p>
    <w:p w:rsidR="008C1A47" w:rsidRDefault="007211AC">
      <w:r>
        <w:t xml:space="preserve">Longhorn Innovation Technology Fund (LIFT) 2012-2013 ($5000) given to develop technology for Hebrew language instruction.   </w:t>
      </w:r>
    </w:p>
    <w:p w:rsidR="008C1A47" w:rsidRDefault="007211AC">
      <w:r>
        <w:t xml:space="preserve">Curriculum Innovation Fund 2015-2016 ($50,300) given to develop Online Components for Intensive Language Learning (OCILL) </w:t>
      </w:r>
    </w:p>
    <w:p w:rsidR="008C1A47" w:rsidRDefault="007211AC">
      <w:pPr>
        <w:spacing w:after="2" w:line="259" w:lineRule="auto"/>
        <w:ind w:left="1"/>
      </w:pPr>
      <w:r>
        <w:t xml:space="preserve"> </w:t>
      </w:r>
    </w:p>
    <w:p w:rsidR="008C1A47" w:rsidRDefault="007211AC">
      <w:pPr>
        <w:pStyle w:val="Heading1"/>
        <w:ind w:left="-14" w:right="6398"/>
      </w:pPr>
      <w:r>
        <w:lastRenderedPageBreak/>
        <w:t xml:space="preserve">Areas of Special </w:t>
      </w:r>
      <w:proofErr w:type="gramStart"/>
      <w:r>
        <w:t xml:space="preserve">Interest  </w:t>
      </w:r>
      <w:r>
        <w:rPr>
          <w:b w:val="0"/>
        </w:rPr>
        <w:t>Hebrew</w:t>
      </w:r>
      <w:proofErr w:type="gramEnd"/>
      <w:r>
        <w:rPr>
          <w:b w:val="0"/>
        </w:rPr>
        <w:t xml:space="preserve"> Literature  </w:t>
      </w:r>
    </w:p>
    <w:p w:rsidR="008C1A47" w:rsidRDefault="007211AC">
      <w:r>
        <w:t xml:space="preserve">Modern Jewish Studies  </w:t>
      </w:r>
    </w:p>
    <w:p w:rsidR="007211AC" w:rsidRDefault="007211AC" w:rsidP="007211AC">
      <w:pPr>
        <w:ind w:right="6303"/>
      </w:pPr>
      <w:r>
        <w:t>Hebrew language education</w:t>
      </w:r>
    </w:p>
    <w:p w:rsidR="008C1A47" w:rsidRDefault="007211AC" w:rsidP="007211AC">
      <w:pPr>
        <w:ind w:right="6303"/>
      </w:pPr>
      <w:r>
        <w:t xml:space="preserve">Special Education  </w:t>
      </w:r>
    </w:p>
    <w:p w:rsidR="008C1A47" w:rsidRDefault="007211AC">
      <w:r>
        <w:t xml:space="preserve">Applying teaching methodologies to learners with different learning styles  </w:t>
      </w:r>
    </w:p>
    <w:p w:rsidR="008C1A47" w:rsidRDefault="007211AC">
      <w:r>
        <w:t xml:space="preserve">Israel education  </w:t>
      </w:r>
    </w:p>
    <w:p w:rsidR="008C1A47" w:rsidRDefault="007211AC">
      <w:r>
        <w:t xml:space="preserve">Cross cultural pragmatics  </w:t>
      </w:r>
    </w:p>
    <w:p w:rsidR="008C1A47" w:rsidRDefault="007211AC">
      <w:r>
        <w:t xml:space="preserve">Gender Studies  </w:t>
      </w:r>
    </w:p>
    <w:p w:rsidR="008C1A47" w:rsidRDefault="007211AC">
      <w:pPr>
        <w:spacing w:after="2" w:line="259" w:lineRule="auto"/>
        <w:ind w:left="15"/>
      </w:pPr>
      <w:r>
        <w:t xml:space="preserve">  </w:t>
      </w:r>
    </w:p>
    <w:p w:rsidR="008C1A47" w:rsidRDefault="007211AC">
      <w:pPr>
        <w:pStyle w:val="Heading1"/>
        <w:ind w:left="-14" w:right="333"/>
      </w:pPr>
      <w:r>
        <w:t>Teaching</w:t>
      </w:r>
      <w:r>
        <w:rPr>
          <w:b w:val="0"/>
        </w:rPr>
        <w:t xml:space="preserve"> </w:t>
      </w:r>
      <w:r>
        <w:t xml:space="preserve"> </w:t>
      </w:r>
    </w:p>
    <w:p w:rsidR="008C1A47" w:rsidRDefault="007211AC">
      <w:r>
        <w:t xml:space="preserve">HEB 506 (First semester Hebrew)  </w:t>
      </w:r>
    </w:p>
    <w:p w:rsidR="008C1A47" w:rsidRDefault="007211AC">
      <w:r>
        <w:t xml:space="preserve">HEB 507 (Second semester Hebrew)  </w:t>
      </w:r>
    </w:p>
    <w:p w:rsidR="008C1A47" w:rsidRDefault="007211AC">
      <w:r>
        <w:t xml:space="preserve">HEB 412K (Third semester Hebrew)  </w:t>
      </w:r>
    </w:p>
    <w:p w:rsidR="008C1A47" w:rsidRDefault="007211AC">
      <w:r>
        <w:t xml:space="preserve">HEB 412L (Fourth semester Hebrew)  </w:t>
      </w:r>
    </w:p>
    <w:p w:rsidR="008C1A47" w:rsidRDefault="007211AC">
      <w:proofErr w:type="gramStart"/>
      <w:r>
        <w:t>HEB  601C</w:t>
      </w:r>
      <w:proofErr w:type="gramEnd"/>
      <w:r>
        <w:t xml:space="preserve"> (Intensive Hebrew I)  </w:t>
      </w:r>
    </w:p>
    <w:p w:rsidR="008C1A47" w:rsidRDefault="007211AC">
      <w:r>
        <w:t xml:space="preserve">HEB 611C (Intensive Hebrew II)  </w:t>
      </w:r>
    </w:p>
    <w:p w:rsidR="008C1A47" w:rsidRDefault="007211AC">
      <w:r>
        <w:t xml:space="preserve">HEB 325 Advanced Conversation and Composition  </w:t>
      </w:r>
    </w:p>
    <w:p w:rsidR="008C1A47" w:rsidRDefault="007211AC">
      <w:r>
        <w:t xml:space="preserve">HEB 346 Hebrew via Popular Culture  </w:t>
      </w:r>
    </w:p>
    <w:p w:rsidR="008C1A47" w:rsidRDefault="007211AC">
      <w:pPr>
        <w:ind w:left="701" w:hanging="701"/>
      </w:pPr>
      <w:proofErr w:type="gramStart"/>
      <w:r>
        <w:t>MES  S322K</w:t>
      </w:r>
      <w:proofErr w:type="gramEnd"/>
      <w:r>
        <w:t xml:space="preserve">/ANT S320L/ JS  S365/ WGS S340 Cross Cultural Communication in the Middle East (upper division)  </w:t>
      </w:r>
    </w:p>
    <w:p w:rsidR="008C1A47" w:rsidRDefault="007211AC">
      <w:r>
        <w:t xml:space="preserve">HEB 380C Language Learning Styles and Disabilities (graduate course)  </w:t>
      </w:r>
    </w:p>
    <w:p w:rsidR="008C1A47" w:rsidRDefault="007211AC">
      <w:pPr>
        <w:ind w:right="304"/>
      </w:pPr>
      <w:r>
        <w:t>MES S322K/JS S365/LIN S350/WGS S340 Different Sexes, Different Speech (upper division</w:t>
      </w:r>
      <w:proofErr w:type="gramStart"/>
      <w:r>
        <w:t>)  MES</w:t>
      </w:r>
      <w:proofErr w:type="gramEnd"/>
      <w:r>
        <w:t xml:space="preserve"> F342/MEL F341/JS F365 (upper division)  </w:t>
      </w:r>
    </w:p>
    <w:p w:rsidR="007211AC" w:rsidRDefault="007211AC">
      <w:pPr>
        <w:ind w:right="304"/>
      </w:pPr>
      <w:r>
        <w:t>HEB 101 (Beginners Hebrew, first semester)</w:t>
      </w:r>
    </w:p>
    <w:p w:rsidR="007211AC" w:rsidRDefault="007211AC">
      <w:pPr>
        <w:ind w:right="304"/>
      </w:pPr>
      <w:r>
        <w:t>HEB 201 (Intermediate Hebrew, third semester)</w:t>
      </w:r>
    </w:p>
    <w:p w:rsidR="008C1A47" w:rsidRDefault="007211AC">
      <w:pPr>
        <w:spacing w:after="2" w:line="259" w:lineRule="auto"/>
        <w:ind w:left="1"/>
      </w:pPr>
      <w:r>
        <w:t xml:space="preserve"> </w:t>
      </w:r>
    </w:p>
    <w:p w:rsidR="008C1A47" w:rsidRDefault="007211AC">
      <w:pPr>
        <w:pStyle w:val="Heading1"/>
        <w:ind w:left="-14" w:right="333"/>
      </w:pPr>
      <w:r>
        <w:t xml:space="preserve">Professional Membership  </w:t>
      </w:r>
    </w:p>
    <w:p w:rsidR="008C1A47" w:rsidRDefault="007211AC">
      <w:r>
        <w:t xml:space="preserve">AAAL (American Association of Applied Linguistics)  </w:t>
      </w:r>
    </w:p>
    <w:p w:rsidR="008C1A47" w:rsidRDefault="007211AC">
      <w:r>
        <w:t xml:space="preserve">NAPH (National Association of Professors of Hebrew)  </w:t>
      </w:r>
    </w:p>
    <w:p w:rsidR="008C1A47" w:rsidRDefault="007211AC">
      <w:r>
        <w:t xml:space="preserve">MLA (Modern Language Association)  </w:t>
      </w:r>
    </w:p>
    <w:p w:rsidR="008C1A47" w:rsidRDefault="007211AC">
      <w:pPr>
        <w:spacing w:after="2" w:line="259" w:lineRule="auto"/>
        <w:ind w:left="15"/>
      </w:pPr>
      <w:r>
        <w:t xml:space="preserve">  </w:t>
      </w:r>
    </w:p>
    <w:p w:rsidR="008C1A47" w:rsidRDefault="007211AC">
      <w:pPr>
        <w:pStyle w:val="Heading1"/>
        <w:ind w:left="-14" w:right="333"/>
      </w:pPr>
      <w:r>
        <w:t xml:space="preserve">Community Service  </w:t>
      </w:r>
    </w:p>
    <w:p w:rsidR="007211AC" w:rsidRPr="007211AC" w:rsidRDefault="007211AC" w:rsidP="007211AC">
      <w:r>
        <w:t>Teaching Hebrew speakers ESL, Hebrew Day School, Ann Arbor MI, (August 2016)</w:t>
      </w:r>
    </w:p>
    <w:p w:rsidR="008C1A47" w:rsidRDefault="007211AC">
      <w:r>
        <w:t xml:space="preserve">Language Curriculum and Instruction, best practices for Hebrew teaching. Curriculum development workshop for Hebrew day school teachers, UT Austin, Austin, TX. June 2015. </w:t>
      </w:r>
    </w:p>
    <w:p w:rsidR="008C1A47" w:rsidRDefault="007211AC">
      <w:r>
        <w:t xml:space="preserve">Knowing Israel lecture series, Temple Beit Shalom, Austin Texas. October / November 2010. </w:t>
      </w:r>
    </w:p>
    <w:p w:rsidR="008C1A47" w:rsidRDefault="007211AC">
      <w:r>
        <w:t xml:space="preserve">Educational consultant for Hebrew and Jewish Studies, Austin Jewish Academy, Austin, TX 2008-2010 Educational consultant for Hebrew and Jewish Studies, Congregation </w:t>
      </w:r>
      <w:proofErr w:type="spellStart"/>
      <w:r>
        <w:t>Agudas</w:t>
      </w:r>
      <w:proofErr w:type="spellEnd"/>
      <w:r>
        <w:t xml:space="preserve"> </w:t>
      </w:r>
      <w:proofErr w:type="spellStart"/>
      <w:r>
        <w:t>Achim</w:t>
      </w:r>
      <w:proofErr w:type="spellEnd"/>
      <w:r>
        <w:t xml:space="preserve">, Austin, TX 20092010.  </w:t>
      </w:r>
    </w:p>
    <w:p w:rsidR="008C1A47" w:rsidRDefault="007211AC">
      <w:r>
        <w:t xml:space="preserve">“Teaching Different Learning Styles in the Hebrew Classroom” (lecture), Tapestry of Jewish Learning, JCAA, Austin, TX, </w:t>
      </w:r>
      <w:proofErr w:type="gramStart"/>
      <w:r>
        <w:t>February</w:t>
      </w:r>
      <w:proofErr w:type="gramEnd"/>
      <w:r>
        <w:t xml:space="preserve"> 2009.  </w:t>
      </w:r>
    </w:p>
    <w:sectPr w:rsidR="008C1A47">
      <w:pgSz w:w="11899" w:h="16841"/>
      <w:pgMar w:top="1711" w:right="1128" w:bottom="1831"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47"/>
    <w:rsid w:val="007211AC"/>
    <w:rsid w:val="008C1A47"/>
    <w:rsid w:val="00957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92B38-E365-4F73-A7DD-4DE6A0E2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6" w:lineRule="auto"/>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5" w:line="261" w:lineRule="auto"/>
      <w:ind w:left="32" w:firstLine="4"/>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Adi Raz Per CV 2014</vt:lpstr>
    </vt:vector>
  </TitlesOfParts>
  <Company>University of Michigan</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Raz Per CV 2014</dc:title>
  <dc:subject/>
  <dc:creator>ar32477</dc:creator>
  <cp:keywords/>
  <cp:lastModifiedBy>Larrow, Kimberly</cp:lastModifiedBy>
  <cp:revision>2</cp:revision>
  <dcterms:created xsi:type="dcterms:W3CDTF">2016-09-22T20:10:00Z</dcterms:created>
  <dcterms:modified xsi:type="dcterms:W3CDTF">2016-09-22T20:10:00Z</dcterms:modified>
</cp:coreProperties>
</file>