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01547" w14:textId="0609D8F2" w:rsidR="00D420C7" w:rsidRPr="00B76393" w:rsidRDefault="00AA61C1" w:rsidP="00C07F8A">
      <w:pPr>
        <w:jc w:val="center"/>
        <w:rPr>
          <w:rFonts w:ascii="Copperplate Gothic Bold" w:hAnsi="Copperplate Gothic Bold"/>
          <w:sz w:val="28"/>
          <w:szCs w:val="28"/>
        </w:rPr>
      </w:pPr>
      <w:r w:rsidRPr="00B76393">
        <w:rPr>
          <w:rFonts w:ascii="Copperplate Gothic Bold" w:hAnsi="Copperplate Gothic Bold"/>
          <w:sz w:val="28"/>
          <w:szCs w:val="28"/>
        </w:rPr>
        <w:t>Richard Hoffman</w:t>
      </w:r>
      <w:r w:rsidR="00D420C7" w:rsidRPr="00B76393">
        <w:rPr>
          <w:rFonts w:ascii="Copperplate Gothic Bold" w:hAnsi="Copperplate Gothic Bold"/>
          <w:sz w:val="28"/>
          <w:szCs w:val="28"/>
        </w:rPr>
        <w:t xml:space="preserve"> Reinhardt</w:t>
      </w:r>
    </w:p>
    <w:p w14:paraId="2DE81017" w14:textId="3ABE1813" w:rsidR="00582DE5" w:rsidRDefault="00582DE5" w:rsidP="00D420C7">
      <w:pPr>
        <w:jc w:val="center"/>
        <w:rPr>
          <w:rFonts w:ascii="Copperplate Gothic Bold" w:hAnsi="Copperplate Gothic Bold"/>
          <w:sz w:val="22"/>
          <w:szCs w:val="22"/>
          <w:u w:val="single"/>
        </w:rPr>
      </w:pPr>
      <w:r>
        <w:rPr>
          <w:rFonts w:ascii="Copperplate Gothic Bold" w:hAnsi="Copperplate Gothic Bold"/>
          <w:sz w:val="22"/>
          <w:szCs w:val="22"/>
        </w:rPr>
        <w:t>Curriculum Vitae</w:t>
      </w:r>
    </w:p>
    <w:p w14:paraId="746DFD6B" w14:textId="05323FCA" w:rsidR="00D420C7" w:rsidRDefault="002F7551" w:rsidP="00D420C7">
      <w:pPr>
        <w:jc w:val="center"/>
        <w:rPr>
          <w:sz w:val="22"/>
          <w:szCs w:val="22"/>
        </w:rPr>
      </w:pPr>
      <w:hyperlink r:id="rId8" w:history="1">
        <w:r w:rsidR="00B76393">
          <w:rPr>
            <w:rStyle w:val="Hyperlink"/>
            <w:sz w:val="22"/>
            <w:szCs w:val="22"/>
          </w:rPr>
          <w:t>rhreinha@umich.edu</w:t>
        </w:r>
      </w:hyperlink>
    </w:p>
    <w:p w14:paraId="718DA0BA" w14:textId="6218DCB9" w:rsidR="00AA61C1" w:rsidRDefault="00AA61C1" w:rsidP="00D420C7">
      <w:pPr>
        <w:jc w:val="center"/>
        <w:rPr>
          <w:sz w:val="22"/>
          <w:szCs w:val="22"/>
        </w:rPr>
      </w:pPr>
      <w:r w:rsidRPr="00AA61C1">
        <w:rPr>
          <w:sz w:val="22"/>
          <w:szCs w:val="22"/>
        </w:rPr>
        <w:t xml:space="preserve">Skype: </w:t>
      </w:r>
      <w:proofErr w:type="spellStart"/>
      <w:r w:rsidRPr="00AA61C1">
        <w:rPr>
          <w:sz w:val="22"/>
          <w:szCs w:val="22"/>
        </w:rPr>
        <w:t>richard.hoffman.reinhardt</w:t>
      </w:r>
      <w:proofErr w:type="spellEnd"/>
    </w:p>
    <w:p w14:paraId="0A64DED3" w14:textId="3C47EBD9" w:rsidR="00F10AE1" w:rsidRPr="00AA61C1" w:rsidRDefault="0009368C" w:rsidP="00F10AE1">
      <w:pPr>
        <w:jc w:val="center"/>
        <w:rPr>
          <w:sz w:val="22"/>
          <w:szCs w:val="22"/>
        </w:rPr>
      </w:pPr>
      <w:r>
        <w:rPr>
          <w:sz w:val="22"/>
          <w:szCs w:val="22"/>
        </w:rPr>
        <w:t xml:space="preserve">+1 </w:t>
      </w:r>
      <w:bookmarkStart w:id="0" w:name="_GoBack"/>
      <w:bookmarkEnd w:id="0"/>
      <w:r w:rsidR="00F10AE1">
        <w:rPr>
          <w:sz w:val="22"/>
          <w:szCs w:val="22"/>
        </w:rPr>
        <w:t>484.639.7584</w:t>
      </w:r>
    </w:p>
    <w:p w14:paraId="3A9FF0E0" w14:textId="77777777" w:rsidR="00D420C7" w:rsidRDefault="00D420C7">
      <w:pPr>
        <w:rPr>
          <w:rFonts w:ascii="Copperplate Gothic Bold" w:hAnsi="Copperplate Gothic Bold"/>
          <w:sz w:val="22"/>
          <w:szCs w:val="22"/>
        </w:rPr>
      </w:pPr>
    </w:p>
    <w:p w14:paraId="24E896B8" w14:textId="77777777" w:rsidR="00D420C7" w:rsidRPr="00B76393" w:rsidRDefault="00D420C7">
      <w:pPr>
        <w:rPr>
          <w:rFonts w:ascii="Copperplate Gothic Bold" w:hAnsi="Copperplate Gothic Bold"/>
          <w:sz w:val="22"/>
          <w:szCs w:val="22"/>
        </w:rPr>
      </w:pPr>
      <w:r w:rsidRPr="00B76393">
        <w:rPr>
          <w:rFonts w:ascii="Copperplate Gothic Bold" w:hAnsi="Copperplate Gothic Bold"/>
          <w:sz w:val="22"/>
          <w:szCs w:val="22"/>
        </w:rPr>
        <w:t>Education</w:t>
      </w:r>
    </w:p>
    <w:p w14:paraId="09EAE66A" w14:textId="77777777" w:rsidR="00E40938" w:rsidRDefault="00E40938">
      <w:pPr>
        <w:rPr>
          <w:rFonts w:ascii="Copperplate Gothic Bold" w:hAnsi="Copperplate Gothic Bold"/>
          <w:sz w:val="18"/>
          <w:szCs w:val="18"/>
        </w:rPr>
      </w:pPr>
    </w:p>
    <w:p w14:paraId="73C5D689" w14:textId="47C6446E" w:rsidR="00B76393" w:rsidRDefault="00B76393" w:rsidP="00BB3462">
      <w:pPr>
        <w:ind w:left="990" w:hanging="270"/>
        <w:rPr>
          <w:sz w:val="22"/>
          <w:szCs w:val="22"/>
        </w:rPr>
      </w:pPr>
      <w:r>
        <w:rPr>
          <w:sz w:val="22"/>
          <w:szCs w:val="22"/>
        </w:rPr>
        <w:t>Ph.D. Anthropology and History, University of Michigan, September 2014-present (</w:t>
      </w:r>
      <w:r w:rsidR="00CA4461">
        <w:rPr>
          <w:sz w:val="22"/>
          <w:szCs w:val="22"/>
        </w:rPr>
        <w:t>Candidacy, June 2016</w:t>
      </w:r>
      <w:r>
        <w:rPr>
          <w:sz w:val="22"/>
          <w:szCs w:val="22"/>
        </w:rPr>
        <w:t>)</w:t>
      </w:r>
    </w:p>
    <w:p w14:paraId="07C441C8" w14:textId="77777777" w:rsidR="00B76393" w:rsidRDefault="00B76393" w:rsidP="00BB3462">
      <w:pPr>
        <w:ind w:left="990" w:hanging="270"/>
        <w:rPr>
          <w:sz w:val="22"/>
          <w:szCs w:val="22"/>
        </w:rPr>
      </w:pPr>
    </w:p>
    <w:p w14:paraId="639BA607" w14:textId="1F886A95" w:rsidR="003E3FD6" w:rsidRPr="00D774F6" w:rsidRDefault="00E40938" w:rsidP="00BB3462">
      <w:pPr>
        <w:ind w:left="990" w:hanging="270"/>
        <w:rPr>
          <w:sz w:val="22"/>
          <w:szCs w:val="22"/>
        </w:rPr>
      </w:pPr>
      <w:r w:rsidRPr="00D774F6">
        <w:rPr>
          <w:sz w:val="22"/>
          <w:szCs w:val="22"/>
        </w:rPr>
        <w:t>B.A.</w:t>
      </w:r>
      <w:r w:rsidR="00D774F6">
        <w:rPr>
          <w:sz w:val="22"/>
          <w:szCs w:val="22"/>
        </w:rPr>
        <w:t xml:space="preserve"> Double Major in</w:t>
      </w:r>
      <w:r w:rsidRPr="00D774F6">
        <w:rPr>
          <w:sz w:val="22"/>
          <w:szCs w:val="22"/>
        </w:rPr>
        <w:t xml:space="preserve"> Islamic World Studies and International Studies, </w:t>
      </w:r>
      <w:r w:rsidR="00B76393">
        <w:rPr>
          <w:sz w:val="22"/>
          <w:szCs w:val="22"/>
        </w:rPr>
        <w:t xml:space="preserve">DePaul University, </w:t>
      </w:r>
      <w:r w:rsidRPr="00D774F6">
        <w:rPr>
          <w:sz w:val="22"/>
          <w:szCs w:val="22"/>
        </w:rPr>
        <w:t>September 2010-</w:t>
      </w:r>
      <w:r w:rsidR="00B76393">
        <w:rPr>
          <w:sz w:val="22"/>
          <w:szCs w:val="22"/>
        </w:rPr>
        <w:t xml:space="preserve">June 2014, </w:t>
      </w:r>
      <w:r w:rsidR="00B76393" w:rsidRPr="0009368C">
        <w:rPr>
          <w:i/>
          <w:iCs/>
          <w:sz w:val="22"/>
          <w:szCs w:val="22"/>
        </w:rPr>
        <w:t>summa cum laude</w:t>
      </w:r>
    </w:p>
    <w:p w14:paraId="383391C2" w14:textId="77777777" w:rsidR="00B76393" w:rsidRDefault="00B76393" w:rsidP="004C7E86">
      <w:pPr>
        <w:ind w:left="1440" w:hanging="720"/>
        <w:rPr>
          <w:sz w:val="22"/>
          <w:szCs w:val="22"/>
        </w:rPr>
      </w:pPr>
    </w:p>
    <w:p w14:paraId="7BC41A45" w14:textId="0CBE75E4" w:rsidR="007C5209" w:rsidRPr="004C7E86" w:rsidRDefault="003E3FD6" w:rsidP="004C7E86">
      <w:pPr>
        <w:ind w:left="1440" w:hanging="720"/>
        <w:rPr>
          <w:sz w:val="22"/>
          <w:szCs w:val="22"/>
        </w:rPr>
      </w:pPr>
      <w:r w:rsidRPr="00D774F6">
        <w:rPr>
          <w:sz w:val="22"/>
          <w:szCs w:val="22"/>
        </w:rPr>
        <w:t>Visiting Student</w:t>
      </w:r>
      <w:r w:rsidR="00E10DF0" w:rsidRPr="00D774F6">
        <w:rPr>
          <w:sz w:val="22"/>
          <w:szCs w:val="22"/>
        </w:rPr>
        <w:t xml:space="preserve"> (</w:t>
      </w:r>
      <w:r w:rsidR="00BB3462">
        <w:rPr>
          <w:sz w:val="22"/>
          <w:szCs w:val="22"/>
        </w:rPr>
        <w:t xml:space="preserve">non-credit, </w:t>
      </w:r>
      <w:r w:rsidR="00E10DF0" w:rsidRPr="00D774F6">
        <w:rPr>
          <w:sz w:val="22"/>
          <w:szCs w:val="22"/>
        </w:rPr>
        <w:t>leave from DePaul), Intermediate Arabic at al-</w:t>
      </w:r>
      <w:proofErr w:type="spellStart"/>
      <w:r w:rsidR="00E10DF0" w:rsidRPr="00D774F6">
        <w:rPr>
          <w:sz w:val="22"/>
          <w:szCs w:val="22"/>
        </w:rPr>
        <w:t>Qasid</w:t>
      </w:r>
      <w:proofErr w:type="spellEnd"/>
      <w:r w:rsidR="00E10DF0" w:rsidRPr="00D774F6">
        <w:rPr>
          <w:sz w:val="22"/>
          <w:szCs w:val="22"/>
        </w:rPr>
        <w:t xml:space="preserve"> Institute in Amman, Jordan (</w:t>
      </w:r>
      <w:r w:rsidRPr="00D774F6">
        <w:rPr>
          <w:sz w:val="22"/>
          <w:szCs w:val="22"/>
        </w:rPr>
        <w:t>Autumn</w:t>
      </w:r>
      <w:r w:rsidR="00E10DF0" w:rsidRPr="00D774F6">
        <w:rPr>
          <w:sz w:val="22"/>
          <w:szCs w:val="22"/>
        </w:rPr>
        <w:t xml:space="preserve"> 2012)</w:t>
      </w:r>
    </w:p>
    <w:p w14:paraId="079AC36D" w14:textId="77777777" w:rsidR="004C7E86" w:rsidRDefault="004C7E86">
      <w:pPr>
        <w:rPr>
          <w:sz w:val="18"/>
          <w:szCs w:val="18"/>
        </w:rPr>
      </w:pPr>
    </w:p>
    <w:p w14:paraId="2ED22696" w14:textId="77777777" w:rsidR="004C7E86" w:rsidRPr="00B76393" w:rsidRDefault="004C7E86">
      <w:pPr>
        <w:rPr>
          <w:sz w:val="22"/>
          <w:szCs w:val="22"/>
        </w:rPr>
      </w:pPr>
    </w:p>
    <w:p w14:paraId="407ABBF0" w14:textId="6C1E19B0" w:rsidR="00CA4461" w:rsidRPr="00CA4461" w:rsidRDefault="00330D38" w:rsidP="00540437">
      <w:pPr>
        <w:rPr>
          <w:rFonts w:ascii="Copperplate Gothic Bold" w:hAnsi="Copperplate Gothic Bold"/>
          <w:sz w:val="22"/>
          <w:szCs w:val="22"/>
        </w:rPr>
      </w:pPr>
      <w:r w:rsidRPr="00B76393">
        <w:rPr>
          <w:rFonts w:ascii="Copperplate Gothic Bold" w:hAnsi="Copperplate Gothic Bold"/>
          <w:sz w:val="22"/>
          <w:szCs w:val="22"/>
        </w:rPr>
        <w:t>Awards and Honors</w:t>
      </w:r>
    </w:p>
    <w:p w14:paraId="7A64336C" w14:textId="77777777" w:rsidR="00CA4461" w:rsidRDefault="00CA4461" w:rsidP="00540437">
      <w:pPr>
        <w:rPr>
          <w:rFonts w:ascii="Copperplate Gothic Bold" w:hAnsi="Copperplate Gothic Bold"/>
          <w:b/>
          <w:sz w:val="16"/>
          <w:szCs w:val="16"/>
        </w:rPr>
      </w:pPr>
    </w:p>
    <w:p w14:paraId="0DC40BCD" w14:textId="6D132889" w:rsidR="002B7B1E" w:rsidRDefault="00FC2C4D" w:rsidP="00CA4461">
      <w:pPr>
        <w:ind w:firstLine="720"/>
        <w:rPr>
          <w:sz w:val="22"/>
          <w:szCs w:val="22"/>
        </w:rPr>
      </w:pPr>
      <w:r>
        <w:rPr>
          <w:sz w:val="22"/>
          <w:szCs w:val="22"/>
        </w:rPr>
        <w:t xml:space="preserve">New World Comparative Studies Fellow, John Carter Brown Library </w:t>
      </w:r>
      <w:r w:rsidR="002B7B1E">
        <w:rPr>
          <w:sz w:val="22"/>
          <w:szCs w:val="22"/>
        </w:rPr>
        <w:t>(May 2019-August 2019)</w:t>
      </w:r>
    </w:p>
    <w:p w14:paraId="350563C2" w14:textId="77777777" w:rsidR="002B7B1E" w:rsidRDefault="002B7B1E" w:rsidP="00CA4461">
      <w:pPr>
        <w:ind w:firstLine="720"/>
        <w:rPr>
          <w:sz w:val="22"/>
          <w:szCs w:val="22"/>
        </w:rPr>
      </w:pPr>
    </w:p>
    <w:p w14:paraId="17CE4E19" w14:textId="0CB895DF" w:rsidR="00D60B41" w:rsidRDefault="00D60B41" w:rsidP="00FC2C4D">
      <w:pPr>
        <w:ind w:left="720"/>
        <w:rPr>
          <w:sz w:val="22"/>
          <w:szCs w:val="22"/>
        </w:rPr>
      </w:pPr>
      <w:proofErr w:type="spellStart"/>
      <w:r>
        <w:rPr>
          <w:sz w:val="22"/>
          <w:szCs w:val="22"/>
        </w:rPr>
        <w:t>Lurcy</w:t>
      </w:r>
      <w:proofErr w:type="spellEnd"/>
      <w:r>
        <w:rPr>
          <w:sz w:val="22"/>
          <w:szCs w:val="22"/>
        </w:rPr>
        <w:t xml:space="preserve"> Fellow</w:t>
      </w:r>
      <w:r w:rsidR="00FC2C4D">
        <w:rPr>
          <w:sz w:val="22"/>
          <w:szCs w:val="22"/>
        </w:rPr>
        <w:t xml:space="preserve"> /</w:t>
      </w:r>
      <w:r w:rsidR="00C931E9">
        <w:rPr>
          <w:sz w:val="22"/>
          <w:szCs w:val="22"/>
        </w:rPr>
        <w:t xml:space="preserve"> Visiting Student at </w:t>
      </w:r>
      <w:proofErr w:type="spellStart"/>
      <w:r w:rsidR="00C931E9">
        <w:rPr>
          <w:sz w:val="22"/>
          <w:szCs w:val="22"/>
        </w:rPr>
        <w:t>École</w:t>
      </w:r>
      <w:proofErr w:type="spellEnd"/>
      <w:r w:rsidR="00C931E9">
        <w:rPr>
          <w:sz w:val="22"/>
          <w:szCs w:val="22"/>
        </w:rPr>
        <w:t xml:space="preserve"> des </w:t>
      </w:r>
      <w:proofErr w:type="spellStart"/>
      <w:r w:rsidR="00C931E9">
        <w:rPr>
          <w:sz w:val="22"/>
          <w:szCs w:val="22"/>
        </w:rPr>
        <w:t>hautes</w:t>
      </w:r>
      <w:proofErr w:type="spellEnd"/>
      <w:r w:rsidR="00C931E9">
        <w:rPr>
          <w:sz w:val="22"/>
          <w:szCs w:val="22"/>
        </w:rPr>
        <w:t xml:space="preserve"> </w:t>
      </w:r>
      <w:proofErr w:type="spellStart"/>
      <w:r w:rsidR="00C931E9">
        <w:rPr>
          <w:sz w:val="22"/>
          <w:szCs w:val="22"/>
        </w:rPr>
        <w:t>études</w:t>
      </w:r>
      <w:proofErr w:type="spellEnd"/>
      <w:r w:rsidR="00C931E9">
        <w:rPr>
          <w:sz w:val="22"/>
          <w:szCs w:val="22"/>
        </w:rPr>
        <w:t xml:space="preserve"> </w:t>
      </w:r>
      <w:proofErr w:type="spellStart"/>
      <w:r w:rsidR="00C931E9">
        <w:rPr>
          <w:sz w:val="22"/>
          <w:szCs w:val="22"/>
        </w:rPr>
        <w:t>en</w:t>
      </w:r>
      <w:proofErr w:type="spellEnd"/>
      <w:r w:rsidR="00C931E9">
        <w:rPr>
          <w:sz w:val="22"/>
          <w:szCs w:val="22"/>
        </w:rPr>
        <w:t xml:space="preserve"> sciences </w:t>
      </w:r>
      <w:proofErr w:type="spellStart"/>
      <w:r w:rsidR="00C931E9">
        <w:rPr>
          <w:sz w:val="22"/>
          <w:szCs w:val="22"/>
        </w:rPr>
        <w:t>s</w:t>
      </w:r>
      <w:r w:rsidR="00FC2C4D">
        <w:rPr>
          <w:sz w:val="22"/>
          <w:szCs w:val="22"/>
        </w:rPr>
        <w:t>ociales</w:t>
      </w:r>
      <w:proofErr w:type="spellEnd"/>
      <w:r w:rsidR="00FC2C4D">
        <w:rPr>
          <w:sz w:val="22"/>
          <w:szCs w:val="22"/>
        </w:rPr>
        <w:t>, Paris</w:t>
      </w:r>
      <w:r>
        <w:rPr>
          <w:sz w:val="22"/>
          <w:szCs w:val="22"/>
        </w:rPr>
        <w:t xml:space="preserve"> (Academic Year, 2018-2019)</w:t>
      </w:r>
    </w:p>
    <w:p w14:paraId="12EC6F62" w14:textId="77777777" w:rsidR="00D60B41" w:rsidRDefault="00D60B41" w:rsidP="00CA4461">
      <w:pPr>
        <w:ind w:firstLine="720"/>
        <w:rPr>
          <w:sz w:val="22"/>
          <w:szCs w:val="22"/>
        </w:rPr>
      </w:pPr>
    </w:p>
    <w:p w14:paraId="0C9CE16B" w14:textId="6096C40F" w:rsidR="00AD0C47" w:rsidRDefault="00AD0C47" w:rsidP="00CA4461">
      <w:pPr>
        <w:ind w:firstLine="720"/>
        <w:rPr>
          <w:sz w:val="22"/>
          <w:szCs w:val="22"/>
        </w:rPr>
      </w:pPr>
      <w:r>
        <w:rPr>
          <w:sz w:val="22"/>
          <w:szCs w:val="22"/>
        </w:rPr>
        <w:t>FLAS Fellow, Portuguese (Academic Year, 2017-2018)</w:t>
      </w:r>
    </w:p>
    <w:p w14:paraId="62BBD377" w14:textId="77777777" w:rsidR="00515093" w:rsidRDefault="00515093" w:rsidP="00CA4461">
      <w:pPr>
        <w:ind w:firstLine="720"/>
        <w:rPr>
          <w:sz w:val="22"/>
          <w:szCs w:val="22"/>
        </w:rPr>
      </w:pPr>
    </w:p>
    <w:p w14:paraId="7115A74C" w14:textId="40499A93" w:rsidR="00CA4461" w:rsidRDefault="00CA4461" w:rsidP="00CA4461">
      <w:pPr>
        <w:ind w:firstLine="720"/>
        <w:rPr>
          <w:sz w:val="22"/>
          <w:szCs w:val="22"/>
        </w:rPr>
      </w:pPr>
      <w:r>
        <w:rPr>
          <w:sz w:val="22"/>
          <w:szCs w:val="22"/>
        </w:rPr>
        <w:t>Fellowship Seminar Participant, Michigan Psychoanalytic Institute (2017-2018)</w:t>
      </w:r>
    </w:p>
    <w:p w14:paraId="602D7E23" w14:textId="77777777" w:rsidR="00AD0C47" w:rsidRDefault="00AD0C47" w:rsidP="00CA4461">
      <w:pPr>
        <w:ind w:firstLine="720"/>
        <w:rPr>
          <w:sz w:val="22"/>
          <w:szCs w:val="22"/>
        </w:rPr>
      </w:pPr>
    </w:p>
    <w:p w14:paraId="79205CEB" w14:textId="1C214BFC" w:rsidR="00AD0C47" w:rsidRDefault="00AD0C47" w:rsidP="00AD0C47">
      <w:pPr>
        <w:ind w:firstLine="720"/>
        <w:rPr>
          <w:sz w:val="22"/>
          <w:szCs w:val="22"/>
        </w:rPr>
      </w:pPr>
      <w:r>
        <w:rPr>
          <w:sz w:val="22"/>
          <w:szCs w:val="22"/>
        </w:rPr>
        <w:t>FLAS Fellow, Portuguese, University of Chicago Summer Language Institute (Summer 2017)</w:t>
      </w:r>
    </w:p>
    <w:p w14:paraId="4655EDE0" w14:textId="77777777" w:rsidR="00AD0C47" w:rsidRDefault="00AD0C47" w:rsidP="00AD0C47">
      <w:pPr>
        <w:ind w:firstLine="720"/>
        <w:rPr>
          <w:sz w:val="22"/>
          <w:szCs w:val="22"/>
        </w:rPr>
      </w:pPr>
    </w:p>
    <w:p w14:paraId="6999A4D8" w14:textId="2AD91FCB" w:rsidR="00AD0C47" w:rsidRDefault="00AD0C47" w:rsidP="00AD0C47">
      <w:pPr>
        <w:ind w:firstLine="720"/>
        <w:rPr>
          <w:sz w:val="22"/>
          <w:szCs w:val="22"/>
        </w:rPr>
      </w:pPr>
      <w:r>
        <w:rPr>
          <w:sz w:val="22"/>
          <w:szCs w:val="22"/>
        </w:rPr>
        <w:t xml:space="preserve">Graduate Student Associate, Early Modern Conversions </w:t>
      </w:r>
      <w:proofErr w:type="gramStart"/>
      <w:r>
        <w:rPr>
          <w:sz w:val="22"/>
          <w:szCs w:val="22"/>
        </w:rPr>
        <w:t>Project  (</w:t>
      </w:r>
      <w:proofErr w:type="gramEnd"/>
      <w:r>
        <w:rPr>
          <w:sz w:val="22"/>
          <w:szCs w:val="22"/>
        </w:rPr>
        <w:t>Fall 2016-</w:t>
      </w:r>
      <w:r w:rsidR="00C931E9">
        <w:rPr>
          <w:sz w:val="22"/>
          <w:szCs w:val="22"/>
        </w:rPr>
        <w:t>Fall 2018</w:t>
      </w:r>
      <w:r>
        <w:rPr>
          <w:sz w:val="22"/>
          <w:szCs w:val="22"/>
        </w:rPr>
        <w:t>)</w:t>
      </w:r>
    </w:p>
    <w:p w14:paraId="4F200700" w14:textId="77777777" w:rsidR="008D791E" w:rsidRDefault="008D791E" w:rsidP="00540437">
      <w:pPr>
        <w:rPr>
          <w:rFonts w:ascii="Copperplate Gothic Bold" w:hAnsi="Copperplate Gothic Bold"/>
          <w:b/>
          <w:sz w:val="16"/>
          <w:szCs w:val="16"/>
        </w:rPr>
      </w:pPr>
    </w:p>
    <w:p w14:paraId="39A4996A" w14:textId="20C8D1E3" w:rsidR="00637EC6" w:rsidRPr="00637EC6" w:rsidRDefault="00637EC6" w:rsidP="008D791E">
      <w:pPr>
        <w:ind w:firstLine="720"/>
        <w:rPr>
          <w:sz w:val="22"/>
          <w:szCs w:val="22"/>
        </w:rPr>
      </w:pPr>
      <w:r>
        <w:rPr>
          <w:sz w:val="22"/>
          <w:szCs w:val="22"/>
        </w:rPr>
        <w:t>Rackham Conference Awards, University of Michigan, 2015-present (Total $</w:t>
      </w:r>
      <w:r w:rsidR="00FC2C4D">
        <w:rPr>
          <w:sz w:val="22"/>
          <w:szCs w:val="22"/>
        </w:rPr>
        <w:t>3400</w:t>
      </w:r>
      <w:r>
        <w:rPr>
          <w:sz w:val="22"/>
          <w:szCs w:val="22"/>
        </w:rPr>
        <w:t>)</w:t>
      </w:r>
    </w:p>
    <w:p w14:paraId="26FF90DE" w14:textId="77777777" w:rsidR="00637EC6" w:rsidRDefault="00637EC6" w:rsidP="00540437">
      <w:pPr>
        <w:rPr>
          <w:rFonts w:ascii="Copperplate Gothic Bold" w:hAnsi="Copperplate Gothic Bold"/>
          <w:b/>
          <w:sz w:val="16"/>
          <w:szCs w:val="16"/>
        </w:rPr>
      </w:pPr>
    </w:p>
    <w:p w14:paraId="6661C6D1" w14:textId="30F63F3D" w:rsidR="00637EC6" w:rsidRPr="00637EC6" w:rsidRDefault="00637EC6" w:rsidP="00637EC6">
      <w:pPr>
        <w:ind w:firstLine="720"/>
        <w:rPr>
          <w:sz w:val="22"/>
          <w:szCs w:val="22"/>
        </w:rPr>
      </w:pPr>
      <w:r>
        <w:rPr>
          <w:sz w:val="22"/>
          <w:szCs w:val="22"/>
        </w:rPr>
        <w:t>Rackham Research Awards, University of Michigan, 2015-present (Total $1500)</w:t>
      </w:r>
    </w:p>
    <w:p w14:paraId="54DDA220" w14:textId="77777777" w:rsidR="00637EC6" w:rsidRDefault="00637EC6" w:rsidP="00540437">
      <w:pPr>
        <w:rPr>
          <w:rFonts w:ascii="Copperplate Gothic Bold" w:hAnsi="Copperplate Gothic Bold"/>
          <w:b/>
          <w:sz w:val="16"/>
          <w:szCs w:val="16"/>
        </w:rPr>
      </w:pPr>
    </w:p>
    <w:p w14:paraId="44E5B9A4" w14:textId="50151BF0" w:rsidR="00722E3D" w:rsidRPr="00540437" w:rsidRDefault="00540437" w:rsidP="00637EC6">
      <w:pPr>
        <w:ind w:firstLine="720"/>
        <w:rPr>
          <w:rFonts w:ascii="Times New Roman" w:hAnsi="Times New Roman" w:cs="Times New Roman"/>
          <w:b/>
        </w:rPr>
      </w:pPr>
      <w:r>
        <w:rPr>
          <w:sz w:val="22"/>
          <w:szCs w:val="22"/>
        </w:rPr>
        <w:t>Race, Law &amp;</w:t>
      </w:r>
      <w:r w:rsidR="00722E3D">
        <w:rPr>
          <w:sz w:val="22"/>
          <w:szCs w:val="22"/>
        </w:rPr>
        <w:t xml:space="preserve"> History Graduate Student Fellowship ($25</w:t>
      </w:r>
      <w:r>
        <w:rPr>
          <w:sz w:val="22"/>
          <w:szCs w:val="22"/>
        </w:rPr>
        <w:t xml:space="preserve">00 award for research expenses), Project </w:t>
      </w:r>
      <w:r>
        <w:rPr>
          <w:sz w:val="22"/>
          <w:szCs w:val="22"/>
        </w:rPr>
        <w:tab/>
      </w:r>
      <w:r>
        <w:rPr>
          <w:sz w:val="22"/>
          <w:szCs w:val="22"/>
        </w:rPr>
        <w:tab/>
      </w:r>
      <w:r>
        <w:rPr>
          <w:sz w:val="22"/>
          <w:szCs w:val="22"/>
        </w:rPr>
        <w:tab/>
        <w:t xml:space="preserve">Title: </w:t>
      </w:r>
      <w:r w:rsidR="00D86CA5">
        <w:rPr>
          <w:sz w:val="22"/>
          <w:szCs w:val="22"/>
        </w:rPr>
        <w:t>“</w:t>
      </w:r>
      <w:r w:rsidR="00722E3D" w:rsidRPr="00722E3D">
        <w:rPr>
          <w:rFonts w:cs="Times New Roman"/>
          <w:sz w:val="22"/>
          <w:szCs w:val="22"/>
        </w:rPr>
        <w:t xml:space="preserve">Capuchin Charisma and the Law – A Life-and-Death Critique of Atlantic Slavery </w:t>
      </w:r>
      <w:r>
        <w:rPr>
          <w:rFonts w:cs="Times New Roman"/>
          <w:sz w:val="22"/>
          <w:szCs w:val="22"/>
        </w:rPr>
        <w:tab/>
      </w:r>
      <w:r>
        <w:rPr>
          <w:rFonts w:cs="Times New Roman"/>
          <w:sz w:val="22"/>
          <w:szCs w:val="22"/>
        </w:rPr>
        <w:tab/>
      </w:r>
      <w:r>
        <w:rPr>
          <w:rFonts w:cs="Times New Roman"/>
          <w:sz w:val="22"/>
          <w:szCs w:val="22"/>
        </w:rPr>
        <w:tab/>
      </w:r>
      <w:r w:rsidR="00722E3D" w:rsidRPr="00722E3D">
        <w:rPr>
          <w:rFonts w:cs="Times New Roman"/>
          <w:sz w:val="22"/>
          <w:szCs w:val="22"/>
        </w:rPr>
        <w:t>(1678-1686)</w:t>
      </w:r>
      <w:r w:rsidR="00722E3D">
        <w:rPr>
          <w:sz w:val="22"/>
          <w:szCs w:val="22"/>
        </w:rPr>
        <w:t>,</w:t>
      </w:r>
      <w:r w:rsidR="00D86CA5">
        <w:rPr>
          <w:sz w:val="22"/>
          <w:szCs w:val="22"/>
        </w:rPr>
        <w:t>”</w:t>
      </w:r>
      <w:r w:rsidR="00722E3D">
        <w:rPr>
          <w:sz w:val="22"/>
          <w:szCs w:val="22"/>
        </w:rPr>
        <w:t xml:space="preserve"> Prog</w:t>
      </w:r>
      <w:r>
        <w:rPr>
          <w:sz w:val="22"/>
          <w:szCs w:val="22"/>
        </w:rPr>
        <w:t xml:space="preserve">ram </w:t>
      </w:r>
      <w:r w:rsidR="00722E3D">
        <w:rPr>
          <w:sz w:val="22"/>
          <w:szCs w:val="22"/>
        </w:rPr>
        <w:t>in Race, Law &amp; History, University of Michigan, 2014-2015</w:t>
      </w:r>
    </w:p>
    <w:p w14:paraId="3C7DEF93" w14:textId="77777777" w:rsidR="00722E3D" w:rsidRDefault="00722E3D">
      <w:pPr>
        <w:rPr>
          <w:rFonts w:ascii="Copperplate Gothic Bold" w:hAnsi="Copperplate Gothic Bold"/>
          <w:b/>
          <w:sz w:val="16"/>
          <w:szCs w:val="16"/>
        </w:rPr>
      </w:pPr>
    </w:p>
    <w:p w14:paraId="2243DBA3" w14:textId="4FCE5372" w:rsidR="007C5209" w:rsidRDefault="00722E3D">
      <w:pPr>
        <w:rPr>
          <w:sz w:val="22"/>
          <w:szCs w:val="22"/>
        </w:rPr>
      </w:pPr>
      <w:r>
        <w:rPr>
          <w:rFonts w:ascii="Copperplate Gothic Bold" w:hAnsi="Copperplate Gothic Bold"/>
          <w:b/>
          <w:sz w:val="16"/>
          <w:szCs w:val="16"/>
        </w:rPr>
        <w:tab/>
      </w:r>
      <w:r w:rsidR="007C5209" w:rsidRPr="00D774F6">
        <w:rPr>
          <w:sz w:val="22"/>
          <w:szCs w:val="22"/>
        </w:rPr>
        <w:t>Dean’s List</w:t>
      </w:r>
      <w:r w:rsidR="003E7C30">
        <w:rPr>
          <w:sz w:val="22"/>
          <w:szCs w:val="22"/>
        </w:rPr>
        <w:t>,</w:t>
      </w:r>
      <w:r w:rsidR="00582DE5">
        <w:rPr>
          <w:sz w:val="22"/>
          <w:szCs w:val="22"/>
        </w:rPr>
        <w:t xml:space="preserve"> </w:t>
      </w:r>
      <w:r w:rsidR="00B76393">
        <w:rPr>
          <w:sz w:val="22"/>
          <w:szCs w:val="22"/>
        </w:rPr>
        <w:t>consistently,</w:t>
      </w:r>
      <w:r w:rsidR="00D86CA5">
        <w:rPr>
          <w:sz w:val="22"/>
          <w:szCs w:val="22"/>
        </w:rPr>
        <w:t>”</w:t>
      </w:r>
      <w:r w:rsidR="009C2633">
        <w:rPr>
          <w:sz w:val="22"/>
          <w:szCs w:val="22"/>
        </w:rPr>
        <w:t xml:space="preserve"> DePaul University,</w:t>
      </w:r>
      <w:r w:rsidR="00B76393">
        <w:rPr>
          <w:sz w:val="22"/>
          <w:szCs w:val="22"/>
        </w:rPr>
        <w:t xml:space="preserve"> 2010-2014</w:t>
      </w:r>
    </w:p>
    <w:p w14:paraId="5747DECC" w14:textId="77777777" w:rsidR="004C7E86" w:rsidRDefault="004C7E86">
      <w:pPr>
        <w:rPr>
          <w:sz w:val="22"/>
          <w:szCs w:val="22"/>
        </w:rPr>
      </w:pPr>
    </w:p>
    <w:p w14:paraId="7B3B2CC5" w14:textId="44794CAE" w:rsidR="004C7E86" w:rsidRDefault="004C7E86" w:rsidP="004C7E86">
      <w:pPr>
        <w:ind w:left="720"/>
        <w:rPr>
          <w:sz w:val="22"/>
          <w:szCs w:val="22"/>
        </w:rPr>
      </w:pPr>
      <w:r>
        <w:rPr>
          <w:sz w:val="22"/>
          <w:szCs w:val="22"/>
        </w:rPr>
        <w:t>DePaul Undergraduate Research Grant ($1750 award) to begin work on senior thesis</w:t>
      </w:r>
      <w:r w:rsidR="00C07F8A">
        <w:rPr>
          <w:sz w:val="22"/>
          <w:szCs w:val="22"/>
        </w:rPr>
        <w:t xml:space="preserve">, </w:t>
      </w:r>
      <w:r w:rsidR="00C07F8A" w:rsidRPr="00B76393">
        <w:rPr>
          <w:sz w:val="22"/>
          <w:szCs w:val="22"/>
        </w:rPr>
        <w:t>“</w:t>
      </w:r>
      <w:r w:rsidR="00B76393" w:rsidRPr="00B76393">
        <w:rPr>
          <w:sz w:val="22"/>
          <w:szCs w:val="22"/>
        </w:rPr>
        <w:t xml:space="preserve">Slaves as </w:t>
      </w:r>
      <w:r w:rsidR="00540437">
        <w:rPr>
          <w:sz w:val="22"/>
          <w:szCs w:val="22"/>
        </w:rPr>
        <w:tab/>
      </w:r>
      <w:r w:rsidR="00B76393" w:rsidRPr="00B76393">
        <w:rPr>
          <w:sz w:val="22"/>
          <w:szCs w:val="22"/>
        </w:rPr>
        <w:t>Sorcerers in Missionary Eyes: Magic, Modernity, and Affect in the Early Modern Caribbean</w:t>
      </w:r>
      <w:r w:rsidR="00C07F8A" w:rsidRPr="00B76393">
        <w:rPr>
          <w:sz w:val="22"/>
          <w:szCs w:val="22"/>
        </w:rPr>
        <w:t>”</w:t>
      </w:r>
      <w:r>
        <w:rPr>
          <w:sz w:val="22"/>
          <w:szCs w:val="22"/>
        </w:rPr>
        <w:t xml:space="preserve"> </w:t>
      </w:r>
      <w:r w:rsidR="00540437">
        <w:rPr>
          <w:sz w:val="22"/>
          <w:szCs w:val="22"/>
        </w:rPr>
        <w:tab/>
      </w:r>
      <w:r>
        <w:rPr>
          <w:sz w:val="22"/>
          <w:szCs w:val="22"/>
        </w:rPr>
        <w:t>(Summer 2013)</w:t>
      </w:r>
    </w:p>
    <w:p w14:paraId="58D35CF8" w14:textId="77777777" w:rsidR="00B7535D" w:rsidRDefault="00B7535D">
      <w:pPr>
        <w:rPr>
          <w:sz w:val="22"/>
          <w:szCs w:val="22"/>
        </w:rPr>
      </w:pPr>
    </w:p>
    <w:p w14:paraId="56706CB3" w14:textId="40B6B7D5" w:rsidR="00B7535D" w:rsidRDefault="00B7535D" w:rsidP="00B7535D">
      <w:pPr>
        <w:ind w:left="1440" w:hanging="720"/>
        <w:rPr>
          <w:sz w:val="22"/>
          <w:szCs w:val="22"/>
        </w:rPr>
      </w:pPr>
      <w:r w:rsidRPr="00D774F6">
        <w:rPr>
          <w:sz w:val="22"/>
          <w:szCs w:val="22"/>
        </w:rPr>
        <w:t xml:space="preserve">Newberry Library Undergraduate Seminar </w:t>
      </w:r>
      <w:r w:rsidR="003E7C30">
        <w:rPr>
          <w:sz w:val="22"/>
          <w:szCs w:val="22"/>
        </w:rPr>
        <w:t xml:space="preserve">Participant </w:t>
      </w:r>
      <w:r w:rsidRPr="00D774F6">
        <w:rPr>
          <w:sz w:val="22"/>
          <w:szCs w:val="22"/>
        </w:rPr>
        <w:t xml:space="preserve">(one of four undergraduates from DePaul) “Exchange </w:t>
      </w:r>
      <w:r w:rsidR="00C07F8A">
        <w:rPr>
          <w:sz w:val="22"/>
          <w:szCs w:val="22"/>
        </w:rPr>
        <w:t>b</w:t>
      </w:r>
      <w:r w:rsidR="00C07F8A" w:rsidRPr="00D774F6">
        <w:rPr>
          <w:sz w:val="22"/>
          <w:szCs w:val="22"/>
        </w:rPr>
        <w:t xml:space="preserve">efore </w:t>
      </w:r>
      <w:r w:rsidRPr="00D774F6">
        <w:rPr>
          <w:sz w:val="22"/>
          <w:szCs w:val="22"/>
        </w:rPr>
        <w:t>Orientalism: Asia and Europe, 1500-1800” (Spring 2013)</w:t>
      </w:r>
    </w:p>
    <w:p w14:paraId="0F140EEA" w14:textId="77777777" w:rsidR="00B7535D" w:rsidRDefault="00B7535D" w:rsidP="00B7535D">
      <w:pPr>
        <w:ind w:left="1440" w:hanging="720"/>
        <w:rPr>
          <w:sz w:val="22"/>
          <w:szCs w:val="22"/>
        </w:rPr>
      </w:pPr>
    </w:p>
    <w:p w14:paraId="0F8CDEE8" w14:textId="59BCA223" w:rsidR="00B7535D" w:rsidRDefault="00C07F8A" w:rsidP="00B7535D">
      <w:pPr>
        <w:ind w:left="1440" w:hanging="720"/>
        <w:rPr>
          <w:sz w:val="22"/>
          <w:szCs w:val="22"/>
        </w:rPr>
      </w:pPr>
      <w:r>
        <w:rPr>
          <w:sz w:val="22"/>
          <w:szCs w:val="22"/>
        </w:rPr>
        <w:t>Islamic World Studies Program (DePaul) tuition</w:t>
      </w:r>
      <w:r w:rsidRPr="00D774F6">
        <w:rPr>
          <w:sz w:val="22"/>
          <w:szCs w:val="22"/>
        </w:rPr>
        <w:t xml:space="preserve"> </w:t>
      </w:r>
      <w:r>
        <w:rPr>
          <w:sz w:val="22"/>
          <w:szCs w:val="22"/>
        </w:rPr>
        <w:t>s</w:t>
      </w:r>
      <w:r w:rsidRPr="00D774F6">
        <w:rPr>
          <w:sz w:val="22"/>
          <w:szCs w:val="22"/>
        </w:rPr>
        <w:t xml:space="preserve">cholarship </w:t>
      </w:r>
      <w:r w:rsidR="00B7535D" w:rsidRPr="00D774F6">
        <w:rPr>
          <w:sz w:val="22"/>
          <w:szCs w:val="22"/>
        </w:rPr>
        <w:t>for the Study of Arabic at al-</w:t>
      </w:r>
      <w:proofErr w:type="spellStart"/>
      <w:r w:rsidR="00B7535D" w:rsidRPr="00D774F6">
        <w:rPr>
          <w:sz w:val="22"/>
          <w:szCs w:val="22"/>
        </w:rPr>
        <w:t>Qasid</w:t>
      </w:r>
      <w:proofErr w:type="spellEnd"/>
      <w:r w:rsidR="00B7535D" w:rsidRPr="00D774F6">
        <w:rPr>
          <w:sz w:val="22"/>
          <w:szCs w:val="22"/>
        </w:rPr>
        <w:t xml:space="preserve"> Institute in Amman, Jordan (Autumn 2012)</w:t>
      </w:r>
    </w:p>
    <w:p w14:paraId="204DC7F8" w14:textId="77777777" w:rsidR="007C5209" w:rsidRPr="00D774F6" w:rsidRDefault="007C5209">
      <w:pPr>
        <w:rPr>
          <w:sz w:val="22"/>
          <w:szCs w:val="22"/>
        </w:rPr>
      </w:pPr>
    </w:p>
    <w:p w14:paraId="32CC34B4" w14:textId="36F44384" w:rsidR="00B7535D" w:rsidRPr="00D774F6" w:rsidRDefault="007C5209" w:rsidP="004C7E86">
      <w:pPr>
        <w:ind w:left="1440" w:hanging="720"/>
        <w:rPr>
          <w:sz w:val="22"/>
          <w:szCs w:val="22"/>
        </w:rPr>
      </w:pPr>
      <w:r w:rsidRPr="00D774F6">
        <w:rPr>
          <w:sz w:val="22"/>
          <w:szCs w:val="22"/>
        </w:rPr>
        <w:lastRenderedPageBreak/>
        <w:t xml:space="preserve">Best Undergraduate Essay, </w:t>
      </w:r>
      <w:r w:rsidR="00C07F8A">
        <w:rPr>
          <w:sz w:val="22"/>
          <w:szCs w:val="22"/>
        </w:rPr>
        <w:t xml:space="preserve">DePaul University </w:t>
      </w:r>
      <w:r w:rsidRPr="00D774F6">
        <w:rPr>
          <w:sz w:val="22"/>
          <w:szCs w:val="22"/>
        </w:rPr>
        <w:t xml:space="preserve">Department of Writing Rhetoric and Discourse, </w:t>
      </w:r>
      <w:r w:rsidR="00C07F8A">
        <w:rPr>
          <w:sz w:val="22"/>
          <w:szCs w:val="22"/>
        </w:rPr>
        <w:t>“</w:t>
      </w:r>
      <w:proofErr w:type="spellStart"/>
      <w:r w:rsidRPr="00D774F6">
        <w:rPr>
          <w:i/>
          <w:sz w:val="22"/>
          <w:szCs w:val="22"/>
        </w:rPr>
        <w:t>Vodoun</w:t>
      </w:r>
      <w:proofErr w:type="spellEnd"/>
      <w:r w:rsidRPr="00D774F6">
        <w:rPr>
          <w:i/>
          <w:sz w:val="22"/>
          <w:szCs w:val="22"/>
        </w:rPr>
        <w:t xml:space="preserve"> and Resistance</w:t>
      </w:r>
      <w:r w:rsidR="00C07F8A">
        <w:rPr>
          <w:i/>
          <w:sz w:val="22"/>
          <w:szCs w:val="22"/>
        </w:rPr>
        <w:t>”</w:t>
      </w:r>
      <w:r w:rsidR="00A26A5F" w:rsidRPr="00D774F6">
        <w:rPr>
          <w:i/>
          <w:sz w:val="22"/>
          <w:szCs w:val="22"/>
        </w:rPr>
        <w:t xml:space="preserve"> </w:t>
      </w:r>
      <w:r w:rsidR="00A26A5F" w:rsidRPr="00D774F6">
        <w:rPr>
          <w:sz w:val="22"/>
          <w:szCs w:val="22"/>
        </w:rPr>
        <w:t>(Summer 2012)</w:t>
      </w:r>
    </w:p>
    <w:p w14:paraId="5FF9B7AE" w14:textId="77777777" w:rsidR="005401B3" w:rsidRDefault="005401B3" w:rsidP="007C5209">
      <w:pPr>
        <w:ind w:left="1440" w:hanging="720"/>
        <w:rPr>
          <w:sz w:val="22"/>
          <w:szCs w:val="22"/>
        </w:rPr>
      </w:pPr>
    </w:p>
    <w:p w14:paraId="71C1B1E2" w14:textId="77777777" w:rsidR="004C7E86" w:rsidRDefault="004C7E86" w:rsidP="007C5209">
      <w:pPr>
        <w:ind w:left="1440" w:hanging="720"/>
        <w:rPr>
          <w:sz w:val="22"/>
          <w:szCs w:val="22"/>
        </w:rPr>
      </w:pPr>
    </w:p>
    <w:p w14:paraId="0A08868D" w14:textId="2357A9E1" w:rsidR="005401B3" w:rsidRPr="00B76393" w:rsidRDefault="005401B3" w:rsidP="005401B3">
      <w:pPr>
        <w:ind w:left="720" w:hanging="720"/>
        <w:rPr>
          <w:rFonts w:ascii="Copperplate Gothic Bold" w:hAnsi="Copperplate Gothic Bold"/>
          <w:sz w:val="22"/>
          <w:szCs w:val="22"/>
        </w:rPr>
      </w:pPr>
      <w:r w:rsidRPr="00B76393">
        <w:rPr>
          <w:rFonts w:ascii="Copperplate Gothic Bold" w:hAnsi="Copperplate Gothic Bold"/>
          <w:sz w:val="22"/>
          <w:szCs w:val="22"/>
        </w:rPr>
        <w:t>Research Interests</w:t>
      </w:r>
    </w:p>
    <w:p w14:paraId="041E8EC4" w14:textId="77777777" w:rsidR="005401B3" w:rsidRDefault="005401B3" w:rsidP="005401B3">
      <w:pPr>
        <w:ind w:left="720" w:hanging="720"/>
        <w:rPr>
          <w:rFonts w:ascii="Copperplate Gothic Bold" w:hAnsi="Copperplate Gothic Bold"/>
          <w:sz w:val="18"/>
          <w:szCs w:val="18"/>
        </w:rPr>
      </w:pPr>
    </w:p>
    <w:p w14:paraId="2B177EE4" w14:textId="07CC72EF" w:rsidR="00CA4461" w:rsidRDefault="005401B3" w:rsidP="00D60B41">
      <w:pPr>
        <w:ind w:left="720" w:hanging="720"/>
        <w:rPr>
          <w:sz w:val="22"/>
          <w:szCs w:val="22"/>
        </w:rPr>
      </w:pPr>
      <w:r>
        <w:rPr>
          <w:rFonts w:ascii="Copperplate Gothic Bold" w:hAnsi="Copperplate Gothic Bold"/>
          <w:sz w:val="18"/>
          <w:szCs w:val="18"/>
        </w:rPr>
        <w:tab/>
      </w:r>
      <w:r w:rsidR="00CA4461">
        <w:rPr>
          <w:sz w:val="22"/>
          <w:szCs w:val="22"/>
        </w:rPr>
        <w:t>History of Missions, Slavery and Abolition, Theory and Anthropology of Religion,</w:t>
      </w:r>
      <w:r w:rsidR="00D60B41">
        <w:rPr>
          <w:sz w:val="22"/>
          <w:szCs w:val="22"/>
        </w:rPr>
        <w:t xml:space="preserve"> Anthropology of Catholicism,</w:t>
      </w:r>
      <w:r w:rsidR="00CA4461">
        <w:rPr>
          <w:sz w:val="22"/>
          <w:szCs w:val="22"/>
        </w:rPr>
        <w:t xml:space="preserve"> Global </w:t>
      </w:r>
      <w:proofErr w:type="spellStart"/>
      <w:r w:rsidR="00CA4461">
        <w:rPr>
          <w:sz w:val="22"/>
          <w:szCs w:val="22"/>
        </w:rPr>
        <w:t>Christianities</w:t>
      </w:r>
      <w:proofErr w:type="spellEnd"/>
      <w:r w:rsidR="00CA4461">
        <w:rPr>
          <w:sz w:val="22"/>
          <w:szCs w:val="22"/>
        </w:rPr>
        <w:t>, Conversion</w:t>
      </w:r>
      <w:r w:rsidR="00D60B41">
        <w:rPr>
          <w:sz w:val="22"/>
          <w:szCs w:val="22"/>
        </w:rPr>
        <w:t xml:space="preserve"> and Religious Transformation,</w:t>
      </w:r>
      <w:r w:rsidR="00CA4461">
        <w:rPr>
          <w:sz w:val="22"/>
          <w:szCs w:val="22"/>
        </w:rPr>
        <w:t xml:space="preserve"> Scholastic Theology, Social Theory, Psychoanalysis</w:t>
      </w:r>
    </w:p>
    <w:p w14:paraId="0D23954E" w14:textId="77777777" w:rsidR="00540437" w:rsidRDefault="00540437" w:rsidP="005401B3">
      <w:pPr>
        <w:ind w:left="720" w:hanging="720"/>
        <w:rPr>
          <w:sz w:val="22"/>
          <w:szCs w:val="22"/>
        </w:rPr>
      </w:pPr>
    </w:p>
    <w:p w14:paraId="517D1ED0" w14:textId="77777777" w:rsidR="00540437" w:rsidRPr="00B76393" w:rsidRDefault="00540437" w:rsidP="00540437">
      <w:pPr>
        <w:rPr>
          <w:rFonts w:ascii="Copperplate Gothic Bold" w:hAnsi="Copperplate Gothic Bold"/>
          <w:sz w:val="22"/>
          <w:szCs w:val="22"/>
        </w:rPr>
      </w:pPr>
      <w:r w:rsidRPr="00B76393">
        <w:rPr>
          <w:rFonts w:ascii="Copperplate Gothic Bold" w:hAnsi="Copperplate Gothic Bold"/>
          <w:sz w:val="22"/>
          <w:szCs w:val="22"/>
        </w:rPr>
        <w:t>Conference Presentations</w:t>
      </w:r>
    </w:p>
    <w:p w14:paraId="4813F5AB" w14:textId="77777777" w:rsidR="00540437" w:rsidRDefault="00540437" w:rsidP="00540437">
      <w:pPr>
        <w:rPr>
          <w:rFonts w:ascii="Copperplate Gothic Bold" w:hAnsi="Copperplate Gothic Bold"/>
          <w:sz w:val="18"/>
          <w:szCs w:val="18"/>
        </w:rPr>
      </w:pPr>
    </w:p>
    <w:p w14:paraId="08F167CA" w14:textId="77777777" w:rsidR="008D791E" w:rsidRDefault="008D791E" w:rsidP="00625A2B">
      <w:pPr>
        <w:ind w:left="1440" w:hanging="720"/>
        <w:rPr>
          <w:sz w:val="22"/>
          <w:szCs w:val="22"/>
        </w:rPr>
      </w:pPr>
    </w:p>
    <w:p w14:paraId="7C3167A1" w14:textId="7D7457A4" w:rsidR="00546134" w:rsidRDefault="00546134" w:rsidP="00625A2B">
      <w:pPr>
        <w:ind w:left="1440" w:hanging="720"/>
        <w:rPr>
          <w:sz w:val="22"/>
          <w:szCs w:val="22"/>
        </w:rPr>
      </w:pPr>
      <w:r>
        <w:rPr>
          <w:sz w:val="22"/>
          <w:szCs w:val="22"/>
        </w:rPr>
        <w:t>2018</w:t>
      </w:r>
      <w:r>
        <w:rPr>
          <w:sz w:val="22"/>
          <w:szCs w:val="22"/>
        </w:rPr>
        <w:tab/>
        <w:t>“Repetition: Beyond Adaptation and Retention.” Caribbean Philosophical Association, Annual Meeting.  Dakar, Senegal.</w:t>
      </w:r>
    </w:p>
    <w:p w14:paraId="511BD840" w14:textId="77777777" w:rsidR="00546134" w:rsidRDefault="00546134" w:rsidP="00625A2B">
      <w:pPr>
        <w:ind w:left="1440" w:hanging="720"/>
        <w:rPr>
          <w:sz w:val="22"/>
          <w:szCs w:val="22"/>
        </w:rPr>
      </w:pPr>
    </w:p>
    <w:p w14:paraId="6E4054EF" w14:textId="0E619849" w:rsidR="00CA4461" w:rsidRDefault="00CA4461" w:rsidP="00625A2B">
      <w:pPr>
        <w:ind w:left="1440" w:hanging="720"/>
        <w:rPr>
          <w:sz w:val="22"/>
          <w:szCs w:val="22"/>
        </w:rPr>
      </w:pPr>
      <w:r>
        <w:rPr>
          <w:sz w:val="22"/>
          <w:szCs w:val="22"/>
        </w:rPr>
        <w:t>2018</w:t>
      </w:r>
      <w:r>
        <w:rPr>
          <w:sz w:val="22"/>
          <w:szCs w:val="22"/>
        </w:rPr>
        <w:tab/>
        <w:t xml:space="preserve">“Francis of Assisi’s Perfect </w:t>
      </w:r>
      <w:proofErr w:type="spellStart"/>
      <w:r>
        <w:rPr>
          <w:sz w:val="22"/>
          <w:szCs w:val="22"/>
        </w:rPr>
        <w:t>Jouissance</w:t>
      </w:r>
      <w:proofErr w:type="spellEnd"/>
      <w:r>
        <w:rPr>
          <w:sz w:val="22"/>
          <w:szCs w:val="22"/>
        </w:rPr>
        <w:t>: Material and Affective Fragments from Early Franciscan Sources.” Presentation for Rackham Interdisciplinary Workshop, “Doing Queer Studies Now.” University of Michigan, Ann Arbor, MI.</w:t>
      </w:r>
    </w:p>
    <w:p w14:paraId="350737CE" w14:textId="77777777" w:rsidR="00CA4461" w:rsidRDefault="00CA4461" w:rsidP="00625A2B">
      <w:pPr>
        <w:ind w:left="1440" w:hanging="720"/>
        <w:rPr>
          <w:sz w:val="22"/>
          <w:szCs w:val="22"/>
        </w:rPr>
      </w:pPr>
    </w:p>
    <w:p w14:paraId="7D2E1757" w14:textId="7A140CEA" w:rsidR="00CA4461" w:rsidRDefault="00CA4461" w:rsidP="00625A2B">
      <w:pPr>
        <w:ind w:left="1440" w:hanging="720"/>
        <w:rPr>
          <w:sz w:val="22"/>
          <w:szCs w:val="22"/>
        </w:rPr>
      </w:pPr>
      <w:r>
        <w:rPr>
          <w:sz w:val="22"/>
          <w:szCs w:val="22"/>
        </w:rPr>
        <w:t>2017</w:t>
      </w:r>
      <w:r>
        <w:rPr>
          <w:sz w:val="22"/>
          <w:szCs w:val="22"/>
        </w:rPr>
        <w:tab/>
        <w:t>Panel Curator. “Ritual, Law, and Spaces of Death.” Graduate Student Panel in concert with Vincent Brown’s visit.  University of Michigan, Ann Arbor, MI.</w:t>
      </w:r>
    </w:p>
    <w:p w14:paraId="6C42536C" w14:textId="77777777" w:rsidR="00CA4461" w:rsidRDefault="00CA4461" w:rsidP="00625A2B">
      <w:pPr>
        <w:ind w:left="1440" w:hanging="720"/>
        <w:rPr>
          <w:sz w:val="22"/>
          <w:szCs w:val="22"/>
        </w:rPr>
      </w:pPr>
    </w:p>
    <w:p w14:paraId="3027582C" w14:textId="182276A3" w:rsidR="008D791E" w:rsidRDefault="00CA4461" w:rsidP="00625A2B">
      <w:pPr>
        <w:ind w:left="1440" w:hanging="720"/>
        <w:rPr>
          <w:sz w:val="22"/>
          <w:szCs w:val="22"/>
        </w:rPr>
      </w:pPr>
      <w:r>
        <w:rPr>
          <w:sz w:val="22"/>
          <w:szCs w:val="22"/>
        </w:rPr>
        <w:t>2017</w:t>
      </w:r>
      <w:r>
        <w:rPr>
          <w:sz w:val="22"/>
          <w:szCs w:val="22"/>
        </w:rPr>
        <w:tab/>
        <w:t xml:space="preserve">“Converting Vestiges: Capuchin-Franciscan Missionaries and the Animal-Fetish-Slave Knot in Seventeenth-Century </w:t>
      </w:r>
      <w:proofErr w:type="spellStart"/>
      <w:r>
        <w:rPr>
          <w:sz w:val="22"/>
          <w:szCs w:val="22"/>
        </w:rPr>
        <w:t>Kongo</w:t>
      </w:r>
      <w:proofErr w:type="spellEnd"/>
      <w:r>
        <w:rPr>
          <w:sz w:val="22"/>
          <w:szCs w:val="22"/>
        </w:rPr>
        <w:t>.” Conference Title: Transforming Bodies. Conference affiliated with the Early Modern Conversions Project.  Cornell University, Ithaca, NY</w:t>
      </w:r>
    </w:p>
    <w:p w14:paraId="5DFB631C" w14:textId="77777777" w:rsidR="00CA4461" w:rsidRDefault="00CA4461" w:rsidP="00625A2B">
      <w:pPr>
        <w:ind w:left="1440" w:hanging="720"/>
        <w:rPr>
          <w:sz w:val="22"/>
          <w:szCs w:val="22"/>
        </w:rPr>
      </w:pPr>
    </w:p>
    <w:p w14:paraId="10162016" w14:textId="2C066FB7" w:rsidR="00CA4461" w:rsidRDefault="00CA4461" w:rsidP="00625A2B">
      <w:pPr>
        <w:ind w:left="1440" w:hanging="720"/>
        <w:rPr>
          <w:sz w:val="22"/>
          <w:szCs w:val="22"/>
        </w:rPr>
      </w:pPr>
      <w:r>
        <w:rPr>
          <w:sz w:val="22"/>
          <w:szCs w:val="22"/>
        </w:rPr>
        <w:t>2016</w:t>
      </w:r>
      <w:r>
        <w:rPr>
          <w:sz w:val="22"/>
          <w:szCs w:val="22"/>
        </w:rPr>
        <w:tab/>
        <w:t xml:space="preserve">Andrea da Pavia, Fetishism, and Benedetto’s Dog: A Capuchin-Franciscan Debate on Idolatry in Seventeenth-Century </w:t>
      </w:r>
      <w:proofErr w:type="spellStart"/>
      <w:r>
        <w:rPr>
          <w:sz w:val="22"/>
          <w:szCs w:val="22"/>
        </w:rPr>
        <w:t>Kongo</w:t>
      </w:r>
      <w:proofErr w:type="spellEnd"/>
      <w:r>
        <w:rPr>
          <w:sz w:val="22"/>
          <w:szCs w:val="22"/>
        </w:rPr>
        <w:t>.” Graduate Student Workshop. Eisenberg Institute for Historical Studies. University of Michigan, Ann Arbor, MI.</w:t>
      </w:r>
    </w:p>
    <w:p w14:paraId="23CEC944" w14:textId="77777777" w:rsidR="00515093" w:rsidRDefault="00515093" w:rsidP="00625A2B">
      <w:pPr>
        <w:ind w:left="1440" w:hanging="720"/>
        <w:rPr>
          <w:sz w:val="22"/>
          <w:szCs w:val="22"/>
        </w:rPr>
      </w:pPr>
    </w:p>
    <w:p w14:paraId="0EDFBC6C" w14:textId="599AD449" w:rsidR="00515093" w:rsidRDefault="00515093" w:rsidP="00625A2B">
      <w:pPr>
        <w:ind w:left="1440" w:hanging="720"/>
        <w:rPr>
          <w:sz w:val="22"/>
          <w:szCs w:val="22"/>
        </w:rPr>
      </w:pPr>
      <w:r>
        <w:rPr>
          <w:sz w:val="22"/>
          <w:szCs w:val="22"/>
        </w:rPr>
        <w:t>2016</w:t>
      </w:r>
      <w:r>
        <w:rPr>
          <w:sz w:val="22"/>
          <w:szCs w:val="22"/>
        </w:rPr>
        <w:tab/>
        <w:t>Panel moderator and discussant. “Religious Performance and Materiality.” Conference Title: Performance and Materiality in Early Modern Culture. University of Michigan, Ann Arbor, MI.</w:t>
      </w:r>
    </w:p>
    <w:p w14:paraId="613CDD16" w14:textId="77777777" w:rsidR="008D791E" w:rsidRDefault="008D791E" w:rsidP="00625A2B">
      <w:pPr>
        <w:ind w:left="1440" w:hanging="720"/>
        <w:rPr>
          <w:sz w:val="22"/>
          <w:szCs w:val="22"/>
        </w:rPr>
      </w:pPr>
    </w:p>
    <w:p w14:paraId="76FA8408" w14:textId="7D87CE1E" w:rsidR="008D791E" w:rsidRPr="008D791E" w:rsidRDefault="008D791E" w:rsidP="008D791E">
      <w:pPr>
        <w:ind w:left="1440" w:hanging="720"/>
        <w:rPr>
          <w:b/>
          <w:sz w:val="22"/>
          <w:szCs w:val="22"/>
        </w:rPr>
      </w:pPr>
      <w:r>
        <w:rPr>
          <w:sz w:val="22"/>
          <w:szCs w:val="22"/>
        </w:rPr>
        <w:t>2015</w:t>
      </w:r>
      <w:r>
        <w:rPr>
          <w:sz w:val="22"/>
          <w:szCs w:val="22"/>
        </w:rPr>
        <w:tab/>
        <w:t>“</w:t>
      </w:r>
      <w:r w:rsidRPr="008D791E">
        <w:rPr>
          <w:sz w:val="22"/>
          <w:szCs w:val="22"/>
        </w:rPr>
        <w:t>Critiquing Slavery and Sovereignty in the 17</w:t>
      </w:r>
      <w:r w:rsidRPr="008D791E">
        <w:rPr>
          <w:sz w:val="22"/>
          <w:szCs w:val="22"/>
          <w:vertAlign w:val="superscript"/>
        </w:rPr>
        <w:t>th</w:t>
      </w:r>
      <w:r w:rsidRPr="008D791E">
        <w:rPr>
          <w:sz w:val="22"/>
          <w:szCs w:val="22"/>
        </w:rPr>
        <w:t xml:space="preserve"> Century Catholic Atlantic: </w:t>
      </w:r>
      <w:proofErr w:type="spellStart"/>
      <w:r w:rsidRPr="008D791E">
        <w:rPr>
          <w:sz w:val="22"/>
          <w:szCs w:val="22"/>
        </w:rPr>
        <w:t>Épiphane</w:t>
      </w:r>
      <w:proofErr w:type="spellEnd"/>
      <w:r w:rsidRPr="008D791E">
        <w:rPr>
          <w:sz w:val="22"/>
          <w:szCs w:val="22"/>
        </w:rPr>
        <w:t xml:space="preserve"> de </w:t>
      </w:r>
      <w:proofErr w:type="spellStart"/>
      <w:r w:rsidRPr="008D791E">
        <w:rPr>
          <w:sz w:val="22"/>
          <w:szCs w:val="22"/>
        </w:rPr>
        <w:t>Moirans</w:t>
      </w:r>
      <w:proofErr w:type="spellEnd"/>
      <w:r w:rsidRPr="008D791E">
        <w:rPr>
          <w:sz w:val="22"/>
          <w:szCs w:val="22"/>
        </w:rPr>
        <w:t xml:space="preserve">’ </w:t>
      </w:r>
      <w:r w:rsidRPr="008D791E">
        <w:rPr>
          <w:i/>
          <w:sz w:val="22"/>
          <w:szCs w:val="22"/>
        </w:rPr>
        <w:t xml:space="preserve">Servi </w:t>
      </w:r>
      <w:proofErr w:type="spellStart"/>
      <w:r w:rsidRPr="008D791E">
        <w:rPr>
          <w:i/>
          <w:sz w:val="22"/>
          <w:szCs w:val="22"/>
        </w:rPr>
        <w:t>liberi</w:t>
      </w:r>
      <w:proofErr w:type="spellEnd"/>
      <w:r w:rsidRPr="008D791E">
        <w:rPr>
          <w:sz w:val="22"/>
          <w:szCs w:val="22"/>
        </w:rPr>
        <w:t xml:space="preserve"> </w:t>
      </w:r>
      <w:proofErr w:type="spellStart"/>
      <w:r w:rsidRPr="008D791E">
        <w:rPr>
          <w:i/>
          <w:sz w:val="22"/>
          <w:szCs w:val="22"/>
        </w:rPr>
        <w:t>seu</w:t>
      </w:r>
      <w:proofErr w:type="spellEnd"/>
      <w:r w:rsidRPr="008D791E">
        <w:rPr>
          <w:i/>
          <w:sz w:val="22"/>
          <w:szCs w:val="22"/>
        </w:rPr>
        <w:t xml:space="preserve"> </w:t>
      </w:r>
      <w:proofErr w:type="spellStart"/>
      <w:r w:rsidRPr="008D791E">
        <w:rPr>
          <w:i/>
          <w:sz w:val="22"/>
          <w:szCs w:val="22"/>
        </w:rPr>
        <w:t>naturalis</w:t>
      </w:r>
      <w:proofErr w:type="spellEnd"/>
      <w:r w:rsidRPr="008D791E">
        <w:rPr>
          <w:i/>
          <w:sz w:val="22"/>
          <w:szCs w:val="22"/>
        </w:rPr>
        <w:t xml:space="preserve"> </w:t>
      </w:r>
      <w:proofErr w:type="spellStart"/>
      <w:r w:rsidRPr="008D791E">
        <w:rPr>
          <w:i/>
          <w:sz w:val="22"/>
          <w:szCs w:val="22"/>
        </w:rPr>
        <w:t>macipiorum</w:t>
      </w:r>
      <w:proofErr w:type="spellEnd"/>
      <w:r w:rsidRPr="008D791E">
        <w:rPr>
          <w:i/>
          <w:sz w:val="22"/>
          <w:szCs w:val="22"/>
        </w:rPr>
        <w:t xml:space="preserve"> </w:t>
      </w:r>
      <w:proofErr w:type="spellStart"/>
      <w:r w:rsidRPr="008D791E">
        <w:rPr>
          <w:i/>
          <w:sz w:val="22"/>
          <w:szCs w:val="22"/>
        </w:rPr>
        <w:t>libertatis</w:t>
      </w:r>
      <w:proofErr w:type="spellEnd"/>
      <w:r w:rsidRPr="008D791E">
        <w:rPr>
          <w:i/>
          <w:sz w:val="22"/>
          <w:szCs w:val="22"/>
        </w:rPr>
        <w:t xml:space="preserve"> </w:t>
      </w:r>
      <w:proofErr w:type="spellStart"/>
      <w:r w:rsidRPr="008D791E">
        <w:rPr>
          <w:i/>
          <w:sz w:val="22"/>
          <w:szCs w:val="22"/>
        </w:rPr>
        <w:t>iusta</w:t>
      </w:r>
      <w:proofErr w:type="spellEnd"/>
      <w:r w:rsidRPr="008D791E">
        <w:rPr>
          <w:i/>
          <w:sz w:val="22"/>
          <w:szCs w:val="22"/>
        </w:rPr>
        <w:t xml:space="preserve"> </w:t>
      </w:r>
      <w:proofErr w:type="spellStart"/>
      <w:r w:rsidRPr="008D791E">
        <w:rPr>
          <w:i/>
          <w:sz w:val="22"/>
          <w:szCs w:val="22"/>
        </w:rPr>
        <w:t>defensio</w:t>
      </w:r>
      <w:proofErr w:type="spellEnd"/>
      <w:r w:rsidRPr="008D791E">
        <w:rPr>
          <w:sz w:val="22"/>
          <w:szCs w:val="22"/>
        </w:rPr>
        <w:t xml:space="preserve"> (1682)</w:t>
      </w:r>
      <w:r>
        <w:rPr>
          <w:sz w:val="22"/>
          <w:szCs w:val="22"/>
        </w:rPr>
        <w:t xml:space="preserve">.” Conference Title: Staging </w:t>
      </w:r>
      <w:proofErr w:type="spellStart"/>
      <w:r>
        <w:rPr>
          <w:sz w:val="22"/>
          <w:szCs w:val="22"/>
        </w:rPr>
        <w:t>Sovereigny</w:t>
      </w:r>
      <w:proofErr w:type="spellEnd"/>
      <w:r>
        <w:rPr>
          <w:sz w:val="22"/>
          <w:szCs w:val="22"/>
        </w:rPr>
        <w:t xml:space="preserve">: Knowledge, Narrative, and Spaces of Governance. Graduate Student Conference. Duke University, Durham, </w:t>
      </w:r>
      <w:r w:rsidR="00CA4461">
        <w:rPr>
          <w:sz w:val="22"/>
          <w:szCs w:val="22"/>
        </w:rPr>
        <w:t>NC</w:t>
      </w:r>
      <w:r>
        <w:rPr>
          <w:sz w:val="22"/>
          <w:szCs w:val="22"/>
        </w:rPr>
        <w:t xml:space="preserve">  (Abstract accepted, unable to attend).</w:t>
      </w:r>
    </w:p>
    <w:p w14:paraId="03A82E75" w14:textId="77777777" w:rsidR="008D791E" w:rsidRDefault="008D791E" w:rsidP="00625A2B">
      <w:pPr>
        <w:ind w:left="1440" w:hanging="720"/>
        <w:rPr>
          <w:sz w:val="22"/>
          <w:szCs w:val="22"/>
        </w:rPr>
      </w:pPr>
    </w:p>
    <w:p w14:paraId="47D5A399" w14:textId="0C1C1FD3" w:rsidR="00540437" w:rsidRDefault="00540437" w:rsidP="00625A2B">
      <w:pPr>
        <w:ind w:left="1440" w:hanging="720"/>
        <w:rPr>
          <w:sz w:val="22"/>
          <w:szCs w:val="22"/>
        </w:rPr>
      </w:pPr>
      <w:r w:rsidRPr="00D60B41">
        <w:rPr>
          <w:sz w:val="22"/>
          <w:szCs w:val="22"/>
          <w:lang w:val="es-ES"/>
        </w:rPr>
        <w:t>2015</w:t>
      </w:r>
      <w:r w:rsidRPr="00D60B41">
        <w:rPr>
          <w:sz w:val="22"/>
          <w:szCs w:val="22"/>
          <w:lang w:val="es-ES"/>
        </w:rPr>
        <w:tab/>
      </w:r>
      <w:r w:rsidR="00625A2B" w:rsidRPr="00D60B41">
        <w:rPr>
          <w:sz w:val="22"/>
          <w:szCs w:val="22"/>
          <w:lang w:val="es-ES"/>
        </w:rPr>
        <w:t xml:space="preserve">“Un ‘savoir </w:t>
      </w:r>
      <w:proofErr w:type="spellStart"/>
      <w:r w:rsidR="00625A2B" w:rsidRPr="00D60B41">
        <w:rPr>
          <w:sz w:val="22"/>
          <w:szCs w:val="22"/>
          <w:lang w:val="es-ES"/>
        </w:rPr>
        <w:t>missionnaire</w:t>
      </w:r>
      <w:proofErr w:type="spellEnd"/>
      <w:r w:rsidR="00625A2B" w:rsidRPr="00D60B41">
        <w:rPr>
          <w:sz w:val="22"/>
          <w:szCs w:val="22"/>
          <w:lang w:val="es-ES"/>
        </w:rPr>
        <w:t xml:space="preserve">’ à la fin du </w:t>
      </w:r>
      <w:proofErr w:type="spellStart"/>
      <w:r w:rsidR="00625A2B" w:rsidRPr="00D60B41">
        <w:rPr>
          <w:sz w:val="22"/>
          <w:szCs w:val="22"/>
          <w:lang w:val="es-ES"/>
        </w:rPr>
        <w:t>XVII</w:t>
      </w:r>
      <w:r w:rsidR="00625A2B" w:rsidRPr="00D60B41">
        <w:rPr>
          <w:sz w:val="22"/>
          <w:szCs w:val="22"/>
          <w:vertAlign w:val="superscript"/>
          <w:lang w:val="es-ES"/>
        </w:rPr>
        <w:t>e</w:t>
      </w:r>
      <w:proofErr w:type="spellEnd"/>
      <w:r w:rsidR="00625A2B" w:rsidRPr="00D60B41">
        <w:rPr>
          <w:sz w:val="22"/>
          <w:szCs w:val="22"/>
          <w:lang w:val="es-ES"/>
        </w:rPr>
        <w:t> </w:t>
      </w:r>
      <w:proofErr w:type="spellStart"/>
      <w:proofErr w:type="gramStart"/>
      <w:r w:rsidR="00625A2B" w:rsidRPr="00D60B41">
        <w:rPr>
          <w:sz w:val="22"/>
          <w:szCs w:val="22"/>
          <w:lang w:val="es-ES"/>
        </w:rPr>
        <w:t>siècle</w:t>
      </w:r>
      <w:proofErr w:type="spellEnd"/>
      <w:r w:rsidR="00625A2B" w:rsidRPr="00D60B41">
        <w:rPr>
          <w:sz w:val="22"/>
          <w:szCs w:val="22"/>
          <w:lang w:val="es-ES"/>
        </w:rPr>
        <w:t xml:space="preserve"> :</w:t>
      </w:r>
      <w:proofErr w:type="gramEnd"/>
      <w:r w:rsidR="00625A2B" w:rsidRPr="00D60B41">
        <w:rPr>
          <w:sz w:val="22"/>
          <w:szCs w:val="22"/>
          <w:lang w:val="es-ES"/>
        </w:rPr>
        <w:t xml:space="preserve"> </w:t>
      </w:r>
      <w:proofErr w:type="spellStart"/>
      <w:r w:rsidR="00625A2B" w:rsidRPr="00D60B41">
        <w:rPr>
          <w:sz w:val="22"/>
          <w:szCs w:val="22"/>
          <w:lang w:val="es-ES"/>
        </w:rPr>
        <w:t>qu'est</w:t>
      </w:r>
      <w:proofErr w:type="spellEnd"/>
      <w:r w:rsidR="00625A2B" w:rsidRPr="00D60B41">
        <w:rPr>
          <w:sz w:val="22"/>
          <w:szCs w:val="22"/>
          <w:lang w:val="es-ES"/>
        </w:rPr>
        <w:t xml:space="preserve"> ce que le </w:t>
      </w:r>
      <w:proofErr w:type="spellStart"/>
      <w:r w:rsidR="00625A2B" w:rsidRPr="00D60B41">
        <w:rPr>
          <w:sz w:val="22"/>
          <w:szCs w:val="22"/>
          <w:lang w:val="es-ES"/>
        </w:rPr>
        <w:t>capucin</w:t>
      </w:r>
      <w:proofErr w:type="spellEnd"/>
      <w:r w:rsidR="00625A2B" w:rsidRPr="00D60B41">
        <w:rPr>
          <w:sz w:val="22"/>
          <w:szCs w:val="22"/>
          <w:lang w:val="es-ES"/>
        </w:rPr>
        <w:t xml:space="preserve"> </w:t>
      </w:r>
      <w:proofErr w:type="spellStart"/>
      <w:r w:rsidR="00625A2B" w:rsidRPr="00D60B41">
        <w:rPr>
          <w:sz w:val="22"/>
          <w:szCs w:val="22"/>
          <w:lang w:val="es-ES"/>
        </w:rPr>
        <w:t>Épiphane</w:t>
      </w:r>
      <w:proofErr w:type="spellEnd"/>
      <w:r w:rsidR="00625A2B" w:rsidRPr="00D60B41">
        <w:rPr>
          <w:sz w:val="22"/>
          <w:szCs w:val="22"/>
          <w:lang w:val="es-ES"/>
        </w:rPr>
        <w:t xml:space="preserve"> de </w:t>
      </w:r>
      <w:proofErr w:type="spellStart"/>
      <w:r w:rsidR="00625A2B" w:rsidRPr="00D60B41">
        <w:rPr>
          <w:sz w:val="22"/>
          <w:szCs w:val="22"/>
          <w:lang w:val="es-ES"/>
        </w:rPr>
        <w:t>Moirans</w:t>
      </w:r>
      <w:proofErr w:type="spellEnd"/>
      <w:r w:rsidR="00625A2B" w:rsidRPr="00D60B41">
        <w:rPr>
          <w:sz w:val="22"/>
          <w:szCs w:val="22"/>
          <w:lang w:val="es-ES"/>
        </w:rPr>
        <w:t xml:space="preserve"> </w:t>
      </w:r>
      <w:proofErr w:type="spellStart"/>
      <w:r w:rsidR="00625A2B" w:rsidRPr="00D60B41">
        <w:rPr>
          <w:sz w:val="22"/>
          <w:szCs w:val="22"/>
          <w:lang w:val="es-ES"/>
        </w:rPr>
        <w:t>avait</w:t>
      </w:r>
      <w:proofErr w:type="spellEnd"/>
      <w:r w:rsidR="00625A2B" w:rsidRPr="00D60B41">
        <w:rPr>
          <w:sz w:val="22"/>
          <w:szCs w:val="22"/>
          <w:lang w:val="es-ES"/>
        </w:rPr>
        <w:t xml:space="preserve"> </w:t>
      </w:r>
      <w:proofErr w:type="spellStart"/>
      <w:r w:rsidR="00625A2B" w:rsidRPr="00D60B41">
        <w:rPr>
          <w:sz w:val="22"/>
          <w:szCs w:val="22"/>
          <w:lang w:val="es-ES"/>
        </w:rPr>
        <w:t>appris</w:t>
      </w:r>
      <w:proofErr w:type="spellEnd"/>
      <w:r w:rsidR="00625A2B" w:rsidRPr="00D60B41">
        <w:rPr>
          <w:sz w:val="22"/>
          <w:szCs w:val="22"/>
          <w:lang w:val="es-ES"/>
        </w:rPr>
        <w:t xml:space="preserve"> sur </w:t>
      </w:r>
      <w:proofErr w:type="spellStart"/>
      <w:r w:rsidR="00625A2B" w:rsidRPr="00D60B41">
        <w:rPr>
          <w:sz w:val="22"/>
          <w:szCs w:val="22"/>
          <w:lang w:val="es-ES"/>
        </w:rPr>
        <w:t>l’esclavage</w:t>
      </w:r>
      <w:proofErr w:type="spellEnd"/>
      <w:r w:rsidR="00625A2B" w:rsidRPr="00D60B41">
        <w:rPr>
          <w:sz w:val="22"/>
          <w:szCs w:val="22"/>
          <w:lang w:val="es-ES"/>
        </w:rPr>
        <w:t xml:space="preserve"> </w:t>
      </w:r>
      <w:proofErr w:type="spellStart"/>
      <w:r w:rsidR="00625A2B" w:rsidRPr="00D60B41">
        <w:rPr>
          <w:sz w:val="22"/>
          <w:szCs w:val="22"/>
          <w:lang w:val="es-ES"/>
        </w:rPr>
        <w:t>atlantique</w:t>
      </w:r>
      <w:proofErr w:type="spellEnd"/>
      <w:r w:rsidR="008D791E" w:rsidRPr="00D60B41">
        <w:rPr>
          <w:sz w:val="22"/>
          <w:szCs w:val="22"/>
          <w:lang w:val="es-ES"/>
        </w:rPr>
        <w:t>.</w:t>
      </w:r>
      <w:r w:rsidR="00625A2B" w:rsidRPr="00D60B41">
        <w:rPr>
          <w:sz w:val="22"/>
          <w:szCs w:val="22"/>
          <w:lang w:val="es-ES"/>
        </w:rPr>
        <w:t xml:space="preserve">” </w:t>
      </w:r>
      <w:proofErr w:type="spellStart"/>
      <w:r w:rsidR="0049094F" w:rsidRPr="00D60B41">
        <w:rPr>
          <w:rFonts w:cs="Times New Roman"/>
          <w:sz w:val="22"/>
          <w:szCs w:val="22"/>
          <w:lang w:val="es-ES"/>
        </w:rPr>
        <w:t>Conference</w:t>
      </w:r>
      <w:proofErr w:type="spellEnd"/>
      <w:r w:rsidR="0049094F" w:rsidRPr="00D60B41">
        <w:rPr>
          <w:rFonts w:cs="Times New Roman"/>
          <w:sz w:val="22"/>
          <w:szCs w:val="22"/>
          <w:lang w:val="es-ES"/>
        </w:rPr>
        <w:t xml:space="preserve"> </w:t>
      </w:r>
      <w:proofErr w:type="spellStart"/>
      <w:r w:rsidR="0049094F" w:rsidRPr="00D60B41">
        <w:rPr>
          <w:rFonts w:cs="Times New Roman"/>
          <w:sz w:val="22"/>
          <w:szCs w:val="22"/>
          <w:lang w:val="es-ES"/>
        </w:rPr>
        <w:t>Title</w:t>
      </w:r>
      <w:proofErr w:type="spellEnd"/>
      <w:r w:rsidR="0049094F" w:rsidRPr="00D60B41">
        <w:rPr>
          <w:rFonts w:cs="Times New Roman"/>
          <w:sz w:val="22"/>
          <w:szCs w:val="22"/>
          <w:lang w:val="es-ES"/>
        </w:rPr>
        <w:t xml:space="preserve">: </w:t>
      </w:r>
      <w:proofErr w:type="spellStart"/>
      <w:r w:rsidR="0049094F" w:rsidRPr="00D60B41">
        <w:rPr>
          <w:rFonts w:cs="Times New Roman"/>
          <w:sz w:val="22"/>
          <w:szCs w:val="22"/>
          <w:lang w:val="es-ES"/>
        </w:rPr>
        <w:t>Nouveaux</w:t>
      </w:r>
      <w:proofErr w:type="spellEnd"/>
      <w:r w:rsidR="0049094F" w:rsidRPr="00D60B41">
        <w:rPr>
          <w:rFonts w:cs="Times New Roman"/>
          <w:sz w:val="22"/>
          <w:szCs w:val="22"/>
          <w:lang w:val="es-ES"/>
        </w:rPr>
        <w:t xml:space="preserve"> </w:t>
      </w:r>
      <w:proofErr w:type="spellStart"/>
      <w:r w:rsidR="0049094F" w:rsidRPr="00D60B41">
        <w:rPr>
          <w:rFonts w:cs="Times New Roman"/>
          <w:sz w:val="22"/>
          <w:szCs w:val="22"/>
          <w:lang w:val="es-ES"/>
        </w:rPr>
        <w:t>développements</w:t>
      </w:r>
      <w:proofErr w:type="spellEnd"/>
      <w:r w:rsidR="0049094F" w:rsidRPr="00D60B41">
        <w:rPr>
          <w:rFonts w:cs="Times New Roman"/>
          <w:sz w:val="22"/>
          <w:szCs w:val="22"/>
          <w:lang w:val="es-ES"/>
        </w:rPr>
        <w:t xml:space="preserve"> de la </w:t>
      </w:r>
      <w:proofErr w:type="spellStart"/>
      <w:r w:rsidR="0049094F" w:rsidRPr="00D60B41">
        <w:rPr>
          <w:rFonts w:cs="Times New Roman"/>
          <w:sz w:val="22"/>
          <w:szCs w:val="22"/>
          <w:lang w:val="es-ES"/>
        </w:rPr>
        <w:t>recherche</w:t>
      </w:r>
      <w:proofErr w:type="spellEnd"/>
      <w:r w:rsidR="0049094F" w:rsidRPr="00D60B41">
        <w:rPr>
          <w:rFonts w:cs="Times New Roman"/>
          <w:sz w:val="22"/>
          <w:szCs w:val="22"/>
          <w:lang w:val="es-ES"/>
        </w:rPr>
        <w:t xml:space="preserve"> sur </w:t>
      </w:r>
      <w:proofErr w:type="spellStart"/>
      <w:r w:rsidR="0049094F" w:rsidRPr="00D60B41">
        <w:rPr>
          <w:rFonts w:cs="Times New Roman"/>
          <w:sz w:val="22"/>
          <w:szCs w:val="22"/>
          <w:lang w:val="es-ES"/>
        </w:rPr>
        <w:t>l’histoire</w:t>
      </w:r>
      <w:proofErr w:type="spellEnd"/>
      <w:r w:rsidR="0049094F" w:rsidRPr="00D60B41">
        <w:rPr>
          <w:rFonts w:cs="Times New Roman"/>
          <w:sz w:val="22"/>
          <w:szCs w:val="22"/>
          <w:lang w:val="es-ES"/>
        </w:rPr>
        <w:t xml:space="preserve"> de </w:t>
      </w:r>
      <w:proofErr w:type="spellStart"/>
      <w:r w:rsidR="0049094F" w:rsidRPr="00D60B41">
        <w:rPr>
          <w:rFonts w:cs="Times New Roman"/>
          <w:sz w:val="22"/>
          <w:szCs w:val="22"/>
          <w:lang w:val="es-ES"/>
        </w:rPr>
        <w:t>l’esclavage</w:t>
      </w:r>
      <w:proofErr w:type="spellEnd"/>
      <w:r w:rsidR="0049094F" w:rsidRPr="00D60B41">
        <w:rPr>
          <w:rFonts w:cs="Times New Roman"/>
          <w:sz w:val="22"/>
          <w:szCs w:val="22"/>
          <w:lang w:val="es-ES"/>
        </w:rPr>
        <w:t xml:space="preserve"> et des </w:t>
      </w:r>
      <w:proofErr w:type="spellStart"/>
      <w:r w:rsidR="0049094F" w:rsidRPr="00D60B41">
        <w:rPr>
          <w:rFonts w:cs="Times New Roman"/>
          <w:sz w:val="22"/>
          <w:szCs w:val="22"/>
          <w:lang w:val="es-ES"/>
        </w:rPr>
        <w:t>societés</w:t>
      </w:r>
      <w:proofErr w:type="spellEnd"/>
      <w:r w:rsidR="0049094F" w:rsidRPr="00D60B41">
        <w:rPr>
          <w:rFonts w:cs="Times New Roman"/>
          <w:sz w:val="22"/>
          <w:szCs w:val="22"/>
          <w:lang w:val="es-ES"/>
        </w:rPr>
        <w:t xml:space="preserve"> post-</w:t>
      </w:r>
      <w:proofErr w:type="spellStart"/>
      <w:r w:rsidR="0049094F" w:rsidRPr="00D60B41">
        <w:rPr>
          <w:rFonts w:cs="Times New Roman"/>
          <w:sz w:val="22"/>
          <w:szCs w:val="22"/>
          <w:lang w:val="es-ES"/>
        </w:rPr>
        <w:t>esclavagistes</w:t>
      </w:r>
      <w:proofErr w:type="spellEnd"/>
      <w:r w:rsidR="0049094F" w:rsidRPr="00D60B41">
        <w:rPr>
          <w:rFonts w:cs="Times New Roman"/>
          <w:sz w:val="22"/>
          <w:szCs w:val="22"/>
          <w:lang w:val="es-ES"/>
        </w:rPr>
        <w:t xml:space="preserve">. </w:t>
      </w:r>
      <w:r w:rsidR="008D791E" w:rsidRPr="00D60B41">
        <w:rPr>
          <w:rFonts w:cs="Times New Roman"/>
          <w:sz w:val="22"/>
          <w:szCs w:val="22"/>
          <w:lang w:val="es-ES"/>
        </w:rPr>
        <w:t xml:space="preserve"> </w:t>
      </w:r>
      <w:r w:rsidR="008D791E">
        <w:rPr>
          <w:rFonts w:cs="Times New Roman"/>
          <w:sz w:val="22"/>
          <w:szCs w:val="22"/>
        </w:rPr>
        <w:t>EHESS, Paris, France.</w:t>
      </w:r>
    </w:p>
    <w:p w14:paraId="5EFA44A8" w14:textId="77777777" w:rsidR="00540437" w:rsidRDefault="00540437" w:rsidP="00540437">
      <w:pPr>
        <w:ind w:left="1440" w:hanging="720"/>
        <w:rPr>
          <w:sz w:val="22"/>
          <w:szCs w:val="22"/>
        </w:rPr>
      </w:pPr>
    </w:p>
    <w:p w14:paraId="4228DBD7" w14:textId="73746E7C" w:rsidR="00540437" w:rsidRDefault="00540437" w:rsidP="00625A2B">
      <w:pPr>
        <w:ind w:left="1440" w:hanging="720"/>
        <w:rPr>
          <w:sz w:val="22"/>
          <w:szCs w:val="22"/>
        </w:rPr>
      </w:pPr>
      <w:r w:rsidRPr="00D60B41">
        <w:rPr>
          <w:sz w:val="22"/>
          <w:szCs w:val="22"/>
          <w:lang w:val="es-ES"/>
        </w:rPr>
        <w:t>2015</w:t>
      </w:r>
      <w:r w:rsidRPr="00D60B41">
        <w:rPr>
          <w:sz w:val="22"/>
          <w:szCs w:val="22"/>
          <w:lang w:val="es-ES"/>
        </w:rPr>
        <w:tab/>
      </w:r>
      <w:r w:rsidR="00625A2B" w:rsidRPr="00D60B41">
        <w:rPr>
          <w:sz w:val="22"/>
          <w:szCs w:val="22"/>
          <w:lang w:val="es-ES"/>
        </w:rPr>
        <w:t xml:space="preserve">“Un ‘savoir </w:t>
      </w:r>
      <w:proofErr w:type="spellStart"/>
      <w:r w:rsidR="00625A2B" w:rsidRPr="00D60B41">
        <w:rPr>
          <w:sz w:val="22"/>
          <w:szCs w:val="22"/>
          <w:lang w:val="es-ES"/>
        </w:rPr>
        <w:t>missionnaire</w:t>
      </w:r>
      <w:proofErr w:type="spellEnd"/>
      <w:r w:rsidR="00625A2B" w:rsidRPr="00D60B41">
        <w:rPr>
          <w:sz w:val="22"/>
          <w:szCs w:val="22"/>
          <w:lang w:val="es-ES"/>
        </w:rPr>
        <w:t xml:space="preserve">’ à la fin du </w:t>
      </w:r>
      <w:proofErr w:type="spellStart"/>
      <w:r w:rsidR="00625A2B" w:rsidRPr="00D60B41">
        <w:rPr>
          <w:sz w:val="22"/>
          <w:szCs w:val="22"/>
          <w:lang w:val="es-ES"/>
        </w:rPr>
        <w:t>XVII</w:t>
      </w:r>
      <w:r w:rsidR="00625A2B" w:rsidRPr="00D60B41">
        <w:rPr>
          <w:sz w:val="22"/>
          <w:szCs w:val="22"/>
          <w:vertAlign w:val="superscript"/>
          <w:lang w:val="es-ES"/>
        </w:rPr>
        <w:t>e</w:t>
      </w:r>
      <w:proofErr w:type="spellEnd"/>
      <w:r w:rsidR="00625A2B" w:rsidRPr="00D60B41">
        <w:rPr>
          <w:sz w:val="22"/>
          <w:szCs w:val="22"/>
          <w:lang w:val="es-ES"/>
        </w:rPr>
        <w:t> </w:t>
      </w:r>
      <w:proofErr w:type="spellStart"/>
      <w:proofErr w:type="gramStart"/>
      <w:r w:rsidR="00625A2B" w:rsidRPr="00D60B41">
        <w:rPr>
          <w:sz w:val="22"/>
          <w:szCs w:val="22"/>
          <w:lang w:val="es-ES"/>
        </w:rPr>
        <w:t>siècle</w:t>
      </w:r>
      <w:proofErr w:type="spellEnd"/>
      <w:r w:rsidR="00625A2B" w:rsidRPr="00D60B41">
        <w:rPr>
          <w:sz w:val="22"/>
          <w:szCs w:val="22"/>
          <w:lang w:val="es-ES"/>
        </w:rPr>
        <w:t xml:space="preserve"> :</w:t>
      </w:r>
      <w:proofErr w:type="gramEnd"/>
      <w:r w:rsidR="00625A2B" w:rsidRPr="00D60B41">
        <w:rPr>
          <w:sz w:val="22"/>
          <w:szCs w:val="22"/>
          <w:lang w:val="es-ES"/>
        </w:rPr>
        <w:t xml:space="preserve"> </w:t>
      </w:r>
      <w:proofErr w:type="spellStart"/>
      <w:r w:rsidR="00625A2B" w:rsidRPr="00D60B41">
        <w:rPr>
          <w:sz w:val="22"/>
          <w:szCs w:val="22"/>
          <w:lang w:val="es-ES"/>
        </w:rPr>
        <w:t>qu'est</w:t>
      </w:r>
      <w:proofErr w:type="spellEnd"/>
      <w:r w:rsidR="00625A2B" w:rsidRPr="00D60B41">
        <w:rPr>
          <w:sz w:val="22"/>
          <w:szCs w:val="22"/>
          <w:lang w:val="es-ES"/>
        </w:rPr>
        <w:t xml:space="preserve"> ce que le </w:t>
      </w:r>
      <w:proofErr w:type="spellStart"/>
      <w:r w:rsidR="00625A2B" w:rsidRPr="00D60B41">
        <w:rPr>
          <w:sz w:val="22"/>
          <w:szCs w:val="22"/>
          <w:lang w:val="es-ES"/>
        </w:rPr>
        <w:t>capucin</w:t>
      </w:r>
      <w:proofErr w:type="spellEnd"/>
      <w:r w:rsidR="00625A2B" w:rsidRPr="00D60B41">
        <w:rPr>
          <w:sz w:val="22"/>
          <w:szCs w:val="22"/>
          <w:lang w:val="es-ES"/>
        </w:rPr>
        <w:t xml:space="preserve"> </w:t>
      </w:r>
      <w:proofErr w:type="spellStart"/>
      <w:r w:rsidR="00625A2B" w:rsidRPr="00D60B41">
        <w:rPr>
          <w:sz w:val="22"/>
          <w:szCs w:val="22"/>
          <w:lang w:val="es-ES"/>
        </w:rPr>
        <w:t>Épiphane</w:t>
      </w:r>
      <w:proofErr w:type="spellEnd"/>
      <w:r w:rsidR="00625A2B" w:rsidRPr="00D60B41">
        <w:rPr>
          <w:sz w:val="22"/>
          <w:szCs w:val="22"/>
          <w:lang w:val="es-ES"/>
        </w:rPr>
        <w:t xml:space="preserve"> de </w:t>
      </w:r>
      <w:proofErr w:type="spellStart"/>
      <w:r w:rsidR="00625A2B" w:rsidRPr="00D60B41">
        <w:rPr>
          <w:sz w:val="22"/>
          <w:szCs w:val="22"/>
          <w:lang w:val="es-ES"/>
        </w:rPr>
        <w:t>Moirans</w:t>
      </w:r>
      <w:proofErr w:type="spellEnd"/>
      <w:r w:rsidR="00625A2B" w:rsidRPr="00D60B41">
        <w:rPr>
          <w:sz w:val="22"/>
          <w:szCs w:val="22"/>
          <w:lang w:val="es-ES"/>
        </w:rPr>
        <w:t xml:space="preserve"> </w:t>
      </w:r>
      <w:proofErr w:type="spellStart"/>
      <w:r w:rsidR="00625A2B" w:rsidRPr="00D60B41">
        <w:rPr>
          <w:sz w:val="22"/>
          <w:szCs w:val="22"/>
          <w:lang w:val="es-ES"/>
        </w:rPr>
        <w:t>avait</w:t>
      </w:r>
      <w:proofErr w:type="spellEnd"/>
      <w:r w:rsidR="00625A2B" w:rsidRPr="00D60B41">
        <w:rPr>
          <w:sz w:val="22"/>
          <w:szCs w:val="22"/>
          <w:lang w:val="es-ES"/>
        </w:rPr>
        <w:t xml:space="preserve"> </w:t>
      </w:r>
      <w:proofErr w:type="spellStart"/>
      <w:r w:rsidR="00625A2B" w:rsidRPr="00D60B41">
        <w:rPr>
          <w:sz w:val="22"/>
          <w:szCs w:val="22"/>
          <w:lang w:val="es-ES"/>
        </w:rPr>
        <w:t>appris</w:t>
      </w:r>
      <w:proofErr w:type="spellEnd"/>
      <w:r w:rsidR="00625A2B" w:rsidRPr="00D60B41">
        <w:rPr>
          <w:sz w:val="22"/>
          <w:szCs w:val="22"/>
          <w:lang w:val="es-ES"/>
        </w:rPr>
        <w:t xml:space="preserve"> sur </w:t>
      </w:r>
      <w:proofErr w:type="spellStart"/>
      <w:r w:rsidR="00625A2B" w:rsidRPr="00D60B41">
        <w:rPr>
          <w:sz w:val="22"/>
          <w:szCs w:val="22"/>
          <w:lang w:val="es-ES"/>
        </w:rPr>
        <w:t>l’esclavage</w:t>
      </w:r>
      <w:proofErr w:type="spellEnd"/>
      <w:r w:rsidR="00625A2B" w:rsidRPr="00D60B41">
        <w:rPr>
          <w:sz w:val="22"/>
          <w:szCs w:val="22"/>
          <w:lang w:val="es-ES"/>
        </w:rPr>
        <w:t xml:space="preserve"> </w:t>
      </w:r>
      <w:proofErr w:type="spellStart"/>
      <w:r w:rsidR="00625A2B" w:rsidRPr="00D60B41">
        <w:rPr>
          <w:sz w:val="22"/>
          <w:szCs w:val="22"/>
          <w:lang w:val="es-ES"/>
        </w:rPr>
        <w:t>atlantique</w:t>
      </w:r>
      <w:proofErr w:type="spellEnd"/>
      <w:r w:rsidR="008D791E" w:rsidRPr="00D60B41">
        <w:rPr>
          <w:sz w:val="22"/>
          <w:szCs w:val="22"/>
          <w:lang w:val="es-ES"/>
        </w:rPr>
        <w:t>.</w:t>
      </w:r>
      <w:r w:rsidR="00625A2B" w:rsidRPr="00D60B41">
        <w:rPr>
          <w:sz w:val="22"/>
          <w:szCs w:val="22"/>
          <w:lang w:val="es-ES"/>
        </w:rPr>
        <w:t>”</w:t>
      </w:r>
      <w:r w:rsidRPr="00D60B41">
        <w:rPr>
          <w:sz w:val="22"/>
          <w:szCs w:val="22"/>
          <w:lang w:val="es-ES"/>
        </w:rPr>
        <w:t xml:space="preserve"> </w:t>
      </w:r>
      <w:r>
        <w:rPr>
          <w:sz w:val="22"/>
          <w:szCs w:val="22"/>
        </w:rPr>
        <w:t>Panel Title: “Roundtable Conversation: Looking for Non-Conventional Configurations in Colonial Slave Societies</w:t>
      </w:r>
      <w:r w:rsidR="0049094F">
        <w:rPr>
          <w:sz w:val="22"/>
          <w:szCs w:val="22"/>
        </w:rPr>
        <w:t>.” Conference Title: Many Faces of Slavery: Non-Traditional Slavery in the Atlant</w:t>
      </w:r>
      <w:r w:rsidR="008D791E">
        <w:rPr>
          <w:sz w:val="22"/>
          <w:szCs w:val="22"/>
        </w:rPr>
        <w:t>ic World.  Montpelier, France.</w:t>
      </w:r>
    </w:p>
    <w:p w14:paraId="348695C8" w14:textId="77777777" w:rsidR="00540437" w:rsidRDefault="00540437" w:rsidP="00540437">
      <w:pPr>
        <w:ind w:left="1440" w:hanging="720"/>
        <w:rPr>
          <w:sz w:val="22"/>
          <w:szCs w:val="22"/>
        </w:rPr>
      </w:pPr>
    </w:p>
    <w:p w14:paraId="17EDF32D" w14:textId="7E170773" w:rsidR="00540437" w:rsidRDefault="00540437" w:rsidP="00540437">
      <w:pPr>
        <w:ind w:left="1440" w:hanging="720"/>
        <w:rPr>
          <w:sz w:val="22"/>
          <w:szCs w:val="22"/>
        </w:rPr>
      </w:pPr>
      <w:r>
        <w:rPr>
          <w:sz w:val="22"/>
          <w:szCs w:val="22"/>
        </w:rPr>
        <w:lastRenderedPageBreak/>
        <w:t>2015</w:t>
      </w:r>
      <w:r>
        <w:rPr>
          <w:sz w:val="22"/>
          <w:szCs w:val="22"/>
        </w:rPr>
        <w:tab/>
      </w:r>
      <w:r w:rsidR="00625A2B">
        <w:rPr>
          <w:sz w:val="22"/>
          <w:szCs w:val="22"/>
        </w:rPr>
        <w:t xml:space="preserve">“Psychoanalytic Practice and Temporality: A Review of </w:t>
      </w:r>
      <w:r w:rsidR="00625A2B" w:rsidRPr="00A747E3">
        <w:rPr>
          <w:i/>
          <w:sz w:val="22"/>
          <w:szCs w:val="22"/>
        </w:rPr>
        <w:t>Sexual Difference Between Psychoanalysis and Vitalism</w:t>
      </w:r>
      <w:r w:rsidR="00625A2B">
        <w:rPr>
          <w:sz w:val="22"/>
          <w:szCs w:val="22"/>
        </w:rPr>
        <w:t>”</w:t>
      </w:r>
      <w:r>
        <w:rPr>
          <w:sz w:val="22"/>
          <w:szCs w:val="22"/>
        </w:rPr>
        <w:t xml:space="preserve"> Panel Title: “Author Meets Critics: </w:t>
      </w:r>
      <w:r w:rsidRPr="00540437">
        <w:rPr>
          <w:i/>
          <w:sz w:val="22"/>
          <w:szCs w:val="22"/>
        </w:rPr>
        <w:t>Sexual Difference Between Psychoanalysis and Vitalism</w:t>
      </w:r>
      <w:r>
        <w:rPr>
          <w:i/>
          <w:sz w:val="22"/>
          <w:szCs w:val="22"/>
        </w:rPr>
        <w:t>.</w:t>
      </w:r>
      <w:r>
        <w:rPr>
          <w:sz w:val="22"/>
          <w:szCs w:val="22"/>
        </w:rPr>
        <w:t>” Association of American Geographers’ Annual</w:t>
      </w:r>
      <w:r w:rsidR="00625A2B">
        <w:rPr>
          <w:sz w:val="22"/>
          <w:szCs w:val="22"/>
        </w:rPr>
        <w:t xml:space="preserve"> Meeting. Chicago, IL.</w:t>
      </w:r>
    </w:p>
    <w:p w14:paraId="37F07EAA" w14:textId="77777777" w:rsidR="0049094F" w:rsidRDefault="0049094F" w:rsidP="00540437">
      <w:pPr>
        <w:ind w:left="1440" w:hanging="720"/>
        <w:rPr>
          <w:sz w:val="22"/>
          <w:szCs w:val="22"/>
        </w:rPr>
      </w:pPr>
    </w:p>
    <w:p w14:paraId="20381268" w14:textId="02988FD2" w:rsidR="0049094F" w:rsidRPr="00540437" w:rsidRDefault="0049094F" w:rsidP="00540437">
      <w:pPr>
        <w:ind w:left="1440" w:hanging="720"/>
        <w:rPr>
          <w:sz w:val="22"/>
          <w:szCs w:val="22"/>
        </w:rPr>
      </w:pPr>
      <w:r>
        <w:rPr>
          <w:sz w:val="22"/>
          <w:szCs w:val="22"/>
        </w:rPr>
        <w:t>2015</w:t>
      </w:r>
      <w:r>
        <w:rPr>
          <w:sz w:val="22"/>
          <w:szCs w:val="22"/>
        </w:rPr>
        <w:tab/>
        <w:t>“</w:t>
      </w:r>
      <w:r w:rsidRPr="00722E3D">
        <w:rPr>
          <w:rFonts w:cs="Times New Roman"/>
          <w:sz w:val="22"/>
          <w:szCs w:val="22"/>
        </w:rPr>
        <w:t>Capuchin Charisma and the Law – A Life-and-Death Critique of Atlantic Slavery (1678-1686</w:t>
      </w:r>
      <w:r>
        <w:rPr>
          <w:rFonts w:cs="Times New Roman"/>
          <w:sz w:val="22"/>
          <w:szCs w:val="22"/>
        </w:rPr>
        <w:t xml:space="preserve">).”  Race, Law &amp; History </w:t>
      </w:r>
      <w:proofErr w:type="spellStart"/>
      <w:r>
        <w:rPr>
          <w:rFonts w:cs="Times New Roman"/>
          <w:sz w:val="22"/>
          <w:szCs w:val="22"/>
        </w:rPr>
        <w:t>Proseminar</w:t>
      </w:r>
      <w:proofErr w:type="spellEnd"/>
      <w:r>
        <w:rPr>
          <w:rFonts w:cs="Times New Roman"/>
          <w:sz w:val="22"/>
          <w:szCs w:val="22"/>
        </w:rPr>
        <w:t>.  Univers</w:t>
      </w:r>
      <w:r w:rsidR="00B34F07">
        <w:rPr>
          <w:rFonts w:cs="Times New Roman"/>
          <w:sz w:val="22"/>
          <w:szCs w:val="22"/>
        </w:rPr>
        <w:t>ity of Michigan, Ann Arbor, MI.</w:t>
      </w:r>
    </w:p>
    <w:p w14:paraId="69F20756" w14:textId="77777777" w:rsidR="00540437" w:rsidRDefault="00540437" w:rsidP="00540437">
      <w:pPr>
        <w:ind w:left="1440" w:hanging="720"/>
        <w:rPr>
          <w:sz w:val="22"/>
          <w:szCs w:val="22"/>
        </w:rPr>
      </w:pPr>
    </w:p>
    <w:p w14:paraId="40C46E5F" w14:textId="77777777" w:rsidR="00540437" w:rsidRDefault="00540437" w:rsidP="00540437">
      <w:pPr>
        <w:ind w:left="1440" w:hanging="720"/>
        <w:rPr>
          <w:sz w:val="22"/>
          <w:szCs w:val="22"/>
        </w:rPr>
      </w:pPr>
      <w:r>
        <w:rPr>
          <w:sz w:val="22"/>
          <w:szCs w:val="22"/>
        </w:rPr>
        <w:t>2013</w:t>
      </w:r>
      <w:r>
        <w:rPr>
          <w:sz w:val="22"/>
          <w:szCs w:val="22"/>
        </w:rPr>
        <w:tab/>
        <w:t>“Gender JUST Chicago and Everyday Resistance to the Non-profit Industrial Complex.” Panel title: “</w:t>
      </w:r>
      <w:r w:rsidRPr="00DF7458">
        <w:rPr>
          <w:rFonts w:eastAsia="Times New Roman" w:cs="Times New Roman"/>
          <w:bCs/>
          <w:color w:val="000000"/>
          <w:sz w:val="22"/>
          <w:szCs w:val="22"/>
        </w:rPr>
        <w:t>Queer Left Activism in Chicago: Radical Knowledge and Social Justice</w:t>
      </w:r>
      <w:r w:rsidRPr="00DF7458">
        <w:rPr>
          <w:sz w:val="22"/>
          <w:szCs w:val="22"/>
        </w:rPr>
        <w:t>.</w:t>
      </w:r>
      <w:r>
        <w:rPr>
          <w:sz w:val="22"/>
          <w:szCs w:val="22"/>
        </w:rPr>
        <w:t>”</w:t>
      </w:r>
      <w:r w:rsidRPr="00DF7458">
        <w:rPr>
          <w:sz w:val="22"/>
          <w:szCs w:val="22"/>
        </w:rPr>
        <w:t xml:space="preserve"> </w:t>
      </w:r>
      <w:r>
        <w:rPr>
          <w:sz w:val="22"/>
          <w:szCs w:val="22"/>
        </w:rPr>
        <w:t>American Anthropological Association’s Annual Meeting.  Chicago, IL.</w:t>
      </w:r>
    </w:p>
    <w:p w14:paraId="4ACB16C4" w14:textId="77777777" w:rsidR="00540437" w:rsidRDefault="00540437" w:rsidP="00540437">
      <w:pPr>
        <w:ind w:left="1440" w:hanging="720"/>
        <w:rPr>
          <w:sz w:val="22"/>
          <w:szCs w:val="22"/>
        </w:rPr>
      </w:pPr>
    </w:p>
    <w:p w14:paraId="6C353863" w14:textId="77777777" w:rsidR="00540437" w:rsidRDefault="00540437" w:rsidP="00540437">
      <w:pPr>
        <w:ind w:left="1440" w:hanging="720"/>
        <w:rPr>
          <w:sz w:val="22"/>
          <w:szCs w:val="22"/>
        </w:rPr>
      </w:pPr>
      <w:r>
        <w:rPr>
          <w:sz w:val="22"/>
          <w:szCs w:val="22"/>
        </w:rPr>
        <w:t>2013</w:t>
      </w:r>
      <w:r>
        <w:rPr>
          <w:sz w:val="22"/>
          <w:szCs w:val="22"/>
        </w:rPr>
        <w:tab/>
        <w:t>“</w:t>
      </w:r>
      <w:r w:rsidRPr="006C4ED5">
        <w:rPr>
          <w:sz w:val="22"/>
          <w:szCs w:val="22"/>
        </w:rPr>
        <w:t>Intervention's Death Sentences: Writing Queer Arabs</w:t>
      </w:r>
      <w:r>
        <w:rPr>
          <w:sz w:val="22"/>
          <w:szCs w:val="22"/>
        </w:rPr>
        <w:t xml:space="preserve">” (on representation and the Gay International in Iraq – U.S. Rep. Jared Polis and Ali </w:t>
      </w:r>
      <w:proofErr w:type="spellStart"/>
      <w:r>
        <w:rPr>
          <w:sz w:val="22"/>
          <w:szCs w:val="22"/>
        </w:rPr>
        <w:t>Hili</w:t>
      </w:r>
      <w:proofErr w:type="spellEnd"/>
      <w:r>
        <w:rPr>
          <w:sz w:val="22"/>
          <w:szCs w:val="22"/>
        </w:rPr>
        <w:t xml:space="preserve">). Paper presented for </w:t>
      </w:r>
      <w:r>
        <w:rPr>
          <w:i/>
          <w:sz w:val="22"/>
          <w:szCs w:val="22"/>
        </w:rPr>
        <w:t>Interventions in the Post-Colonial World</w:t>
      </w:r>
      <w:r>
        <w:rPr>
          <w:sz w:val="22"/>
          <w:szCs w:val="22"/>
        </w:rPr>
        <w:t xml:space="preserve">  (DePaul University). Chicago, IL.</w:t>
      </w:r>
    </w:p>
    <w:p w14:paraId="50C13057" w14:textId="77777777" w:rsidR="00540437" w:rsidRDefault="00540437" w:rsidP="00540437">
      <w:pPr>
        <w:ind w:left="1440" w:hanging="720"/>
        <w:rPr>
          <w:sz w:val="22"/>
          <w:szCs w:val="22"/>
        </w:rPr>
      </w:pPr>
    </w:p>
    <w:p w14:paraId="1E68558B" w14:textId="77777777" w:rsidR="00540437" w:rsidRPr="008703BE" w:rsidRDefault="00540437" w:rsidP="00540437">
      <w:pPr>
        <w:ind w:left="1440" w:hanging="720"/>
        <w:rPr>
          <w:b/>
          <w:i/>
          <w:sz w:val="22"/>
          <w:szCs w:val="22"/>
        </w:rPr>
      </w:pPr>
      <w:r>
        <w:rPr>
          <w:sz w:val="22"/>
          <w:szCs w:val="22"/>
        </w:rPr>
        <w:t>2013</w:t>
      </w:r>
      <w:r>
        <w:rPr>
          <w:sz w:val="22"/>
          <w:szCs w:val="22"/>
        </w:rPr>
        <w:tab/>
        <w:t>“</w:t>
      </w:r>
      <w:r w:rsidRPr="008703BE">
        <w:rPr>
          <w:sz w:val="22"/>
          <w:szCs w:val="22"/>
        </w:rPr>
        <w:t xml:space="preserve">The Colonial Missionary Self: Traveler or Pilgrim? </w:t>
      </w:r>
      <w:proofErr w:type="spellStart"/>
      <w:r w:rsidRPr="008703BE">
        <w:rPr>
          <w:sz w:val="22"/>
          <w:szCs w:val="22"/>
        </w:rPr>
        <w:t>Labat</w:t>
      </w:r>
      <w:proofErr w:type="spellEnd"/>
      <w:r w:rsidRPr="008703BE">
        <w:rPr>
          <w:sz w:val="22"/>
          <w:szCs w:val="22"/>
        </w:rPr>
        <w:t xml:space="preserve"> and Du </w:t>
      </w:r>
      <w:proofErr w:type="spellStart"/>
      <w:r w:rsidRPr="008703BE">
        <w:rPr>
          <w:sz w:val="22"/>
          <w:szCs w:val="22"/>
        </w:rPr>
        <w:t>Tertre</w:t>
      </w:r>
      <w:proofErr w:type="spellEnd"/>
      <w:r w:rsidRPr="008703BE">
        <w:rPr>
          <w:sz w:val="22"/>
          <w:szCs w:val="22"/>
        </w:rPr>
        <w:t xml:space="preserve"> in the Antilles</w:t>
      </w:r>
      <w:r>
        <w:rPr>
          <w:sz w:val="22"/>
          <w:szCs w:val="22"/>
        </w:rPr>
        <w:t>.” Closing Conference for Newberry Library Undergraduate Seminar. Chicago, IL. (One of four out of twenty papers selected for special presentation to administrators from participating universities and Newberry Library staff and administration)</w:t>
      </w:r>
    </w:p>
    <w:p w14:paraId="6AB6B280" w14:textId="171018E4" w:rsidR="00540437" w:rsidRPr="00D774F6" w:rsidRDefault="00540437" w:rsidP="0009368C">
      <w:pPr>
        <w:rPr>
          <w:sz w:val="22"/>
          <w:szCs w:val="22"/>
        </w:rPr>
      </w:pPr>
    </w:p>
    <w:p w14:paraId="7DEADB19" w14:textId="77777777" w:rsidR="00540437" w:rsidRPr="00D774F6" w:rsidRDefault="00540437" w:rsidP="00540437">
      <w:pPr>
        <w:ind w:left="1440" w:hanging="720"/>
        <w:rPr>
          <w:sz w:val="22"/>
          <w:szCs w:val="22"/>
        </w:rPr>
      </w:pPr>
      <w:r w:rsidRPr="00D774F6">
        <w:rPr>
          <w:sz w:val="22"/>
          <w:szCs w:val="22"/>
        </w:rPr>
        <w:t>2012</w:t>
      </w:r>
      <w:r w:rsidRPr="00D774F6">
        <w:rPr>
          <w:sz w:val="22"/>
          <w:szCs w:val="22"/>
        </w:rPr>
        <w:tab/>
        <w:t xml:space="preserve">“Interreligious Dialogue: Rethinking Multiculturalist Models.” Paper presented for </w:t>
      </w:r>
      <w:r w:rsidRPr="00D774F6">
        <w:rPr>
          <w:i/>
          <w:sz w:val="22"/>
          <w:szCs w:val="22"/>
        </w:rPr>
        <w:t>DePaul Interdisciplinary Student Conference: Movements, Migrations, and Crossing Borders</w:t>
      </w:r>
      <w:r w:rsidRPr="00D774F6">
        <w:rPr>
          <w:sz w:val="22"/>
          <w:szCs w:val="22"/>
        </w:rPr>
        <w:t xml:space="preserve"> (DePaul University). Chicago, IL.</w:t>
      </w:r>
    </w:p>
    <w:p w14:paraId="35E43EED" w14:textId="77777777" w:rsidR="00540437" w:rsidRPr="00D774F6" w:rsidRDefault="00540437" w:rsidP="00540437">
      <w:pPr>
        <w:ind w:left="1440" w:hanging="720"/>
        <w:rPr>
          <w:sz w:val="22"/>
          <w:szCs w:val="22"/>
        </w:rPr>
      </w:pPr>
    </w:p>
    <w:p w14:paraId="104ED2DB" w14:textId="77777777" w:rsidR="00540437" w:rsidRPr="00D774F6" w:rsidRDefault="00540437" w:rsidP="00540437">
      <w:pPr>
        <w:ind w:left="1440" w:hanging="720"/>
        <w:rPr>
          <w:rFonts w:ascii="Copperplate Gothic Bold" w:hAnsi="Copperplate Gothic Bold"/>
          <w:sz w:val="22"/>
          <w:szCs w:val="22"/>
        </w:rPr>
      </w:pPr>
      <w:r w:rsidRPr="00D774F6">
        <w:rPr>
          <w:sz w:val="22"/>
          <w:szCs w:val="22"/>
        </w:rPr>
        <w:t>2012</w:t>
      </w:r>
      <w:r w:rsidRPr="00D774F6">
        <w:rPr>
          <w:sz w:val="22"/>
          <w:szCs w:val="22"/>
        </w:rPr>
        <w:tab/>
        <w:t xml:space="preserve">“The Fiction of Interfaith Dialogue: A Critical Look at Shallow Encounters.” Panel presentation at </w:t>
      </w:r>
      <w:r w:rsidRPr="00D774F6">
        <w:rPr>
          <w:i/>
          <w:sz w:val="22"/>
          <w:szCs w:val="22"/>
        </w:rPr>
        <w:t>World Catholicism Week 2012</w:t>
      </w:r>
      <w:r w:rsidRPr="00D774F6">
        <w:rPr>
          <w:sz w:val="22"/>
          <w:szCs w:val="22"/>
        </w:rPr>
        <w:t xml:space="preserve"> (DePaul University). Chicago, IL.</w:t>
      </w:r>
    </w:p>
    <w:p w14:paraId="3AFBDD59" w14:textId="77777777" w:rsidR="00540437" w:rsidRPr="00D774F6" w:rsidRDefault="00540437" w:rsidP="00540437">
      <w:pPr>
        <w:rPr>
          <w:rFonts w:ascii="Copperplate Gothic Bold" w:hAnsi="Copperplate Gothic Bold"/>
          <w:sz w:val="22"/>
          <w:szCs w:val="22"/>
        </w:rPr>
      </w:pPr>
    </w:p>
    <w:p w14:paraId="6B67653D" w14:textId="77777777" w:rsidR="00540437" w:rsidRDefault="00540437" w:rsidP="00540437">
      <w:pPr>
        <w:ind w:left="1440" w:hanging="720"/>
        <w:rPr>
          <w:sz w:val="22"/>
          <w:szCs w:val="22"/>
        </w:rPr>
      </w:pPr>
      <w:r w:rsidRPr="00D774F6">
        <w:rPr>
          <w:sz w:val="22"/>
          <w:szCs w:val="22"/>
        </w:rPr>
        <w:t>2012</w:t>
      </w:r>
      <w:r w:rsidRPr="00D774F6">
        <w:rPr>
          <w:sz w:val="22"/>
          <w:szCs w:val="22"/>
        </w:rPr>
        <w:tab/>
        <w:t xml:space="preserve">“Interreligious Dialogue as a Penitential Rite: Problematizing Power in the Space of the Christian-Muslim Dialogue Events in the United States.” Paper presented for </w:t>
      </w:r>
      <w:r w:rsidRPr="00D774F6">
        <w:rPr>
          <w:i/>
          <w:sz w:val="22"/>
          <w:szCs w:val="22"/>
        </w:rPr>
        <w:t>Visions of Hope Conference</w:t>
      </w:r>
      <w:r w:rsidRPr="00D774F6">
        <w:rPr>
          <w:sz w:val="22"/>
          <w:szCs w:val="22"/>
        </w:rPr>
        <w:t xml:space="preserve"> (Boston College). Chestnut Hill, MA.</w:t>
      </w:r>
    </w:p>
    <w:p w14:paraId="78A3C10E" w14:textId="77777777" w:rsidR="00540437" w:rsidRDefault="00540437" w:rsidP="00540437">
      <w:pPr>
        <w:ind w:left="1440" w:hanging="720"/>
        <w:rPr>
          <w:sz w:val="22"/>
          <w:szCs w:val="22"/>
        </w:rPr>
      </w:pPr>
    </w:p>
    <w:p w14:paraId="63136708" w14:textId="156B902F" w:rsidR="00D917BB" w:rsidRPr="00515093" w:rsidRDefault="00540437" w:rsidP="00515093">
      <w:pPr>
        <w:ind w:left="1440" w:hanging="720"/>
        <w:rPr>
          <w:sz w:val="22"/>
          <w:szCs w:val="22"/>
        </w:rPr>
      </w:pPr>
      <w:r>
        <w:rPr>
          <w:sz w:val="22"/>
          <w:szCs w:val="22"/>
        </w:rPr>
        <w:t>2011</w:t>
      </w:r>
      <w:r>
        <w:rPr>
          <w:sz w:val="22"/>
          <w:szCs w:val="22"/>
        </w:rPr>
        <w:tab/>
        <w:t xml:space="preserve">Presentation on the role of US friars in organizing for immigrant rights at the International Capuchin Franciscan Conference on Migration.  </w:t>
      </w:r>
      <w:proofErr w:type="spellStart"/>
      <w:r>
        <w:rPr>
          <w:sz w:val="22"/>
          <w:szCs w:val="22"/>
        </w:rPr>
        <w:t>Ñaña</w:t>
      </w:r>
      <w:proofErr w:type="spellEnd"/>
      <w:r>
        <w:rPr>
          <w:sz w:val="22"/>
          <w:szCs w:val="22"/>
        </w:rPr>
        <w:t xml:space="preserve">, </w:t>
      </w:r>
      <w:proofErr w:type="spellStart"/>
      <w:r>
        <w:rPr>
          <w:sz w:val="22"/>
          <w:szCs w:val="22"/>
        </w:rPr>
        <w:t>Perú</w:t>
      </w:r>
      <w:proofErr w:type="spellEnd"/>
      <w:r>
        <w:rPr>
          <w:sz w:val="22"/>
          <w:szCs w:val="22"/>
        </w:rPr>
        <w:t>.</w:t>
      </w:r>
    </w:p>
    <w:p w14:paraId="7A64969D" w14:textId="4F0BF9E3" w:rsidR="00D917BB" w:rsidRDefault="00515093">
      <w:pPr>
        <w:rPr>
          <w:rFonts w:ascii="Copperplate Gothic Bold" w:hAnsi="Copperplate Gothic Bold"/>
          <w:sz w:val="22"/>
          <w:szCs w:val="22"/>
        </w:rPr>
      </w:pPr>
      <w:r>
        <w:rPr>
          <w:rFonts w:ascii="Copperplate Gothic Bold" w:hAnsi="Copperplate Gothic Bold"/>
          <w:sz w:val="22"/>
          <w:szCs w:val="22"/>
        </w:rPr>
        <w:tab/>
      </w:r>
    </w:p>
    <w:p w14:paraId="7FF2F6C6" w14:textId="77777777" w:rsidR="00D917BB" w:rsidRDefault="00D917BB">
      <w:pPr>
        <w:rPr>
          <w:rFonts w:ascii="Copperplate Gothic Bold" w:hAnsi="Copperplate Gothic Bold"/>
          <w:sz w:val="22"/>
          <w:szCs w:val="22"/>
        </w:rPr>
      </w:pPr>
    </w:p>
    <w:p w14:paraId="0BA188C3" w14:textId="2194C341" w:rsidR="007C5209" w:rsidRDefault="007C5209">
      <w:pPr>
        <w:rPr>
          <w:rFonts w:ascii="Copperplate Gothic Bold" w:hAnsi="Copperplate Gothic Bold"/>
          <w:sz w:val="22"/>
          <w:szCs w:val="22"/>
        </w:rPr>
      </w:pPr>
      <w:r w:rsidRPr="00B76393">
        <w:rPr>
          <w:rFonts w:ascii="Copperplate Gothic Bold" w:hAnsi="Copperplate Gothic Bold"/>
          <w:sz w:val="22"/>
          <w:szCs w:val="22"/>
        </w:rPr>
        <w:t>Professional Experience</w:t>
      </w:r>
    </w:p>
    <w:p w14:paraId="4F0845A1" w14:textId="77777777" w:rsidR="00C91697" w:rsidRDefault="00C91697">
      <w:pPr>
        <w:rPr>
          <w:rFonts w:ascii="Copperplate Gothic Bold" w:hAnsi="Copperplate Gothic Bold"/>
          <w:sz w:val="18"/>
          <w:szCs w:val="18"/>
        </w:rPr>
      </w:pPr>
    </w:p>
    <w:p w14:paraId="14CE2D35" w14:textId="1CD50117" w:rsidR="008A0D80" w:rsidRDefault="008A0D80" w:rsidP="00C91697">
      <w:pPr>
        <w:ind w:left="990" w:hanging="270"/>
        <w:rPr>
          <w:b/>
          <w:sz w:val="22"/>
          <w:szCs w:val="22"/>
        </w:rPr>
      </w:pPr>
      <w:r>
        <w:rPr>
          <w:b/>
          <w:sz w:val="22"/>
          <w:szCs w:val="22"/>
        </w:rPr>
        <w:t>Graduate Student Instructor, University of Michigan</w:t>
      </w:r>
    </w:p>
    <w:p w14:paraId="2ADFD6DB" w14:textId="1099E303" w:rsidR="00A747E3" w:rsidRDefault="008A0D80" w:rsidP="00A747E3">
      <w:pPr>
        <w:pStyle w:val="ListParagraph"/>
        <w:ind w:left="1440"/>
        <w:rPr>
          <w:sz w:val="22"/>
          <w:szCs w:val="22"/>
        </w:rPr>
      </w:pPr>
      <w:r>
        <w:rPr>
          <w:sz w:val="22"/>
          <w:szCs w:val="22"/>
        </w:rPr>
        <w:t>History 270 / American Culture 270 – “Religion in America” (Fall 2015)</w:t>
      </w:r>
    </w:p>
    <w:p w14:paraId="7AA6B1F1" w14:textId="70CB68AA" w:rsidR="00A747E3" w:rsidRDefault="00A747E3" w:rsidP="00A747E3">
      <w:pPr>
        <w:pStyle w:val="ListParagraph"/>
        <w:ind w:left="1440"/>
        <w:rPr>
          <w:sz w:val="22"/>
          <w:szCs w:val="22"/>
        </w:rPr>
      </w:pPr>
      <w:r>
        <w:rPr>
          <w:sz w:val="22"/>
          <w:szCs w:val="22"/>
        </w:rPr>
        <w:t>History 357 / Women’s Studies 275 – “History of Witchcraft” (Winter 2016)</w:t>
      </w:r>
    </w:p>
    <w:p w14:paraId="59CC773D" w14:textId="20DA6D46" w:rsidR="00CA4461" w:rsidRDefault="00CA4461" w:rsidP="00CA4461">
      <w:pPr>
        <w:pStyle w:val="ListParagraph"/>
        <w:ind w:left="2160" w:hanging="720"/>
        <w:rPr>
          <w:sz w:val="22"/>
          <w:szCs w:val="22"/>
        </w:rPr>
      </w:pPr>
      <w:r>
        <w:rPr>
          <w:sz w:val="22"/>
          <w:szCs w:val="22"/>
        </w:rPr>
        <w:t>American Culture / Communications / Screen Arts and Culture 334 – “Race, Gender, Sexuality, U.S. Culture and Video Games” (Winter 2017)</w:t>
      </w:r>
    </w:p>
    <w:p w14:paraId="2D51246B" w14:textId="77777777" w:rsidR="00CA4461" w:rsidRDefault="00CA4461" w:rsidP="00CA4461">
      <w:pPr>
        <w:pStyle w:val="ListParagraph"/>
        <w:ind w:left="2160" w:hanging="720"/>
        <w:rPr>
          <w:sz w:val="22"/>
          <w:szCs w:val="22"/>
        </w:rPr>
      </w:pPr>
    </w:p>
    <w:p w14:paraId="44A8FB68" w14:textId="413870EE" w:rsidR="008A0D80" w:rsidRDefault="00CA4461" w:rsidP="00C91697">
      <w:pPr>
        <w:ind w:left="990" w:hanging="270"/>
        <w:rPr>
          <w:b/>
          <w:sz w:val="22"/>
          <w:szCs w:val="22"/>
        </w:rPr>
      </w:pPr>
      <w:r>
        <w:rPr>
          <w:b/>
          <w:sz w:val="22"/>
          <w:szCs w:val="22"/>
        </w:rPr>
        <w:t>Graduate Student Mentor</w:t>
      </w:r>
    </w:p>
    <w:p w14:paraId="1CEEDB10" w14:textId="4961DE1D" w:rsidR="00CA4461" w:rsidRDefault="00CA4461" w:rsidP="00C91697">
      <w:pPr>
        <w:ind w:left="990" w:hanging="270"/>
        <w:rPr>
          <w:sz w:val="22"/>
          <w:szCs w:val="22"/>
        </w:rPr>
      </w:pPr>
      <w:r>
        <w:rPr>
          <w:b/>
          <w:sz w:val="22"/>
          <w:szCs w:val="22"/>
        </w:rPr>
        <w:tab/>
      </w:r>
      <w:r>
        <w:rPr>
          <w:b/>
          <w:sz w:val="22"/>
          <w:szCs w:val="22"/>
        </w:rPr>
        <w:tab/>
      </w:r>
      <w:r>
        <w:rPr>
          <w:sz w:val="22"/>
          <w:szCs w:val="22"/>
        </w:rPr>
        <w:t>History 809 – “Pedagogy” (Fall 2017)</w:t>
      </w:r>
    </w:p>
    <w:p w14:paraId="4A92ED94" w14:textId="6C734B1F" w:rsidR="00D60B41" w:rsidRPr="00CA4461" w:rsidRDefault="00D60B41" w:rsidP="00C91697">
      <w:pPr>
        <w:ind w:left="990" w:hanging="270"/>
        <w:rPr>
          <w:sz w:val="22"/>
          <w:szCs w:val="22"/>
        </w:rPr>
      </w:pPr>
      <w:r>
        <w:rPr>
          <w:sz w:val="22"/>
          <w:szCs w:val="22"/>
        </w:rPr>
        <w:tab/>
      </w:r>
      <w:r>
        <w:rPr>
          <w:sz w:val="22"/>
          <w:szCs w:val="22"/>
        </w:rPr>
        <w:tab/>
        <w:t>History 808 – “Pedagogy” (Winter 2018)</w:t>
      </w:r>
    </w:p>
    <w:p w14:paraId="7D29A1FD" w14:textId="77777777" w:rsidR="00CA4461" w:rsidRDefault="00CA4461" w:rsidP="00C91697">
      <w:pPr>
        <w:ind w:left="990" w:hanging="270"/>
        <w:rPr>
          <w:b/>
          <w:sz w:val="22"/>
          <w:szCs w:val="22"/>
        </w:rPr>
      </w:pPr>
    </w:p>
    <w:p w14:paraId="19040B5E" w14:textId="49CDBD56" w:rsidR="008A0D80" w:rsidRPr="008A0D80" w:rsidRDefault="008A0D80" w:rsidP="00C91697">
      <w:pPr>
        <w:ind w:left="990" w:hanging="270"/>
        <w:rPr>
          <w:sz w:val="22"/>
          <w:szCs w:val="22"/>
        </w:rPr>
      </w:pPr>
      <w:r>
        <w:rPr>
          <w:b/>
          <w:sz w:val="22"/>
          <w:szCs w:val="22"/>
        </w:rPr>
        <w:t>Coordinator, “Religion in the Pre-Modern Atlantic” Rackham Interdisciplinary Workshop, University of Michigan</w:t>
      </w:r>
      <w:r>
        <w:rPr>
          <w:sz w:val="22"/>
          <w:szCs w:val="22"/>
        </w:rPr>
        <w:t xml:space="preserve"> (Fall 2015-</w:t>
      </w:r>
      <w:r w:rsidR="0009368C">
        <w:rPr>
          <w:sz w:val="22"/>
          <w:szCs w:val="22"/>
        </w:rPr>
        <w:t>Fall 2018</w:t>
      </w:r>
      <w:r>
        <w:rPr>
          <w:sz w:val="22"/>
          <w:szCs w:val="22"/>
        </w:rPr>
        <w:t>)</w:t>
      </w:r>
    </w:p>
    <w:p w14:paraId="6A1044C9" w14:textId="77777777" w:rsidR="008A0D80" w:rsidRDefault="008A0D80" w:rsidP="00C91697">
      <w:pPr>
        <w:ind w:left="990" w:hanging="270"/>
        <w:rPr>
          <w:b/>
          <w:sz w:val="22"/>
          <w:szCs w:val="22"/>
        </w:rPr>
      </w:pPr>
    </w:p>
    <w:p w14:paraId="0D2BC5D0" w14:textId="4CB1A9CA" w:rsidR="008A0D80" w:rsidRPr="008A0D80" w:rsidRDefault="008A0D80" w:rsidP="00C91697">
      <w:pPr>
        <w:ind w:left="990" w:hanging="270"/>
        <w:rPr>
          <w:sz w:val="22"/>
          <w:szCs w:val="22"/>
        </w:rPr>
      </w:pPr>
      <w:r>
        <w:rPr>
          <w:b/>
          <w:sz w:val="22"/>
          <w:szCs w:val="22"/>
        </w:rPr>
        <w:t xml:space="preserve">Coordinator, </w:t>
      </w:r>
      <w:proofErr w:type="spellStart"/>
      <w:r>
        <w:rPr>
          <w:b/>
          <w:sz w:val="22"/>
          <w:szCs w:val="22"/>
        </w:rPr>
        <w:t>Anthro</w:t>
      </w:r>
      <w:proofErr w:type="spellEnd"/>
      <w:r>
        <w:rPr>
          <w:b/>
          <w:sz w:val="22"/>
          <w:szCs w:val="22"/>
        </w:rPr>
        <w:t xml:space="preserve">-History Reading Group and Workshop Organizational Committee, University of Michigan </w:t>
      </w:r>
      <w:r>
        <w:rPr>
          <w:sz w:val="22"/>
          <w:szCs w:val="22"/>
        </w:rPr>
        <w:t>(Fall 2015-</w:t>
      </w:r>
      <w:r w:rsidR="00CA4461">
        <w:rPr>
          <w:sz w:val="22"/>
          <w:szCs w:val="22"/>
        </w:rPr>
        <w:t>Winter 2016</w:t>
      </w:r>
      <w:r>
        <w:rPr>
          <w:sz w:val="22"/>
          <w:szCs w:val="22"/>
        </w:rPr>
        <w:t>)</w:t>
      </w:r>
    </w:p>
    <w:p w14:paraId="4B34CB06" w14:textId="77777777" w:rsidR="008A0D80" w:rsidRDefault="008A0D80" w:rsidP="00C91697">
      <w:pPr>
        <w:ind w:left="990" w:hanging="270"/>
        <w:rPr>
          <w:b/>
          <w:sz w:val="22"/>
          <w:szCs w:val="22"/>
        </w:rPr>
      </w:pPr>
    </w:p>
    <w:p w14:paraId="0B641273" w14:textId="57A7FB5F" w:rsidR="00C91697" w:rsidRPr="00D774F6" w:rsidRDefault="00C91697" w:rsidP="00CD0D0F">
      <w:pPr>
        <w:ind w:left="990" w:hanging="270"/>
        <w:rPr>
          <w:sz w:val="22"/>
          <w:szCs w:val="22"/>
        </w:rPr>
      </w:pPr>
      <w:r w:rsidRPr="00D774F6">
        <w:rPr>
          <w:b/>
          <w:sz w:val="22"/>
          <w:szCs w:val="22"/>
        </w:rPr>
        <w:t>Research</w:t>
      </w:r>
      <w:r w:rsidR="00CD0D0F">
        <w:rPr>
          <w:b/>
          <w:sz w:val="22"/>
          <w:szCs w:val="22"/>
        </w:rPr>
        <w:t>/Teaching</w:t>
      </w:r>
      <w:r w:rsidRPr="00D774F6">
        <w:rPr>
          <w:b/>
          <w:sz w:val="22"/>
          <w:szCs w:val="22"/>
        </w:rPr>
        <w:t xml:space="preserve"> Assistant</w:t>
      </w:r>
      <w:r w:rsidR="00CD0D0F">
        <w:rPr>
          <w:b/>
          <w:sz w:val="22"/>
          <w:szCs w:val="22"/>
        </w:rPr>
        <w:t>, Islamic World Studies Program, DePaul University</w:t>
      </w:r>
      <w:r w:rsidRPr="00D774F6">
        <w:rPr>
          <w:b/>
          <w:sz w:val="22"/>
          <w:szCs w:val="22"/>
        </w:rPr>
        <w:t xml:space="preserve"> </w:t>
      </w:r>
      <w:r w:rsidRPr="00D774F6">
        <w:rPr>
          <w:sz w:val="22"/>
          <w:szCs w:val="22"/>
        </w:rPr>
        <w:t xml:space="preserve">(March </w:t>
      </w:r>
      <w:r w:rsidR="00CA4461">
        <w:rPr>
          <w:sz w:val="22"/>
          <w:szCs w:val="22"/>
        </w:rPr>
        <w:t>2011-June 2013</w:t>
      </w:r>
      <w:r w:rsidRPr="00D774F6">
        <w:rPr>
          <w:sz w:val="22"/>
          <w:szCs w:val="22"/>
        </w:rPr>
        <w:t>)</w:t>
      </w:r>
    </w:p>
    <w:p w14:paraId="5C554917" w14:textId="77777777" w:rsidR="009073F6" w:rsidRDefault="009073F6" w:rsidP="00B76393">
      <w:pPr>
        <w:pStyle w:val="ListParagraph"/>
        <w:ind w:left="1440"/>
        <w:rPr>
          <w:sz w:val="22"/>
          <w:szCs w:val="22"/>
        </w:rPr>
      </w:pPr>
    </w:p>
    <w:p w14:paraId="75D58DE0" w14:textId="5C0E5F71" w:rsidR="006C4ED5" w:rsidRDefault="00C07F8A" w:rsidP="00B76393">
      <w:pPr>
        <w:pStyle w:val="ListParagraph"/>
        <w:ind w:left="1440"/>
        <w:rPr>
          <w:sz w:val="22"/>
          <w:szCs w:val="22"/>
        </w:rPr>
      </w:pPr>
      <w:r>
        <w:rPr>
          <w:sz w:val="22"/>
          <w:szCs w:val="22"/>
        </w:rPr>
        <w:t>Served</w:t>
      </w:r>
      <w:r w:rsidR="006C4ED5">
        <w:rPr>
          <w:sz w:val="22"/>
          <w:szCs w:val="22"/>
        </w:rPr>
        <w:t xml:space="preserve"> on the editorial team and conducted research </w:t>
      </w:r>
      <w:r>
        <w:rPr>
          <w:sz w:val="22"/>
          <w:szCs w:val="22"/>
        </w:rPr>
        <w:t xml:space="preserve">for </w:t>
      </w:r>
      <w:r w:rsidR="006C4ED5" w:rsidRPr="006C4ED5">
        <w:rPr>
          <w:i/>
          <w:sz w:val="22"/>
          <w:szCs w:val="22"/>
        </w:rPr>
        <w:t>The Handbook on African American Islam</w:t>
      </w:r>
      <w:r w:rsidR="006C4ED5">
        <w:rPr>
          <w:sz w:val="22"/>
          <w:szCs w:val="22"/>
        </w:rPr>
        <w:t xml:space="preserve">, Oxford University Press </w:t>
      </w:r>
      <w:r>
        <w:rPr>
          <w:sz w:val="22"/>
          <w:szCs w:val="22"/>
        </w:rPr>
        <w:t>(</w:t>
      </w:r>
      <w:r w:rsidR="006C4ED5">
        <w:rPr>
          <w:sz w:val="22"/>
          <w:szCs w:val="22"/>
        </w:rPr>
        <w:t>2014</w:t>
      </w:r>
      <w:r>
        <w:rPr>
          <w:sz w:val="22"/>
          <w:szCs w:val="22"/>
        </w:rPr>
        <w:t>),</w:t>
      </w:r>
      <w:r w:rsidR="006C4ED5">
        <w:rPr>
          <w:sz w:val="22"/>
          <w:szCs w:val="22"/>
        </w:rPr>
        <w:t xml:space="preserve"> </w:t>
      </w:r>
      <w:r>
        <w:rPr>
          <w:sz w:val="22"/>
          <w:szCs w:val="22"/>
        </w:rPr>
        <w:t xml:space="preserve">Edited by </w:t>
      </w:r>
      <w:proofErr w:type="spellStart"/>
      <w:r w:rsidR="006C4ED5">
        <w:rPr>
          <w:sz w:val="22"/>
          <w:szCs w:val="22"/>
        </w:rPr>
        <w:t>Aminah</w:t>
      </w:r>
      <w:proofErr w:type="spellEnd"/>
      <w:r w:rsidR="006C4ED5">
        <w:rPr>
          <w:sz w:val="22"/>
          <w:szCs w:val="22"/>
        </w:rPr>
        <w:t xml:space="preserve"> McCloud.</w:t>
      </w:r>
    </w:p>
    <w:p w14:paraId="39933879" w14:textId="25A8178B" w:rsidR="006E2C56" w:rsidRPr="00B76393" w:rsidRDefault="00574567" w:rsidP="00B76393">
      <w:pPr>
        <w:ind w:left="1440"/>
        <w:rPr>
          <w:sz w:val="22"/>
          <w:szCs w:val="22"/>
        </w:rPr>
      </w:pPr>
      <w:r w:rsidRPr="00B76393">
        <w:rPr>
          <w:sz w:val="22"/>
          <w:szCs w:val="22"/>
        </w:rPr>
        <w:t>A</w:t>
      </w:r>
      <w:r w:rsidR="006E2C56" w:rsidRPr="00B76393">
        <w:rPr>
          <w:sz w:val="22"/>
          <w:szCs w:val="22"/>
        </w:rPr>
        <w:t>ssisted with the research</w:t>
      </w:r>
      <w:r w:rsidR="009073F6">
        <w:rPr>
          <w:sz w:val="22"/>
          <w:szCs w:val="22"/>
        </w:rPr>
        <w:t xml:space="preserve"> </w:t>
      </w:r>
      <w:r w:rsidR="006E2C56" w:rsidRPr="00B76393">
        <w:rPr>
          <w:sz w:val="22"/>
          <w:szCs w:val="22"/>
        </w:rPr>
        <w:t xml:space="preserve">and editing of </w:t>
      </w:r>
      <w:r w:rsidR="00D774F6" w:rsidRPr="00B76393">
        <w:rPr>
          <w:i/>
          <w:sz w:val="22"/>
          <w:szCs w:val="22"/>
        </w:rPr>
        <w:t>An Introduction to Islam in the 21</w:t>
      </w:r>
      <w:r w:rsidR="00D774F6" w:rsidRPr="00B76393">
        <w:rPr>
          <w:i/>
          <w:sz w:val="22"/>
          <w:szCs w:val="22"/>
          <w:vertAlign w:val="superscript"/>
        </w:rPr>
        <w:t>st</w:t>
      </w:r>
      <w:r w:rsidR="00D774F6" w:rsidRPr="00B76393">
        <w:rPr>
          <w:i/>
          <w:sz w:val="22"/>
          <w:szCs w:val="22"/>
        </w:rPr>
        <w:t xml:space="preserve"> Century</w:t>
      </w:r>
      <w:r w:rsidRPr="00B76393">
        <w:rPr>
          <w:i/>
          <w:sz w:val="22"/>
          <w:szCs w:val="22"/>
        </w:rPr>
        <w:t xml:space="preserve">, </w:t>
      </w:r>
      <w:r w:rsidRPr="00B76393">
        <w:rPr>
          <w:sz w:val="22"/>
          <w:szCs w:val="22"/>
        </w:rPr>
        <w:t>Blackwell</w:t>
      </w:r>
      <w:r w:rsidRPr="00B76393">
        <w:rPr>
          <w:i/>
          <w:sz w:val="22"/>
          <w:szCs w:val="22"/>
        </w:rPr>
        <w:t xml:space="preserve"> </w:t>
      </w:r>
      <w:r w:rsidRPr="00B76393">
        <w:rPr>
          <w:sz w:val="22"/>
          <w:szCs w:val="22"/>
        </w:rPr>
        <w:t xml:space="preserve">(2013), edited by </w:t>
      </w:r>
      <w:proofErr w:type="spellStart"/>
      <w:r w:rsidR="00D774F6" w:rsidRPr="00B76393">
        <w:rPr>
          <w:sz w:val="22"/>
          <w:szCs w:val="22"/>
        </w:rPr>
        <w:t>Aminah</w:t>
      </w:r>
      <w:proofErr w:type="spellEnd"/>
      <w:r w:rsidR="00D774F6" w:rsidRPr="00B76393">
        <w:rPr>
          <w:sz w:val="22"/>
          <w:szCs w:val="22"/>
        </w:rPr>
        <w:t xml:space="preserve"> McCloud, Scott Hibbard, and </w:t>
      </w:r>
      <w:proofErr w:type="spellStart"/>
      <w:r w:rsidR="00D774F6" w:rsidRPr="00B76393">
        <w:rPr>
          <w:sz w:val="22"/>
          <w:szCs w:val="22"/>
        </w:rPr>
        <w:t>Laith</w:t>
      </w:r>
      <w:proofErr w:type="spellEnd"/>
      <w:r w:rsidR="00D774F6" w:rsidRPr="00B76393">
        <w:rPr>
          <w:sz w:val="22"/>
          <w:szCs w:val="22"/>
        </w:rPr>
        <w:t xml:space="preserve"> al-Saud</w:t>
      </w:r>
      <w:r w:rsidRPr="00B76393">
        <w:rPr>
          <w:sz w:val="22"/>
          <w:szCs w:val="22"/>
        </w:rPr>
        <w:t xml:space="preserve">. </w:t>
      </w:r>
    </w:p>
    <w:p w14:paraId="13FF06AF" w14:textId="77777777" w:rsidR="009073F6" w:rsidRDefault="009073F6" w:rsidP="00B76393">
      <w:pPr>
        <w:pStyle w:val="ListParagraph"/>
        <w:ind w:left="1440"/>
        <w:rPr>
          <w:sz w:val="22"/>
          <w:szCs w:val="22"/>
        </w:rPr>
      </w:pPr>
    </w:p>
    <w:p w14:paraId="11E5F0C7" w14:textId="74E55CF0" w:rsidR="006E2C56" w:rsidRPr="00D774F6" w:rsidRDefault="00574567" w:rsidP="00B76393">
      <w:pPr>
        <w:pStyle w:val="ListParagraph"/>
        <w:ind w:left="1440"/>
        <w:rPr>
          <w:sz w:val="22"/>
          <w:szCs w:val="22"/>
        </w:rPr>
      </w:pPr>
      <w:r>
        <w:rPr>
          <w:sz w:val="22"/>
          <w:szCs w:val="22"/>
        </w:rPr>
        <w:t>A</w:t>
      </w:r>
      <w:r w:rsidR="006E2C56" w:rsidRPr="00D774F6">
        <w:rPr>
          <w:sz w:val="22"/>
          <w:szCs w:val="22"/>
        </w:rPr>
        <w:t>ssisted with the following courses (planning, preparing presentations, assisting students</w:t>
      </w:r>
      <w:r w:rsidR="00D774F6">
        <w:rPr>
          <w:sz w:val="22"/>
          <w:szCs w:val="22"/>
        </w:rPr>
        <w:t>, writing</w:t>
      </w:r>
      <w:r w:rsidR="0009368C">
        <w:rPr>
          <w:sz w:val="22"/>
          <w:szCs w:val="22"/>
        </w:rPr>
        <w:t>,</w:t>
      </w:r>
      <w:r w:rsidR="00D774F6">
        <w:rPr>
          <w:sz w:val="22"/>
          <w:szCs w:val="22"/>
        </w:rPr>
        <w:t xml:space="preserve"> tutoring</w:t>
      </w:r>
      <w:r w:rsidR="006E2C56" w:rsidRPr="00D774F6">
        <w:rPr>
          <w:sz w:val="22"/>
          <w:szCs w:val="22"/>
        </w:rPr>
        <w:t>): Muslim Women</w:t>
      </w:r>
      <w:r w:rsidR="003E3FD6" w:rsidRPr="00D774F6">
        <w:rPr>
          <w:sz w:val="22"/>
          <w:szCs w:val="22"/>
        </w:rPr>
        <w:t xml:space="preserve"> in Texts</w:t>
      </w:r>
      <w:r w:rsidR="006E2C56" w:rsidRPr="00D774F6">
        <w:rPr>
          <w:sz w:val="22"/>
          <w:szCs w:val="22"/>
        </w:rPr>
        <w:t>; Islam in the United States; Islamic Law and American Society; Islam in Global Contexts; Islam and Muslims in American Film and Fiction</w:t>
      </w:r>
    </w:p>
    <w:p w14:paraId="34B14BE5" w14:textId="77777777" w:rsidR="009073F6" w:rsidRDefault="009073F6" w:rsidP="00B76393">
      <w:pPr>
        <w:pStyle w:val="ListParagraph"/>
        <w:ind w:left="1440"/>
        <w:rPr>
          <w:sz w:val="22"/>
          <w:szCs w:val="22"/>
        </w:rPr>
      </w:pPr>
    </w:p>
    <w:p w14:paraId="31B59BC4" w14:textId="5647AEF7" w:rsidR="006E2C56" w:rsidRPr="00D774F6" w:rsidRDefault="006E2C56" w:rsidP="00B76393">
      <w:pPr>
        <w:pStyle w:val="ListParagraph"/>
        <w:ind w:left="1440"/>
        <w:rPr>
          <w:sz w:val="22"/>
          <w:szCs w:val="22"/>
        </w:rPr>
      </w:pPr>
      <w:r w:rsidRPr="00D774F6">
        <w:rPr>
          <w:sz w:val="22"/>
          <w:szCs w:val="22"/>
        </w:rPr>
        <w:t>Assisted in the daily operations of the Islamic World Studies Program</w:t>
      </w:r>
      <w:r w:rsidR="0009368C">
        <w:rPr>
          <w:sz w:val="22"/>
          <w:szCs w:val="22"/>
        </w:rPr>
        <w:t xml:space="preserve"> office</w:t>
      </w:r>
      <w:r w:rsidR="00D07368" w:rsidRPr="00D774F6">
        <w:rPr>
          <w:sz w:val="22"/>
          <w:szCs w:val="22"/>
        </w:rPr>
        <w:t>.</w:t>
      </w:r>
    </w:p>
    <w:p w14:paraId="10B960BE" w14:textId="77777777" w:rsidR="009073F6" w:rsidRDefault="009073F6" w:rsidP="00B76393">
      <w:pPr>
        <w:pStyle w:val="ListParagraph"/>
        <w:ind w:left="1440"/>
        <w:rPr>
          <w:sz w:val="22"/>
          <w:szCs w:val="22"/>
        </w:rPr>
      </w:pPr>
    </w:p>
    <w:p w14:paraId="258B2FBD" w14:textId="45B04E10" w:rsidR="00D07368" w:rsidRPr="00D774F6" w:rsidRDefault="00574567" w:rsidP="00B76393">
      <w:pPr>
        <w:pStyle w:val="ListParagraph"/>
        <w:ind w:left="1440"/>
        <w:rPr>
          <w:sz w:val="22"/>
          <w:szCs w:val="22"/>
        </w:rPr>
      </w:pPr>
      <w:r>
        <w:rPr>
          <w:sz w:val="22"/>
          <w:szCs w:val="22"/>
        </w:rPr>
        <w:t>H</w:t>
      </w:r>
      <w:r w:rsidR="00D07368" w:rsidRPr="00D774F6">
        <w:rPr>
          <w:sz w:val="22"/>
          <w:szCs w:val="22"/>
        </w:rPr>
        <w:t>elped to plan and execute The Conference on Islam in America (Autumn 2011</w:t>
      </w:r>
      <w:r>
        <w:rPr>
          <w:sz w:val="22"/>
          <w:szCs w:val="22"/>
        </w:rPr>
        <w:t>,</w:t>
      </w:r>
      <w:r w:rsidR="00D07368" w:rsidRPr="00D774F6">
        <w:rPr>
          <w:sz w:val="22"/>
          <w:szCs w:val="22"/>
        </w:rPr>
        <w:t xml:space="preserve"> DePaul University) as well as the conference’s subsequent webinars.</w:t>
      </w:r>
    </w:p>
    <w:p w14:paraId="61AB31A2" w14:textId="77777777" w:rsidR="00330D38" w:rsidRDefault="00330D38">
      <w:pPr>
        <w:rPr>
          <w:rFonts w:ascii="Copperplate Gothic Bold" w:hAnsi="Copperplate Gothic Bold"/>
          <w:sz w:val="18"/>
          <w:szCs w:val="18"/>
        </w:rPr>
      </w:pPr>
    </w:p>
    <w:p w14:paraId="49F0E522" w14:textId="77777777" w:rsidR="006E2C56" w:rsidRPr="006E2C56" w:rsidRDefault="006E2C56" w:rsidP="00CA4461">
      <w:pPr>
        <w:rPr>
          <w:sz w:val="18"/>
          <w:szCs w:val="18"/>
        </w:rPr>
      </w:pPr>
    </w:p>
    <w:p w14:paraId="38B4EF74" w14:textId="08AA1547" w:rsidR="007C5209" w:rsidRPr="00B76393" w:rsidRDefault="007C5209">
      <w:pPr>
        <w:rPr>
          <w:rFonts w:ascii="Copperplate Gothic Bold" w:hAnsi="Copperplate Gothic Bold"/>
          <w:b/>
          <w:sz w:val="22"/>
          <w:szCs w:val="22"/>
        </w:rPr>
      </w:pPr>
      <w:r w:rsidRPr="00B76393">
        <w:rPr>
          <w:rFonts w:ascii="Copperplate Gothic Bold" w:hAnsi="Copperplate Gothic Bold"/>
          <w:sz w:val="22"/>
          <w:szCs w:val="22"/>
        </w:rPr>
        <w:t>References</w:t>
      </w:r>
    </w:p>
    <w:p w14:paraId="1052F788" w14:textId="77777777" w:rsidR="004917B5" w:rsidRDefault="004917B5">
      <w:pPr>
        <w:rPr>
          <w:rFonts w:ascii="Copperplate Gothic Bold" w:hAnsi="Copperplate Gothic Bold"/>
          <w:sz w:val="18"/>
          <w:szCs w:val="18"/>
        </w:rPr>
      </w:pPr>
    </w:p>
    <w:p w14:paraId="692F76C0" w14:textId="79979172" w:rsidR="003E3FD6" w:rsidRDefault="0049094F">
      <w:pPr>
        <w:rPr>
          <w:sz w:val="22"/>
          <w:szCs w:val="22"/>
        </w:rPr>
      </w:pPr>
      <w:r>
        <w:rPr>
          <w:sz w:val="22"/>
          <w:szCs w:val="22"/>
        </w:rPr>
        <w:tab/>
        <w:t>Dr. Paul Johnson (Graduate Advisor)</w:t>
      </w:r>
    </w:p>
    <w:p w14:paraId="72FD46F1" w14:textId="6C9CF6A7" w:rsidR="0049094F" w:rsidRDefault="0049094F">
      <w:pPr>
        <w:rPr>
          <w:sz w:val="22"/>
          <w:szCs w:val="22"/>
        </w:rPr>
      </w:pPr>
      <w:r>
        <w:rPr>
          <w:sz w:val="22"/>
          <w:szCs w:val="22"/>
        </w:rPr>
        <w:tab/>
      </w:r>
      <w:r w:rsidR="0055383A">
        <w:rPr>
          <w:sz w:val="22"/>
          <w:szCs w:val="22"/>
        </w:rPr>
        <w:t xml:space="preserve">Professor of History and the Department of </w:t>
      </w:r>
      <w:proofErr w:type="spellStart"/>
      <w:r w:rsidR="0055383A">
        <w:rPr>
          <w:sz w:val="22"/>
          <w:szCs w:val="22"/>
        </w:rPr>
        <w:t>Afroamerican</w:t>
      </w:r>
      <w:proofErr w:type="spellEnd"/>
      <w:r w:rsidR="0055383A">
        <w:rPr>
          <w:sz w:val="22"/>
          <w:szCs w:val="22"/>
        </w:rPr>
        <w:t xml:space="preserve"> and African Studies</w:t>
      </w:r>
    </w:p>
    <w:p w14:paraId="5CAF4EEA" w14:textId="7FD2F0BD" w:rsidR="0055383A" w:rsidRDefault="0055383A">
      <w:pPr>
        <w:rPr>
          <w:sz w:val="22"/>
          <w:szCs w:val="22"/>
        </w:rPr>
      </w:pPr>
      <w:r>
        <w:rPr>
          <w:sz w:val="22"/>
          <w:szCs w:val="22"/>
        </w:rPr>
        <w:tab/>
        <w:t>University of Michigan</w:t>
      </w:r>
    </w:p>
    <w:p w14:paraId="4C7356BA" w14:textId="4B792ABE" w:rsidR="0055383A" w:rsidRDefault="0055383A">
      <w:pPr>
        <w:rPr>
          <w:sz w:val="22"/>
          <w:szCs w:val="22"/>
        </w:rPr>
      </w:pPr>
      <w:r>
        <w:rPr>
          <w:sz w:val="22"/>
          <w:szCs w:val="22"/>
        </w:rPr>
        <w:tab/>
        <w:t>734.763.5523</w:t>
      </w:r>
    </w:p>
    <w:p w14:paraId="36B3E8E2" w14:textId="2EF9FBD2" w:rsidR="0055383A" w:rsidRDefault="0055383A">
      <w:pPr>
        <w:rPr>
          <w:sz w:val="22"/>
          <w:szCs w:val="22"/>
        </w:rPr>
      </w:pPr>
      <w:r>
        <w:rPr>
          <w:sz w:val="22"/>
          <w:szCs w:val="22"/>
        </w:rPr>
        <w:tab/>
        <w:t>paulcjoh@umich.edu</w:t>
      </w:r>
    </w:p>
    <w:p w14:paraId="77171478" w14:textId="77777777" w:rsidR="0055383A" w:rsidRDefault="0055383A">
      <w:pPr>
        <w:rPr>
          <w:sz w:val="22"/>
          <w:szCs w:val="22"/>
        </w:rPr>
      </w:pPr>
    </w:p>
    <w:p w14:paraId="02698B47" w14:textId="1617B77B" w:rsidR="0055383A" w:rsidRDefault="0055383A">
      <w:pPr>
        <w:rPr>
          <w:sz w:val="22"/>
          <w:szCs w:val="22"/>
        </w:rPr>
      </w:pPr>
      <w:r>
        <w:rPr>
          <w:sz w:val="22"/>
          <w:szCs w:val="22"/>
        </w:rPr>
        <w:tab/>
        <w:t xml:space="preserve">Dr. </w:t>
      </w:r>
      <w:r w:rsidR="00CA4461">
        <w:rPr>
          <w:sz w:val="22"/>
          <w:szCs w:val="22"/>
        </w:rPr>
        <w:t>Kenneth Mills</w:t>
      </w:r>
    </w:p>
    <w:p w14:paraId="473E7956" w14:textId="4FD8A518" w:rsidR="0055383A" w:rsidRDefault="0055383A" w:rsidP="00D917BB">
      <w:pPr>
        <w:rPr>
          <w:sz w:val="22"/>
          <w:szCs w:val="22"/>
        </w:rPr>
      </w:pPr>
      <w:r>
        <w:rPr>
          <w:sz w:val="22"/>
          <w:szCs w:val="22"/>
        </w:rPr>
        <w:tab/>
      </w:r>
      <w:r w:rsidR="00D917BB">
        <w:rPr>
          <w:sz w:val="22"/>
          <w:szCs w:val="22"/>
        </w:rPr>
        <w:t>J. Frederick Hoffman Professor of History</w:t>
      </w:r>
    </w:p>
    <w:p w14:paraId="7F9D47CE" w14:textId="1DCD03D1" w:rsidR="00D917BB" w:rsidRDefault="00D917BB" w:rsidP="00D917BB">
      <w:pPr>
        <w:rPr>
          <w:sz w:val="22"/>
          <w:szCs w:val="22"/>
        </w:rPr>
      </w:pPr>
      <w:r>
        <w:rPr>
          <w:sz w:val="22"/>
          <w:szCs w:val="22"/>
        </w:rPr>
        <w:tab/>
        <w:t>University of Michigan</w:t>
      </w:r>
    </w:p>
    <w:p w14:paraId="78F579E1" w14:textId="5EE04FCE" w:rsidR="0055383A" w:rsidRDefault="00D917BB">
      <w:pPr>
        <w:rPr>
          <w:sz w:val="22"/>
          <w:szCs w:val="22"/>
        </w:rPr>
      </w:pPr>
      <w:r>
        <w:rPr>
          <w:sz w:val="22"/>
          <w:szCs w:val="22"/>
        </w:rPr>
        <w:tab/>
        <w:t>millsken@umich.edu</w:t>
      </w:r>
    </w:p>
    <w:p w14:paraId="7FFEF4AB" w14:textId="77777777" w:rsidR="0049094F" w:rsidRPr="00370DD6" w:rsidRDefault="0049094F">
      <w:pPr>
        <w:rPr>
          <w:sz w:val="22"/>
          <w:szCs w:val="22"/>
        </w:rPr>
      </w:pPr>
    </w:p>
    <w:p w14:paraId="59EECD55" w14:textId="170387B7" w:rsidR="004917B5" w:rsidRPr="00370DD6" w:rsidRDefault="004917B5" w:rsidP="003E3FD6">
      <w:pPr>
        <w:ind w:firstLine="720"/>
        <w:rPr>
          <w:sz w:val="22"/>
          <w:szCs w:val="22"/>
        </w:rPr>
      </w:pPr>
      <w:r w:rsidRPr="00370DD6">
        <w:rPr>
          <w:sz w:val="22"/>
          <w:szCs w:val="22"/>
        </w:rPr>
        <w:t xml:space="preserve">Dr. </w:t>
      </w:r>
      <w:r w:rsidR="00D917BB">
        <w:rPr>
          <w:sz w:val="22"/>
          <w:szCs w:val="22"/>
        </w:rPr>
        <w:t xml:space="preserve">Jean </w:t>
      </w:r>
      <w:proofErr w:type="spellStart"/>
      <w:r w:rsidR="00D917BB">
        <w:rPr>
          <w:sz w:val="22"/>
          <w:szCs w:val="22"/>
        </w:rPr>
        <w:t>Hébrard</w:t>
      </w:r>
      <w:proofErr w:type="spellEnd"/>
    </w:p>
    <w:p w14:paraId="5DD359A9" w14:textId="7564C422" w:rsidR="004917B5" w:rsidRPr="00D60B41" w:rsidRDefault="00D917BB" w:rsidP="00D917BB">
      <w:pPr>
        <w:ind w:left="1440" w:hanging="720"/>
        <w:rPr>
          <w:sz w:val="22"/>
          <w:szCs w:val="22"/>
          <w:lang w:val="es-ES"/>
        </w:rPr>
      </w:pPr>
      <w:proofErr w:type="gramStart"/>
      <w:r w:rsidRPr="00D60B41">
        <w:rPr>
          <w:sz w:val="22"/>
          <w:szCs w:val="22"/>
          <w:lang w:val="es-ES"/>
        </w:rPr>
        <w:t>Co-director</w:t>
      </w:r>
      <w:proofErr w:type="gramEnd"/>
      <w:r w:rsidRPr="00D60B41">
        <w:rPr>
          <w:sz w:val="22"/>
          <w:szCs w:val="22"/>
          <w:lang w:val="es-ES"/>
        </w:rPr>
        <w:t xml:space="preserve">, Le Centre de </w:t>
      </w:r>
      <w:proofErr w:type="spellStart"/>
      <w:r w:rsidRPr="00D60B41">
        <w:rPr>
          <w:sz w:val="22"/>
          <w:szCs w:val="22"/>
          <w:lang w:val="es-ES"/>
        </w:rPr>
        <w:t>Recherches</w:t>
      </w:r>
      <w:proofErr w:type="spellEnd"/>
      <w:r w:rsidRPr="00D60B41">
        <w:rPr>
          <w:sz w:val="22"/>
          <w:szCs w:val="22"/>
          <w:lang w:val="es-ES"/>
        </w:rPr>
        <w:t xml:space="preserve"> sur le </w:t>
      </w:r>
      <w:proofErr w:type="spellStart"/>
      <w:r w:rsidRPr="00D60B41">
        <w:rPr>
          <w:sz w:val="22"/>
          <w:szCs w:val="22"/>
          <w:lang w:val="es-ES"/>
        </w:rPr>
        <w:t>Brésil</w:t>
      </w:r>
      <w:proofErr w:type="spellEnd"/>
      <w:r w:rsidRPr="00D60B41">
        <w:rPr>
          <w:sz w:val="22"/>
          <w:szCs w:val="22"/>
          <w:lang w:val="es-ES"/>
        </w:rPr>
        <w:t xml:space="preserve"> </w:t>
      </w:r>
      <w:proofErr w:type="spellStart"/>
      <w:r w:rsidRPr="00D60B41">
        <w:rPr>
          <w:sz w:val="22"/>
          <w:szCs w:val="22"/>
          <w:lang w:val="es-ES"/>
        </w:rPr>
        <w:t>Colnial</w:t>
      </w:r>
      <w:proofErr w:type="spellEnd"/>
      <w:r w:rsidRPr="00D60B41">
        <w:rPr>
          <w:sz w:val="22"/>
          <w:szCs w:val="22"/>
          <w:lang w:val="es-ES"/>
        </w:rPr>
        <w:t xml:space="preserve"> et </w:t>
      </w:r>
      <w:proofErr w:type="spellStart"/>
      <w:r w:rsidRPr="00D60B41">
        <w:rPr>
          <w:sz w:val="22"/>
          <w:szCs w:val="22"/>
          <w:lang w:val="es-ES"/>
        </w:rPr>
        <w:t>Contemporain</w:t>
      </w:r>
      <w:proofErr w:type="spellEnd"/>
      <w:r w:rsidRPr="00D60B41">
        <w:rPr>
          <w:sz w:val="22"/>
          <w:szCs w:val="22"/>
          <w:lang w:val="es-ES"/>
        </w:rPr>
        <w:t xml:space="preserve">, </w:t>
      </w:r>
      <w:proofErr w:type="spellStart"/>
      <w:r w:rsidRPr="00D60B41">
        <w:rPr>
          <w:sz w:val="22"/>
          <w:szCs w:val="22"/>
          <w:lang w:val="es-ES"/>
        </w:rPr>
        <w:t>L’École</w:t>
      </w:r>
      <w:proofErr w:type="spellEnd"/>
      <w:r w:rsidRPr="00D60B41">
        <w:rPr>
          <w:sz w:val="22"/>
          <w:szCs w:val="22"/>
          <w:lang w:val="es-ES"/>
        </w:rPr>
        <w:t xml:space="preserve"> des Hautes </w:t>
      </w:r>
      <w:proofErr w:type="spellStart"/>
      <w:r w:rsidRPr="00D60B41">
        <w:rPr>
          <w:sz w:val="22"/>
          <w:szCs w:val="22"/>
          <w:lang w:val="es-ES"/>
        </w:rPr>
        <w:t>Études</w:t>
      </w:r>
      <w:proofErr w:type="spellEnd"/>
      <w:r w:rsidRPr="00D60B41">
        <w:rPr>
          <w:sz w:val="22"/>
          <w:szCs w:val="22"/>
          <w:lang w:val="es-ES"/>
        </w:rPr>
        <w:t xml:space="preserve"> en </w:t>
      </w:r>
      <w:proofErr w:type="spellStart"/>
      <w:r w:rsidRPr="00D60B41">
        <w:rPr>
          <w:sz w:val="22"/>
          <w:szCs w:val="22"/>
          <w:lang w:val="es-ES"/>
        </w:rPr>
        <w:t>Sciences</w:t>
      </w:r>
      <w:proofErr w:type="spellEnd"/>
      <w:r w:rsidRPr="00D60B41">
        <w:rPr>
          <w:sz w:val="22"/>
          <w:szCs w:val="22"/>
          <w:lang w:val="es-ES"/>
        </w:rPr>
        <w:t xml:space="preserve"> Sociales</w:t>
      </w:r>
    </w:p>
    <w:p w14:paraId="35C54630" w14:textId="7DD91566" w:rsidR="00D917BB" w:rsidRDefault="00D917BB" w:rsidP="00D917BB">
      <w:pPr>
        <w:ind w:left="1440" w:hanging="720"/>
        <w:rPr>
          <w:sz w:val="22"/>
          <w:szCs w:val="22"/>
        </w:rPr>
      </w:pPr>
      <w:r>
        <w:rPr>
          <w:sz w:val="22"/>
          <w:szCs w:val="22"/>
        </w:rPr>
        <w:t>Visiting Professor, Department of History, Johns Hopkins University</w:t>
      </w:r>
    </w:p>
    <w:p w14:paraId="6C226066" w14:textId="0C16DD13" w:rsidR="00D917BB" w:rsidRPr="00370DD6" w:rsidRDefault="00D917BB" w:rsidP="00D917BB">
      <w:pPr>
        <w:ind w:left="1440" w:hanging="720"/>
        <w:rPr>
          <w:sz w:val="22"/>
          <w:szCs w:val="22"/>
        </w:rPr>
      </w:pPr>
      <w:r>
        <w:rPr>
          <w:sz w:val="22"/>
          <w:szCs w:val="22"/>
        </w:rPr>
        <w:t>jhebrard@ehess.fr</w:t>
      </w:r>
    </w:p>
    <w:p w14:paraId="0D25383B" w14:textId="77777777" w:rsidR="004917B5" w:rsidRDefault="004917B5" w:rsidP="003E3FD6">
      <w:pPr>
        <w:rPr>
          <w:sz w:val="18"/>
          <w:szCs w:val="18"/>
        </w:rPr>
      </w:pPr>
    </w:p>
    <w:p w14:paraId="21BEDD56" w14:textId="77777777" w:rsidR="009073F6" w:rsidRDefault="009073F6" w:rsidP="00B76393">
      <w:pPr>
        <w:jc w:val="center"/>
        <w:rPr>
          <w:sz w:val="18"/>
          <w:szCs w:val="18"/>
        </w:rPr>
      </w:pPr>
    </w:p>
    <w:p w14:paraId="7B082756" w14:textId="77777777" w:rsidR="009073F6" w:rsidRDefault="009073F6" w:rsidP="00B76393">
      <w:pPr>
        <w:rPr>
          <w:sz w:val="18"/>
          <w:szCs w:val="18"/>
        </w:rPr>
      </w:pPr>
    </w:p>
    <w:p w14:paraId="2628921A" w14:textId="39AB89EE" w:rsidR="00C51D49" w:rsidRPr="003E3FD6" w:rsidRDefault="00A26A5F" w:rsidP="00B76393">
      <w:pPr>
        <w:jc w:val="center"/>
        <w:rPr>
          <w:i/>
          <w:sz w:val="18"/>
          <w:szCs w:val="18"/>
        </w:rPr>
      </w:pPr>
      <w:r w:rsidRPr="003E3FD6">
        <w:rPr>
          <w:i/>
          <w:sz w:val="18"/>
          <w:szCs w:val="18"/>
        </w:rPr>
        <w:t xml:space="preserve">Updated </w:t>
      </w:r>
      <w:r w:rsidR="00546134">
        <w:rPr>
          <w:i/>
          <w:sz w:val="18"/>
          <w:szCs w:val="18"/>
        </w:rPr>
        <w:t>11 June</w:t>
      </w:r>
      <w:r w:rsidR="002B7B1E">
        <w:rPr>
          <w:i/>
          <w:sz w:val="18"/>
          <w:szCs w:val="18"/>
        </w:rPr>
        <w:t xml:space="preserve"> 2018</w:t>
      </w:r>
    </w:p>
    <w:sectPr w:rsidR="00C51D49" w:rsidRPr="003E3FD6" w:rsidSect="0008251F">
      <w:headerReference w:type="even" r:id="rId9"/>
      <w:headerReference w:type="default" r:id="rId10"/>
      <w:pgSz w:w="12240" w:h="15840"/>
      <w:pgMar w:top="1440" w:right="1440" w:bottom="1440" w:left="1440" w:header="89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E47A3" w14:textId="77777777" w:rsidR="002F7551" w:rsidRDefault="002F7551" w:rsidP="00D420C7">
      <w:r>
        <w:separator/>
      </w:r>
    </w:p>
  </w:endnote>
  <w:endnote w:type="continuationSeparator" w:id="0">
    <w:p w14:paraId="7E4459CC" w14:textId="77777777" w:rsidR="002F7551" w:rsidRDefault="002F7551" w:rsidP="00D4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pperplate Gothic Bold">
    <w:panose1 w:val="020E0705020206020404"/>
    <w:charset w:val="4D"/>
    <w:family w:val="swiss"/>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C9727" w14:textId="77777777" w:rsidR="002F7551" w:rsidRDefault="002F7551" w:rsidP="00D420C7">
      <w:r>
        <w:separator/>
      </w:r>
    </w:p>
  </w:footnote>
  <w:footnote w:type="continuationSeparator" w:id="0">
    <w:p w14:paraId="244F23BF" w14:textId="77777777" w:rsidR="002F7551" w:rsidRDefault="002F7551" w:rsidP="00D4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E376" w14:textId="77777777" w:rsidR="00D917BB" w:rsidRDefault="00D917BB" w:rsidP="000825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56FB6" w14:textId="77777777" w:rsidR="00D917BB" w:rsidRDefault="00D917BB" w:rsidP="003B07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9DCC" w14:textId="77777777" w:rsidR="00D917BB" w:rsidRDefault="00D917BB" w:rsidP="0008251F">
    <w:pPr>
      <w:pStyle w:val="Header"/>
      <w:framePr w:h="271" w:hRule="exact" w:wrap="around" w:vAnchor="text" w:hAnchor="page" w:x="10621" w:y="1"/>
      <w:rPr>
        <w:rStyle w:val="PageNumber"/>
      </w:rPr>
    </w:pPr>
    <w:r>
      <w:rPr>
        <w:rStyle w:val="PageNumber"/>
      </w:rPr>
      <w:fldChar w:fldCharType="begin"/>
    </w:r>
    <w:r>
      <w:rPr>
        <w:rStyle w:val="PageNumber"/>
      </w:rPr>
      <w:instrText xml:space="preserve">PAGE  </w:instrText>
    </w:r>
    <w:r>
      <w:rPr>
        <w:rStyle w:val="PageNumber"/>
      </w:rPr>
      <w:fldChar w:fldCharType="separate"/>
    </w:r>
    <w:r w:rsidR="00AD0C47">
      <w:rPr>
        <w:rStyle w:val="PageNumber"/>
        <w:noProof/>
      </w:rPr>
      <w:t>2</w:t>
    </w:r>
    <w:r>
      <w:rPr>
        <w:rStyle w:val="PageNumber"/>
      </w:rPr>
      <w:fldChar w:fldCharType="end"/>
    </w:r>
  </w:p>
  <w:p w14:paraId="4F04AC59" w14:textId="15A948CB" w:rsidR="00D917BB" w:rsidRPr="00D420C7" w:rsidRDefault="00D917BB" w:rsidP="0008251F">
    <w:pPr>
      <w:pStyle w:val="Header"/>
      <w:ind w:right="360"/>
      <w:jc w:val="right"/>
      <w:rPr>
        <w:sz w:val="22"/>
        <w:szCs w:val="22"/>
      </w:rPr>
    </w:pPr>
    <w:r>
      <w:rPr>
        <w:sz w:val="22"/>
        <w:szCs w:val="22"/>
      </w:rPr>
      <w:t xml:space="preserve">     </w:t>
    </w:r>
    <w:r>
      <w:rPr>
        <w:sz w:val="22"/>
        <w:szCs w:val="22"/>
      </w:rPr>
      <w:tab/>
    </w:r>
    <w:r>
      <w:rPr>
        <w:sz w:val="22"/>
        <w:szCs w:val="22"/>
      </w:rPr>
      <w:tab/>
      <w:t>Reinhardt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52BD5"/>
    <w:multiLevelType w:val="hybridMultilevel"/>
    <w:tmpl w:val="6C1A93E2"/>
    <w:lvl w:ilvl="0" w:tplc="00090409">
      <w:start w:val="1"/>
      <w:numFmt w:val="bullet"/>
      <w:lvlText w:val=""/>
      <w:lvlJc w:val="left"/>
      <w:pPr>
        <w:tabs>
          <w:tab w:val="num" w:pos="990"/>
        </w:tabs>
        <w:ind w:left="990" w:hanging="360"/>
      </w:pPr>
      <w:rPr>
        <w:rFonts w:ascii="Wingdings" w:hAnsi="Wingdings" w:hint="default"/>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1" w15:restartNumberingAfterBreak="0">
    <w:nsid w:val="20632139"/>
    <w:multiLevelType w:val="hybridMultilevel"/>
    <w:tmpl w:val="9C528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0F0226"/>
    <w:multiLevelType w:val="hybridMultilevel"/>
    <w:tmpl w:val="51A0C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977BC6"/>
    <w:multiLevelType w:val="hybridMultilevel"/>
    <w:tmpl w:val="67B63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DA32B0"/>
    <w:multiLevelType w:val="hybridMultilevel"/>
    <w:tmpl w:val="4DBEC1DA"/>
    <w:lvl w:ilvl="0" w:tplc="00090409">
      <w:start w:val="1"/>
      <w:numFmt w:val="bullet"/>
      <w:lvlText w:val=""/>
      <w:lvlJc w:val="left"/>
      <w:pPr>
        <w:tabs>
          <w:tab w:val="num" w:pos="1350"/>
        </w:tabs>
        <w:ind w:left="1350" w:hanging="360"/>
      </w:pPr>
      <w:rPr>
        <w:rFonts w:ascii="Wingdings" w:hAnsi="Wingdings" w:hint="default"/>
      </w:rPr>
    </w:lvl>
    <w:lvl w:ilvl="1" w:tplc="000F0409">
      <w:start w:val="1"/>
      <w:numFmt w:val="decimal"/>
      <w:lvlText w:val="%2."/>
      <w:lvlJc w:val="left"/>
      <w:pPr>
        <w:tabs>
          <w:tab w:val="num" w:pos="2070"/>
        </w:tabs>
        <w:ind w:left="2070" w:hanging="360"/>
      </w:pPr>
      <w:rPr>
        <w:rFonts w:hint="default"/>
      </w:rPr>
    </w:lvl>
    <w:lvl w:ilvl="2" w:tplc="00050409" w:tentative="1">
      <w:start w:val="1"/>
      <w:numFmt w:val="bullet"/>
      <w:lvlText w:val=""/>
      <w:lvlJc w:val="left"/>
      <w:pPr>
        <w:tabs>
          <w:tab w:val="num" w:pos="2790"/>
        </w:tabs>
        <w:ind w:left="2790" w:hanging="360"/>
      </w:pPr>
      <w:rPr>
        <w:rFonts w:ascii="Wingdings" w:hAnsi="Wingdings" w:hint="default"/>
      </w:rPr>
    </w:lvl>
    <w:lvl w:ilvl="3" w:tplc="00010409" w:tentative="1">
      <w:start w:val="1"/>
      <w:numFmt w:val="bullet"/>
      <w:lvlText w:val=""/>
      <w:lvlJc w:val="left"/>
      <w:pPr>
        <w:tabs>
          <w:tab w:val="num" w:pos="3510"/>
        </w:tabs>
        <w:ind w:left="3510" w:hanging="360"/>
      </w:pPr>
      <w:rPr>
        <w:rFonts w:ascii="Symbol" w:hAnsi="Symbol" w:hint="default"/>
      </w:rPr>
    </w:lvl>
    <w:lvl w:ilvl="4" w:tplc="00030409" w:tentative="1">
      <w:start w:val="1"/>
      <w:numFmt w:val="bullet"/>
      <w:lvlText w:val="o"/>
      <w:lvlJc w:val="left"/>
      <w:pPr>
        <w:tabs>
          <w:tab w:val="num" w:pos="4230"/>
        </w:tabs>
        <w:ind w:left="4230" w:hanging="360"/>
      </w:pPr>
      <w:rPr>
        <w:rFonts w:ascii="Courier New" w:hAnsi="Courier New" w:hint="default"/>
      </w:rPr>
    </w:lvl>
    <w:lvl w:ilvl="5" w:tplc="00050409" w:tentative="1">
      <w:start w:val="1"/>
      <w:numFmt w:val="bullet"/>
      <w:lvlText w:val=""/>
      <w:lvlJc w:val="left"/>
      <w:pPr>
        <w:tabs>
          <w:tab w:val="num" w:pos="4950"/>
        </w:tabs>
        <w:ind w:left="4950" w:hanging="360"/>
      </w:pPr>
      <w:rPr>
        <w:rFonts w:ascii="Wingdings" w:hAnsi="Wingdings" w:hint="default"/>
      </w:rPr>
    </w:lvl>
    <w:lvl w:ilvl="6" w:tplc="00010409" w:tentative="1">
      <w:start w:val="1"/>
      <w:numFmt w:val="bullet"/>
      <w:lvlText w:val=""/>
      <w:lvlJc w:val="left"/>
      <w:pPr>
        <w:tabs>
          <w:tab w:val="num" w:pos="5670"/>
        </w:tabs>
        <w:ind w:left="5670" w:hanging="360"/>
      </w:pPr>
      <w:rPr>
        <w:rFonts w:ascii="Symbol" w:hAnsi="Symbol" w:hint="default"/>
      </w:rPr>
    </w:lvl>
    <w:lvl w:ilvl="7" w:tplc="00030409" w:tentative="1">
      <w:start w:val="1"/>
      <w:numFmt w:val="bullet"/>
      <w:lvlText w:val="o"/>
      <w:lvlJc w:val="left"/>
      <w:pPr>
        <w:tabs>
          <w:tab w:val="num" w:pos="6390"/>
        </w:tabs>
        <w:ind w:left="6390" w:hanging="360"/>
      </w:pPr>
      <w:rPr>
        <w:rFonts w:ascii="Courier New" w:hAnsi="Courier New" w:hint="default"/>
      </w:rPr>
    </w:lvl>
    <w:lvl w:ilvl="8" w:tplc="00050409"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54272D3E"/>
    <w:multiLevelType w:val="hybridMultilevel"/>
    <w:tmpl w:val="B2B8C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FD4A1A"/>
    <w:multiLevelType w:val="hybridMultilevel"/>
    <w:tmpl w:val="116A5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E44BC3"/>
    <w:multiLevelType w:val="hybridMultilevel"/>
    <w:tmpl w:val="99F61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E93802"/>
    <w:multiLevelType w:val="hybridMultilevel"/>
    <w:tmpl w:val="BF2C8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F80A47"/>
    <w:multiLevelType w:val="hybridMultilevel"/>
    <w:tmpl w:val="EB6C1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7"/>
  </w:num>
  <w:num w:numId="6">
    <w:abstractNumId w:val="8"/>
  </w:num>
  <w:num w:numId="7">
    <w:abstractNumId w:val="9"/>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C7"/>
    <w:rsid w:val="000158FF"/>
    <w:rsid w:val="000531F8"/>
    <w:rsid w:val="0008251F"/>
    <w:rsid w:val="0009368C"/>
    <w:rsid w:val="001618C3"/>
    <w:rsid w:val="0017071D"/>
    <w:rsid w:val="00191438"/>
    <w:rsid w:val="002234B1"/>
    <w:rsid w:val="002B7B1E"/>
    <w:rsid w:val="002F7551"/>
    <w:rsid w:val="00330D38"/>
    <w:rsid w:val="00370DD6"/>
    <w:rsid w:val="003973C1"/>
    <w:rsid w:val="003A4A3D"/>
    <w:rsid w:val="003B0775"/>
    <w:rsid w:val="003C3D62"/>
    <w:rsid w:val="003E3FD6"/>
    <w:rsid w:val="003E7C30"/>
    <w:rsid w:val="0049094F"/>
    <w:rsid w:val="004917B5"/>
    <w:rsid w:val="004C7E86"/>
    <w:rsid w:val="004D7135"/>
    <w:rsid w:val="00505D16"/>
    <w:rsid w:val="00515093"/>
    <w:rsid w:val="005401B3"/>
    <w:rsid w:val="00540437"/>
    <w:rsid w:val="00546134"/>
    <w:rsid w:val="0055383A"/>
    <w:rsid w:val="00555881"/>
    <w:rsid w:val="00574567"/>
    <w:rsid w:val="00582DE5"/>
    <w:rsid w:val="005C7461"/>
    <w:rsid w:val="0061479E"/>
    <w:rsid w:val="00625A2B"/>
    <w:rsid w:val="00637EC6"/>
    <w:rsid w:val="006C4ED5"/>
    <w:rsid w:val="006E2C56"/>
    <w:rsid w:val="00722E3D"/>
    <w:rsid w:val="00745671"/>
    <w:rsid w:val="007A4CB9"/>
    <w:rsid w:val="007C5209"/>
    <w:rsid w:val="008703BE"/>
    <w:rsid w:val="008A0D80"/>
    <w:rsid w:val="008D791E"/>
    <w:rsid w:val="008F55E8"/>
    <w:rsid w:val="00904D03"/>
    <w:rsid w:val="009073F6"/>
    <w:rsid w:val="009B169D"/>
    <w:rsid w:val="009C2633"/>
    <w:rsid w:val="00A26A5F"/>
    <w:rsid w:val="00A747E3"/>
    <w:rsid w:val="00AA61C1"/>
    <w:rsid w:val="00AB727A"/>
    <w:rsid w:val="00AD0C47"/>
    <w:rsid w:val="00AD2124"/>
    <w:rsid w:val="00AF5F6E"/>
    <w:rsid w:val="00B34F07"/>
    <w:rsid w:val="00B7535D"/>
    <w:rsid w:val="00B76393"/>
    <w:rsid w:val="00B92523"/>
    <w:rsid w:val="00BB3462"/>
    <w:rsid w:val="00BE61FA"/>
    <w:rsid w:val="00C07F8A"/>
    <w:rsid w:val="00C51D49"/>
    <w:rsid w:val="00C91697"/>
    <w:rsid w:val="00C931E9"/>
    <w:rsid w:val="00CA4461"/>
    <w:rsid w:val="00CD0D0F"/>
    <w:rsid w:val="00D01394"/>
    <w:rsid w:val="00D07368"/>
    <w:rsid w:val="00D2398C"/>
    <w:rsid w:val="00D4087E"/>
    <w:rsid w:val="00D420C7"/>
    <w:rsid w:val="00D60B41"/>
    <w:rsid w:val="00D621F6"/>
    <w:rsid w:val="00D774F6"/>
    <w:rsid w:val="00D86CA5"/>
    <w:rsid w:val="00D917BB"/>
    <w:rsid w:val="00DC5210"/>
    <w:rsid w:val="00DC5212"/>
    <w:rsid w:val="00DF7458"/>
    <w:rsid w:val="00E10DF0"/>
    <w:rsid w:val="00E26644"/>
    <w:rsid w:val="00E40938"/>
    <w:rsid w:val="00E4185E"/>
    <w:rsid w:val="00F03AE4"/>
    <w:rsid w:val="00F10AE1"/>
    <w:rsid w:val="00F87E05"/>
    <w:rsid w:val="00FC2C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1CA77"/>
  <w14:defaultImageDpi w14:val="300"/>
  <w15:docId w15:val="{3A203ACB-9258-1344-9B99-C43360EF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0C7"/>
    <w:pPr>
      <w:tabs>
        <w:tab w:val="center" w:pos="4320"/>
        <w:tab w:val="right" w:pos="8640"/>
      </w:tabs>
    </w:pPr>
  </w:style>
  <w:style w:type="character" w:customStyle="1" w:styleId="HeaderChar">
    <w:name w:val="Header Char"/>
    <w:basedOn w:val="DefaultParagraphFont"/>
    <w:link w:val="Header"/>
    <w:uiPriority w:val="99"/>
    <w:rsid w:val="00D420C7"/>
  </w:style>
  <w:style w:type="paragraph" w:styleId="Footer">
    <w:name w:val="footer"/>
    <w:basedOn w:val="Normal"/>
    <w:link w:val="FooterChar"/>
    <w:uiPriority w:val="99"/>
    <w:unhideWhenUsed/>
    <w:rsid w:val="00D420C7"/>
    <w:pPr>
      <w:tabs>
        <w:tab w:val="center" w:pos="4320"/>
        <w:tab w:val="right" w:pos="8640"/>
      </w:tabs>
    </w:pPr>
  </w:style>
  <w:style w:type="character" w:customStyle="1" w:styleId="FooterChar">
    <w:name w:val="Footer Char"/>
    <w:basedOn w:val="DefaultParagraphFont"/>
    <w:link w:val="Footer"/>
    <w:uiPriority w:val="99"/>
    <w:rsid w:val="00D420C7"/>
  </w:style>
  <w:style w:type="paragraph" w:styleId="ListParagraph">
    <w:name w:val="List Paragraph"/>
    <w:basedOn w:val="Normal"/>
    <w:uiPriority w:val="34"/>
    <w:qFormat/>
    <w:rsid w:val="008F55E8"/>
    <w:pPr>
      <w:ind w:left="720"/>
      <w:contextualSpacing/>
    </w:pPr>
  </w:style>
  <w:style w:type="character" w:styleId="Hyperlink">
    <w:name w:val="Hyperlink"/>
    <w:basedOn w:val="DefaultParagraphFont"/>
    <w:uiPriority w:val="99"/>
    <w:unhideWhenUsed/>
    <w:rsid w:val="004917B5"/>
    <w:rPr>
      <w:color w:val="0000FF" w:themeColor="hyperlink"/>
      <w:u w:val="single"/>
    </w:rPr>
  </w:style>
  <w:style w:type="character" w:styleId="PageNumber">
    <w:name w:val="page number"/>
    <w:basedOn w:val="DefaultParagraphFont"/>
    <w:uiPriority w:val="99"/>
    <w:semiHidden/>
    <w:unhideWhenUsed/>
    <w:rsid w:val="003B0775"/>
  </w:style>
  <w:style w:type="paragraph" w:styleId="FootnoteText">
    <w:name w:val="footnote text"/>
    <w:basedOn w:val="Normal"/>
    <w:link w:val="FootnoteTextChar"/>
    <w:uiPriority w:val="99"/>
    <w:unhideWhenUsed/>
    <w:rsid w:val="000158FF"/>
  </w:style>
  <w:style w:type="character" w:customStyle="1" w:styleId="FootnoteTextChar">
    <w:name w:val="Footnote Text Char"/>
    <w:basedOn w:val="DefaultParagraphFont"/>
    <w:link w:val="FootnoteText"/>
    <w:uiPriority w:val="99"/>
    <w:rsid w:val="000158FF"/>
  </w:style>
  <w:style w:type="character" w:styleId="FootnoteReference">
    <w:name w:val="footnote reference"/>
    <w:basedOn w:val="DefaultParagraphFont"/>
    <w:uiPriority w:val="99"/>
    <w:unhideWhenUsed/>
    <w:rsid w:val="000158FF"/>
    <w:rPr>
      <w:vertAlign w:val="superscript"/>
    </w:rPr>
  </w:style>
  <w:style w:type="paragraph" w:styleId="BalloonText">
    <w:name w:val="Balloon Text"/>
    <w:basedOn w:val="Normal"/>
    <w:link w:val="BalloonTextChar"/>
    <w:uiPriority w:val="99"/>
    <w:semiHidden/>
    <w:unhideWhenUsed/>
    <w:rsid w:val="00505D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D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29187">
      <w:bodyDiv w:val="1"/>
      <w:marLeft w:val="0"/>
      <w:marRight w:val="0"/>
      <w:marTop w:val="0"/>
      <w:marBottom w:val="0"/>
      <w:divBdr>
        <w:top w:val="none" w:sz="0" w:space="0" w:color="auto"/>
        <w:left w:val="none" w:sz="0" w:space="0" w:color="auto"/>
        <w:bottom w:val="none" w:sz="0" w:space="0" w:color="auto"/>
        <w:right w:val="none" w:sz="0" w:space="0" w:color="auto"/>
      </w:divBdr>
    </w:div>
    <w:div w:id="1066336404">
      <w:bodyDiv w:val="1"/>
      <w:marLeft w:val="0"/>
      <w:marRight w:val="0"/>
      <w:marTop w:val="0"/>
      <w:marBottom w:val="0"/>
      <w:divBdr>
        <w:top w:val="none" w:sz="0" w:space="0" w:color="auto"/>
        <w:left w:val="none" w:sz="0" w:space="0" w:color="auto"/>
        <w:bottom w:val="none" w:sz="0" w:space="0" w:color="auto"/>
        <w:right w:val="none" w:sz="0" w:space="0" w:color="auto"/>
      </w:divBdr>
    </w:div>
    <w:div w:id="1460369164">
      <w:bodyDiv w:val="1"/>
      <w:marLeft w:val="0"/>
      <w:marRight w:val="0"/>
      <w:marTop w:val="0"/>
      <w:marBottom w:val="0"/>
      <w:divBdr>
        <w:top w:val="none" w:sz="0" w:space="0" w:color="auto"/>
        <w:left w:val="none" w:sz="0" w:space="0" w:color="auto"/>
        <w:bottom w:val="none" w:sz="0" w:space="0" w:color="auto"/>
        <w:right w:val="none" w:sz="0" w:space="0" w:color="auto"/>
      </w:divBdr>
    </w:div>
    <w:div w:id="1754550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hoffman.reinhard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D4979EB-17F6-5C4B-BCD4-58A1177F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reinhardt</dc:creator>
  <cp:lastModifiedBy>Reinhardt, Richard</cp:lastModifiedBy>
  <cp:revision>5</cp:revision>
  <cp:lastPrinted>2015-04-30T16:15:00Z</cp:lastPrinted>
  <dcterms:created xsi:type="dcterms:W3CDTF">2018-07-10T13:36:00Z</dcterms:created>
  <dcterms:modified xsi:type="dcterms:W3CDTF">2018-07-12T11:12:00Z</dcterms:modified>
</cp:coreProperties>
</file>