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11D79" w14:textId="77777777" w:rsidR="00DA2869" w:rsidRPr="00A2429A" w:rsidRDefault="008372AC">
      <w:pPr>
        <w:pStyle w:val="Heading1"/>
        <w:rPr>
          <w:color w:val="690021" w:themeColor="accent1" w:themeShade="BF"/>
          <w:sz w:val="28"/>
          <w:szCs w:val="28"/>
        </w:rPr>
      </w:pPr>
      <w:r w:rsidRPr="00A2429A">
        <w:rPr>
          <w:color w:val="690021" w:themeColor="accent1" w:themeShade="BF"/>
          <w:sz w:val="28"/>
          <w:szCs w:val="28"/>
        </w:rPr>
        <w:t>Academic Positions</w:t>
      </w:r>
    </w:p>
    <w:tbl>
      <w:tblPr>
        <w:tblStyle w:val="CVDetails"/>
        <w:tblW w:w="5047" w:type="pct"/>
        <w:tblLook w:val="04A0" w:firstRow="1" w:lastRow="0" w:firstColumn="1" w:lastColumn="0" w:noHBand="0" w:noVBand="1"/>
      </w:tblPr>
      <w:tblGrid>
        <w:gridCol w:w="6514"/>
        <w:gridCol w:w="366"/>
        <w:gridCol w:w="2750"/>
      </w:tblGrid>
      <w:tr w:rsidR="00DA2869" w14:paraId="41733FE1" w14:textId="77777777" w:rsidTr="008B0655">
        <w:sdt>
          <w:sdtPr>
            <w:id w:val="17159559"/>
            <w:placeholder>
              <w:docPart w:val="19154625D113BE4990859F221651FDDA"/>
            </w:placeholder>
          </w:sdtPr>
          <w:sdtContent>
            <w:tc>
              <w:tcPr>
                <w:tcW w:w="3382" w:type="pct"/>
              </w:tcPr>
              <w:p w14:paraId="0FF41DB2" w14:textId="52281143" w:rsidR="008B0655" w:rsidRDefault="008B0655" w:rsidP="008372AC">
                <w:pPr>
                  <w:pStyle w:val="ListBullet"/>
                  <w:numPr>
                    <w:ilvl w:val="0"/>
                    <w:numId w:val="0"/>
                  </w:numPr>
                </w:pPr>
                <w:r w:rsidRPr="008372AC">
                  <w:rPr>
                    <w:b/>
                  </w:rPr>
                  <w:t>University of Michigan, Ann Arbor</w:t>
                </w:r>
                <w:r>
                  <w:t xml:space="preserve">                                            Associate Professor, Department of History and Program for Comparative and International Studies</w:t>
                </w:r>
              </w:p>
              <w:p w14:paraId="662B0C88" w14:textId="1264B2EB" w:rsidR="00D4062B" w:rsidRPr="00DC0EF1" w:rsidRDefault="00D4062B" w:rsidP="008372AC">
                <w:pPr>
                  <w:pStyle w:val="ListBullet"/>
                  <w:numPr>
                    <w:ilvl w:val="0"/>
                    <w:numId w:val="0"/>
                  </w:numPr>
                  <w:rPr>
                    <w:b/>
                    <w:bCs/>
                  </w:rPr>
                </w:pPr>
              </w:p>
              <w:p w14:paraId="3C30AB67" w14:textId="1B0A9425" w:rsidR="00DC0EF1" w:rsidRDefault="00DC0EF1" w:rsidP="008372AC">
                <w:pPr>
                  <w:pStyle w:val="ListBullet"/>
                  <w:numPr>
                    <w:ilvl w:val="0"/>
                    <w:numId w:val="0"/>
                  </w:numPr>
                  <w:rPr>
                    <w:b/>
                    <w:bCs/>
                  </w:rPr>
                </w:pPr>
                <w:r w:rsidRPr="00DC0EF1">
                  <w:rPr>
                    <w:b/>
                    <w:bCs/>
                  </w:rPr>
                  <w:t>Director for the Center of Armenian Studies</w:t>
                </w:r>
                <w:r>
                  <w:rPr>
                    <w:b/>
                    <w:bCs/>
                  </w:rPr>
                  <w:t>,</w:t>
                </w:r>
              </w:p>
              <w:p w14:paraId="7FE2181E" w14:textId="07C061F5" w:rsidR="00DC0EF1" w:rsidRPr="00DC0EF1" w:rsidRDefault="00DC0EF1" w:rsidP="008372AC">
                <w:pPr>
                  <w:pStyle w:val="ListBullet"/>
                  <w:numPr>
                    <w:ilvl w:val="0"/>
                    <w:numId w:val="0"/>
                  </w:numPr>
                </w:pPr>
                <w:r w:rsidRPr="00DC0EF1">
                  <w:t>University of Michigan, Ann Arbor</w:t>
                </w:r>
              </w:p>
              <w:p w14:paraId="142FE70E" w14:textId="77777777" w:rsidR="008B0655" w:rsidRDefault="008B0655" w:rsidP="008372AC">
                <w:pPr>
                  <w:pStyle w:val="ListBullet"/>
                  <w:numPr>
                    <w:ilvl w:val="0"/>
                    <w:numId w:val="0"/>
                  </w:numPr>
                </w:pPr>
              </w:p>
              <w:p w14:paraId="50329625" w14:textId="77777777" w:rsidR="008B0655" w:rsidRDefault="008372AC" w:rsidP="008372AC">
                <w:pPr>
                  <w:pStyle w:val="ListBullet"/>
                  <w:numPr>
                    <w:ilvl w:val="0"/>
                    <w:numId w:val="0"/>
                  </w:numPr>
                </w:pPr>
                <w:r w:rsidRPr="008372AC">
                  <w:rPr>
                    <w:b/>
                  </w:rPr>
                  <w:t>University of Michigan, Ann Arbor</w:t>
                </w:r>
                <w:r>
                  <w:t xml:space="preserve">                                            Assistant Professor, Department of History and Program for Comparative and International Studies</w:t>
                </w:r>
              </w:p>
              <w:p w14:paraId="1854B2BB" w14:textId="3FB6D9EA" w:rsidR="00DA2869" w:rsidRDefault="00DA2869" w:rsidP="008372AC">
                <w:pPr>
                  <w:pStyle w:val="ListBullet"/>
                  <w:numPr>
                    <w:ilvl w:val="0"/>
                    <w:numId w:val="0"/>
                  </w:numPr>
                </w:pPr>
              </w:p>
            </w:tc>
          </w:sdtContent>
        </w:sdt>
        <w:tc>
          <w:tcPr>
            <w:tcW w:w="190" w:type="pct"/>
          </w:tcPr>
          <w:p w14:paraId="04596882" w14:textId="77777777" w:rsidR="00DA2869" w:rsidRDefault="00DA2869"/>
        </w:tc>
        <w:tc>
          <w:tcPr>
            <w:tcW w:w="1428" w:type="pct"/>
          </w:tcPr>
          <w:p w14:paraId="215BF48E" w14:textId="048F7413" w:rsidR="008B0655" w:rsidRDefault="008B0655" w:rsidP="008B0655">
            <w:pPr>
              <w:pStyle w:val="Date"/>
              <w:tabs>
                <w:tab w:val="left" w:pos="453"/>
              </w:tabs>
              <w:jc w:val="left"/>
            </w:pPr>
            <w:r>
              <w:tab/>
              <w:t>May 2018 to present</w:t>
            </w:r>
          </w:p>
          <w:p w14:paraId="5FC1BADC" w14:textId="77777777" w:rsidR="008B0655" w:rsidRDefault="008B0655" w:rsidP="008B0655">
            <w:pPr>
              <w:pStyle w:val="Date"/>
            </w:pPr>
          </w:p>
          <w:p w14:paraId="2C51B852" w14:textId="77777777" w:rsidR="008B0655" w:rsidRDefault="008B0655" w:rsidP="008B0655">
            <w:pPr>
              <w:pStyle w:val="Date"/>
            </w:pPr>
          </w:p>
          <w:p w14:paraId="5618E5AC" w14:textId="77777777" w:rsidR="008B0655" w:rsidRDefault="008B0655" w:rsidP="008B0655">
            <w:pPr>
              <w:pStyle w:val="Date"/>
            </w:pPr>
          </w:p>
          <w:p w14:paraId="698F2157" w14:textId="6C726979" w:rsidR="00DC0EF1" w:rsidRDefault="00DC0EF1" w:rsidP="00DC0EF1">
            <w:pPr>
              <w:pStyle w:val="Date"/>
              <w:jc w:val="center"/>
            </w:pPr>
            <w:r>
              <w:t>August 2019 to present</w:t>
            </w:r>
          </w:p>
          <w:p w14:paraId="7A9E5CEC" w14:textId="77777777" w:rsidR="00DC0EF1" w:rsidRDefault="00DC0EF1" w:rsidP="008B0655">
            <w:pPr>
              <w:pStyle w:val="Date"/>
            </w:pPr>
          </w:p>
          <w:p w14:paraId="50CDD074" w14:textId="77777777" w:rsidR="00DC0EF1" w:rsidRDefault="00DC0EF1" w:rsidP="008B0655">
            <w:pPr>
              <w:pStyle w:val="Date"/>
            </w:pPr>
          </w:p>
          <w:p w14:paraId="56289F24" w14:textId="7A7AB710" w:rsidR="00DA2869" w:rsidRDefault="008372AC" w:rsidP="008B0655">
            <w:pPr>
              <w:pStyle w:val="Date"/>
            </w:pPr>
            <w:r>
              <w:t xml:space="preserve">June 2012 to </w:t>
            </w:r>
            <w:r w:rsidR="008B0655">
              <w:t>May 2018</w:t>
            </w:r>
          </w:p>
          <w:p w14:paraId="750AFC05" w14:textId="362575E5" w:rsidR="008B0655" w:rsidRPr="008B0655" w:rsidRDefault="008B0655" w:rsidP="008B0655"/>
        </w:tc>
      </w:tr>
      <w:tr w:rsidR="00DA2869" w14:paraId="3FAF6835" w14:textId="77777777" w:rsidTr="008B0655">
        <w:sdt>
          <w:sdtPr>
            <w:id w:val="17159562"/>
            <w:placeholder>
              <w:docPart w:val="B5B56680AA44664A86160642865BA0B1"/>
            </w:placeholder>
          </w:sdtPr>
          <w:sdtContent>
            <w:tc>
              <w:tcPr>
                <w:tcW w:w="3382" w:type="pct"/>
              </w:tcPr>
              <w:p w14:paraId="7D668283" w14:textId="6F6E16D2" w:rsidR="00DA2869" w:rsidRDefault="008372AC" w:rsidP="008372AC">
                <w:pPr>
                  <w:pStyle w:val="ListBullet"/>
                  <w:numPr>
                    <w:ilvl w:val="0"/>
                    <w:numId w:val="0"/>
                  </w:numPr>
                </w:pPr>
                <w:r w:rsidRPr="008372AC">
                  <w:rPr>
                    <w:b/>
                  </w:rPr>
                  <w:t>University of San Francisco, California</w:t>
                </w:r>
                <w:r>
                  <w:t xml:space="preserve">                                         Adjunct Faculty, Department of History</w:t>
                </w:r>
              </w:p>
            </w:tc>
          </w:sdtContent>
        </w:sdt>
        <w:tc>
          <w:tcPr>
            <w:tcW w:w="190" w:type="pct"/>
          </w:tcPr>
          <w:p w14:paraId="60A9CB62" w14:textId="77777777" w:rsidR="00DA2869" w:rsidRDefault="00DA2869"/>
        </w:tc>
        <w:tc>
          <w:tcPr>
            <w:tcW w:w="1428" w:type="pct"/>
          </w:tcPr>
          <w:p w14:paraId="6CEC48BD" w14:textId="77777777" w:rsidR="00DA2869" w:rsidRDefault="008372AC">
            <w:pPr>
              <w:pStyle w:val="Date"/>
            </w:pPr>
            <w:r>
              <w:t>Spring 2011</w:t>
            </w:r>
          </w:p>
        </w:tc>
      </w:tr>
    </w:tbl>
    <w:p w14:paraId="473D824F" w14:textId="77777777" w:rsidR="008372AC" w:rsidRPr="009F1440" w:rsidRDefault="008372AC" w:rsidP="008372AC">
      <w:pPr>
        <w:pStyle w:val="Heading1"/>
        <w:rPr>
          <w:color w:val="690021" w:themeColor="accent1" w:themeShade="BF"/>
          <w:sz w:val="28"/>
          <w:szCs w:val="28"/>
        </w:rPr>
      </w:pPr>
      <w:r w:rsidRPr="009F1440">
        <w:rPr>
          <w:color w:val="690021" w:themeColor="accent1" w:themeShade="BF"/>
          <w:sz w:val="28"/>
          <w:szCs w:val="28"/>
        </w:rPr>
        <w:t>Education</w:t>
      </w:r>
    </w:p>
    <w:p w14:paraId="1DBCEE5D" w14:textId="64904861" w:rsidR="008372AC" w:rsidRPr="00DF7739" w:rsidRDefault="008372AC" w:rsidP="008372AC">
      <w:pPr>
        <w:pStyle w:val="DegreeDetails"/>
        <w:spacing w:after="0"/>
        <w:ind w:left="720" w:hanging="720"/>
        <w:rPr>
          <w:b/>
          <w:i/>
        </w:rPr>
      </w:pPr>
      <w:r w:rsidRPr="00DF7739">
        <w:t>Ph.D.</w:t>
      </w:r>
      <w:r w:rsidRPr="00DF7739">
        <w:tab/>
      </w:r>
      <w:sdt>
        <w:sdtPr>
          <w:id w:val="17159557"/>
          <w:placeholder>
            <w:docPart w:val="14B293FC34D56542B7BF022FA47D0A2F"/>
          </w:placeholder>
        </w:sdtPr>
        <w:sdtContent>
          <w:sdt>
            <w:sdtPr>
              <w:id w:val="202915181"/>
              <w:placeholder>
                <w:docPart w:val="AB676894C0BC414998E8774194014127"/>
              </w:placeholder>
            </w:sdtPr>
            <w:sdtContent>
              <w:r w:rsidRPr="00DF7739">
                <w:rPr>
                  <w:b/>
                </w:rPr>
                <w:t>University</w:t>
              </w:r>
              <w:r w:rsidRPr="00DF7739">
                <w:rPr>
                  <w:b/>
                  <w:spacing w:val="-5"/>
                </w:rPr>
                <w:t xml:space="preserve"> </w:t>
              </w:r>
              <w:r w:rsidRPr="00DF7739">
                <w:rPr>
                  <w:b/>
                </w:rPr>
                <w:t>of</w:t>
              </w:r>
              <w:r w:rsidRPr="00DF7739">
                <w:rPr>
                  <w:b/>
                  <w:spacing w:val="-4"/>
                </w:rPr>
                <w:t xml:space="preserve"> </w:t>
              </w:r>
              <w:r w:rsidRPr="00DF7739">
                <w:rPr>
                  <w:b/>
                </w:rPr>
                <w:t>California,</w:t>
              </w:r>
              <w:r w:rsidRPr="00DF7739">
                <w:rPr>
                  <w:b/>
                  <w:spacing w:val="-4"/>
                </w:rPr>
                <w:t xml:space="preserve"> </w:t>
              </w:r>
              <w:r w:rsidRPr="00DF7739">
                <w:rPr>
                  <w:b/>
                </w:rPr>
                <w:t>Berkeley</w:t>
              </w:r>
              <w:r w:rsidR="00FA3314" w:rsidRPr="00FA3314">
                <w:t>,</w:t>
              </w:r>
              <w:r w:rsidRPr="00DF7739">
                <w:rPr>
                  <w:b/>
                  <w:spacing w:val="-4"/>
                </w:rPr>
                <w:t xml:space="preserve"> </w:t>
              </w:r>
              <w:r w:rsidRPr="00DF7739">
                <w:t>History,</w:t>
              </w:r>
              <w:r w:rsidRPr="00DF7739">
                <w:rPr>
                  <w:spacing w:val="-4"/>
                </w:rPr>
                <w:t xml:space="preserve"> </w:t>
              </w:r>
              <w:r w:rsidRPr="00DF7739">
                <w:t>Summer</w:t>
              </w:r>
              <w:r w:rsidRPr="00DF7739">
                <w:rPr>
                  <w:spacing w:val="-4"/>
                </w:rPr>
                <w:t xml:space="preserve"> </w:t>
              </w:r>
              <w:r w:rsidRPr="00DF7739">
                <w:t xml:space="preserve">2012                                            Dissertation: </w:t>
              </w:r>
              <w:r w:rsidRPr="00DF7739">
                <w:rPr>
                  <w:b/>
                  <w:i/>
                </w:rPr>
                <w:t>The</w:t>
              </w:r>
              <w:r w:rsidRPr="00DF7739">
                <w:rPr>
                  <w:b/>
                  <w:i/>
                  <w:spacing w:val="-3"/>
                </w:rPr>
                <w:t xml:space="preserve"> </w:t>
              </w:r>
              <w:r w:rsidRPr="00DF7739">
                <w:rPr>
                  <w:b/>
                  <w:i/>
                </w:rPr>
                <w:t>War</w:t>
              </w:r>
              <w:r w:rsidRPr="00DF7739">
                <w:rPr>
                  <w:b/>
                  <w:i/>
                  <w:spacing w:val="-3"/>
                </w:rPr>
                <w:t xml:space="preserve"> </w:t>
              </w:r>
              <w:r w:rsidRPr="00DF7739">
                <w:rPr>
                  <w:b/>
                  <w:i/>
                </w:rPr>
                <w:t>of</w:t>
              </w:r>
              <w:r w:rsidRPr="00DF7739">
                <w:rPr>
                  <w:b/>
                  <w:i/>
                  <w:spacing w:val="-3"/>
                </w:rPr>
                <w:t xml:space="preserve"> </w:t>
              </w:r>
              <w:r w:rsidRPr="00DF7739">
                <w:rPr>
                  <w:b/>
                  <w:i/>
                </w:rPr>
                <w:t>Famine:</w:t>
              </w:r>
              <w:r w:rsidRPr="00DF7739">
                <w:rPr>
                  <w:b/>
                  <w:i/>
                  <w:spacing w:val="-3"/>
                </w:rPr>
                <w:t xml:space="preserve"> </w:t>
              </w:r>
              <w:r w:rsidRPr="00DF7739">
                <w:rPr>
                  <w:b/>
                  <w:i/>
                </w:rPr>
                <w:t>Everyday</w:t>
              </w:r>
              <w:r w:rsidRPr="00DF7739">
                <w:rPr>
                  <w:b/>
                  <w:i/>
                  <w:spacing w:val="-2"/>
                </w:rPr>
                <w:t xml:space="preserve"> </w:t>
              </w:r>
              <w:r w:rsidRPr="00DF7739">
                <w:rPr>
                  <w:b/>
                  <w:i/>
                </w:rPr>
                <w:t>Life</w:t>
              </w:r>
              <w:r w:rsidRPr="00DF7739">
                <w:rPr>
                  <w:b/>
                  <w:i/>
                  <w:spacing w:val="-3"/>
                </w:rPr>
                <w:t xml:space="preserve"> </w:t>
              </w:r>
              <w:r w:rsidRPr="00DF7739">
                <w:rPr>
                  <w:b/>
                  <w:i/>
                </w:rPr>
                <w:t>in</w:t>
              </w:r>
              <w:r w:rsidRPr="00DF7739">
                <w:rPr>
                  <w:b/>
                  <w:i/>
                  <w:spacing w:val="-3"/>
                </w:rPr>
                <w:t xml:space="preserve"> </w:t>
              </w:r>
              <w:r w:rsidRPr="00DF7739">
                <w:rPr>
                  <w:b/>
                  <w:i/>
                </w:rPr>
                <w:t>Wartime</w:t>
              </w:r>
              <w:r w:rsidRPr="00DF7739">
                <w:rPr>
                  <w:b/>
                  <w:i/>
                  <w:spacing w:val="-3"/>
                </w:rPr>
                <w:t xml:space="preserve"> </w:t>
              </w:r>
              <w:r w:rsidRPr="00DF7739">
                <w:rPr>
                  <w:b/>
                  <w:i/>
                </w:rPr>
                <w:t>Beirut</w:t>
              </w:r>
              <w:r w:rsidRPr="00DF7739">
                <w:rPr>
                  <w:b/>
                  <w:i/>
                  <w:spacing w:val="-2"/>
                </w:rPr>
                <w:t xml:space="preserve"> </w:t>
              </w:r>
              <w:r w:rsidRPr="00DF7739">
                <w:rPr>
                  <w:b/>
                  <w:i/>
                </w:rPr>
                <w:t>and</w:t>
              </w:r>
              <w:r w:rsidRPr="00DF7739">
                <w:rPr>
                  <w:b/>
                  <w:i/>
                  <w:spacing w:val="-3"/>
                </w:rPr>
                <w:t xml:space="preserve"> </w:t>
              </w:r>
              <w:r w:rsidRPr="00DF7739">
                <w:rPr>
                  <w:b/>
                  <w:i/>
                </w:rPr>
                <w:t>Mount</w:t>
              </w:r>
              <w:r w:rsidRPr="00DF7739">
                <w:rPr>
                  <w:b/>
                  <w:i/>
                  <w:spacing w:val="-3"/>
                </w:rPr>
                <w:t xml:space="preserve"> </w:t>
              </w:r>
              <w:r w:rsidRPr="00DF7739">
                <w:rPr>
                  <w:b/>
                  <w:i/>
                </w:rPr>
                <w:t>Lebanon</w:t>
              </w:r>
              <w:r w:rsidRPr="00DF7739">
                <w:rPr>
                  <w:b/>
                  <w:i/>
                  <w:spacing w:val="-3"/>
                </w:rPr>
                <w:t xml:space="preserve"> </w:t>
              </w:r>
              <w:r w:rsidRPr="00DF7739">
                <w:rPr>
                  <w:b/>
                  <w:i/>
                </w:rPr>
                <w:t>(1914-1918)</w:t>
              </w:r>
            </w:sdtContent>
          </w:sdt>
        </w:sdtContent>
      </w:sdt>
      <w:r w:rsidRPr="00DF7739">
        <w:rPr>
          <w:b/>
          <w:i/>
        </w:rPr>
        <w:t xml:space="preserve"> </w:t>
      </w:r>
    </w:p>
    <w:p w14:paraId="74111B35" w14:textId="77777777" w:rsidR="008372AC" w:rsidRPr="00DF7739" w:rsidRDefault="008372AC" w:rsidP="008372AC">
      <w:pPr>
        <w:pStyle w:val="DegreeDetails"/>
        <w:spacing w:after="0"/>
        <w:ind w:firstLine="720"/>
        <w:rPr>
          <w:b/>
          <w:i/>
        </w:rPr>
      </w:pPr>
      <w:r w:rsidRPr="00DF7739">
        <w:t xml:space="preserve">Chair: </w:t>
      </w:r>
      <w:proofErr w:type="spellStart"/>
      <w:r w:rsidRPr="00DF7739">
        <w:t>Beshara</w:t>
      </w:r>
      <w:proofErr w:type="spellEnd"/>
      <w:r w:rsidRPr="00DF7739">
        <w:t xml:space="preserve"> Doumani</w:t>
      </w:r>
    </w:p>
    <w:p w14:paraId="4F4DADA6" w14:textId="77777777" w:rsidR="008372AC" w:rsidRPr="00DF7739" w:rsidRDefault="008372AC" w:rsidP="00DF7739">
      <w:pPr>
        <w:pStyle w:val="DegreeDetails"/>
        <w:ind w:firstLine="720"/>
        <w:rPr>
          <w:b/>
          <w:i/>
        </w:rPr>
      </w:pPr>
      <w:r w:rsidRPr="00DF7739">
        <w:t>Winner, 2012 Best Dissertation Syrian Studies Association</w:t>
      </w:r>
    </w:p>
    <w:p w14:paraId="720B9AA2" w14:textId="0E358EC1" w:rsidR="00DF7739" w:rsidRPr="00DF7739" w:rsidRDefault="008372AC" w:rsidP="00DF7739">
      <w:pPr>
        <w:pStyle w:val="DegreeDetails"/>
        <w:spacing w:after="0"/>
      </w:pPr>
      <w:r w:rsidRPr="00DF7739">
        <w:t>M.A.</w:t>
      </w:r>
      <w:r w:rsidRPr="00DF7739">
        <w:tab/>
      </w:r>
      <w:sdt>
        <w:sdtPr>
          <w:id w:val="17159558"/>
          <w:placeholder>
            <w:docPart w:val="4D0548386E6E424D9791C14BB75BE2E0"/>
          </w:placeholder>
        </w:sdtPr>
        <w:sdtContent>
          <w:r w:rsidR="00DF7739" w:rsidRPr="00DF7739">
            <w:rPr>
              <w:b/>
            </w:rPr>
            <w:t>University</w:t>
          </w:r>
          <w:r w:rsidR="00DF7739" w:rsidRPr="00DF7739">
            <w:rPr>
              <w:b/>
              <w:spacing w:val="-5"/>
            </w:rPr>
            <w:t xml:space="preserve"> </w:t>
          </w:r>
          <w:r w:rsidR="00DF7739" w:rsidRPr="00DF7739">
            <w:rPr>
              <w:b/>
            </w:rPr>
            <w:t>of</w:t>
          </w:r>
          <w:r w:rsidR="00DF7739" w:rsidRPr="00DF7739">
            <w:rPr>
              <w:b/>
              <w:spacing w:val="-4"/>
            </w:rPr>
            <w:t xml:space="preserve"> </w:t>
          </w:r>
          <w:r w:rsidR="00DF7739" w:rsidRPr="00DF7739">
            <w:rPr>
              <w:b/>
            </w:rPr>
            <w:t>California,</w:t>
          </w:r>
          <w:r w:rsidR="00DF7739" w:rsidRPr="00DF7739">
            <w:rPr>
              <w:b/>
              <w:spacing w:val="-4"/>
            </w:rPr>
            <w:t xml:space="preserve"> </w:t>
          </w:r>
          <w:r w:rsidR="00DF7739" w:rsidRPr="00DF7739">
            <w:rPr>
              <w:b/>
            </w:rPr>
            <w:t>Berkeley</w:t>
          </w:r>
          <w:r w:rsidR="00FA3314" w:rsidRPr="00FA3314">
            <w:t>,</w:t>
          </w:r>
          <w:r w:rsidR="00DF7739" w:rsidRPr="00DF7739">
            <w:rPr>
              <w:b/>
              <w:spacing w:val="-4"/>
            </w:rPr>
            <w:t xml:space="preserve"> </w:t>
          </w:r>
          <w:r w:rsidR="00DF7739" w:rsidRPr="00DF7739">
            <w:t>History,</w:t>
          </w:r>
          <w:r w:rsidR="00DF7739" w:rsidRPr="00DF7739">
            <w:rPr>
              <w:spacing w:val="-4"/>
            </w:rPr>
            <w:t xml:space="preserve"> </w:t>
          </w:r>
          <w:r w:rsidR="00DF7739" w:rsidRPr="00DF7739">
            <w:t>Spring</w:t>
          </w:r>
          <w:r w:rsidR="00DF7739" w:rsidRPr="00DF7739">
            <w:rPr>
              <w:spacing w:val="-4"/>
            </w:rPr>
            <w:t xml:space="preserve"> </w:t>
          </w:r>
          <w:r w:rsidR="00DF7739" w:rsidRPr="00DF7739">
            <w:t>2007</w:t>
          </w:r>
        </w:sdtContent>
      </w:sdt>
      <w:r w:rsidR="00DF7739" w:rsidRPr="00DF7739">
        <w:t xml:space="preserve"> </w:t>
      </w:r>
    </w:p>
    <w:p w14:paraId="4238372E" w14:textId="77777777" w:rsidR="00DF7739" w:rsidRPr="00DF7739" w:rsidRDefault="00DF7739" w:rsidP="00DF7739">
      <w:pPr>
        <w:pStyle w:val="DegreeDetails"/>
      </w:pPr>
      <w:r w:rsidRPr="00DF7739">
        <w:tab/>
        <w:t xml:space="preserve">Chair: </w:t>
      </w:r>
      <w:proofErr w:type="spellStart"/>
      <w:r w:rsidRPr="00DF7739">
        <w:t>Beshara</w:t>
      </w:r>
      <w:proofErr w:type="spellEnd"/>
      <w:r w:rsidRPr="00DF7739">
        <w:t xml:space="preserve"> Doumani</w:t>
      </w:r>
    </w:p>
    <w:p w14:paraId="01A9C325" w14:textId="77777777" w:rsidR="00DF7739" w:rsidRPr="00DF7739" w:rsidRDefault="00DF7739" w:rsidP="00DF7739">
      <w:pPr>
        <w:tabs>
          <w:tab w:val="left" w:pos="992"/>
        </w:tabs>
      </w:pPr>
      <w:r w:rsidRPr="00DF7739">
        <w:t xml:space="preserve">B.A.     </w:t>
      </w:r>
      <w:r w:rsidRPr="00DF7739">
        <w:rPr>
          <w:b/>
        </w:rPr>
        <w:t>University</w:t>
      </w:r>
      <w:r w:rsidRPr="00DF7739">
        <w:rPr>
          <w:b/>
          <w:spacing w:val="-4"/>
        </w:rPr>
        <w:t xml:space="preserve"> </w:t>
      </w:r>
      <w:r w:rsidRPr="00DF7739">
        <w:rPr>
          <w:b/>
        </w:rPr>
        <w:t>of</w:t>
      </w:r>
      <w:r w:rsidRPr="00DF7739">
        <w:rPr>
          <w:b/>
          <w:spacing w:val="-3"/>
        </w:rPr>
        <w:t xml:space="preserve"> </w:t>
      </w:r>
      <w:r w:rsidRPr="00DF7739">
        <w:rPr>
          <w:b/>
        </w:rPr>
        <w:t>California,</w:t>
      </w:r>
      <w:r w:rsidRPr="00DF7739">
        <w:rPr>
          <w:b/>
          <w:spacing w:val="-4"/>
        </w:rPr>
        <w:t xml:space="preserve"> </w:t>
      </w:r>
      <w:r w:rsidRPr="00DF7739">
        <w:rPr>
          <w:b/>
        </w:rPr>
        <w:t>Berkeley</w:t>
      </w:r>
      <w:r w:rsidRPr="00FA3314">
        <w:t>,</w:t>
      </w:r>
      <w:r w:rsidRPr="00FA3314">
        <w:rPr>
          <w:spacing w:val="-3"/>
        </w:rPr>
        <w:t xml:space="preserve"> </w:t>
      </w:r>
      <w:r w:rsidRPr="00DF7739">
        <w:t>Middle</w:t>
      </w:r>
      <w:r w:rsidRPr="00DF7739">
        <w:rPr>
          <w:spacing w:val="-4"/>
        </w:rPr>
        <w:t xml:space="preserve"> </w:t>
      </w:r>
      <w:r w:rsidRPr="00DF7739">
        <w:t>Eastern</w:t>
      </w:r>
      <w:r w:rsidRPr="00DF7739">
        <w:rPr>
          <w:spacing w:val="-3"/>
        </w:rPr>
        <w:t xml:space="preserve"> </w:t>
      </w:r>
      <w:r w:rsidRPr="00DF7739">
        <w:t>Studies,</w:t>
      </w:r>
      <w:r w:rsidRPr="00DF7739">
        <w:rPr>
          <w:spacing w:val="-4"/>
        </w:rPr>
        <w:t xml:space="preserve"> </w:t>
      </w:r>
      <w:r w:rsidRPr="00DF7739">
        <w:t>Spring</w:t>
      </w:r>
      <w:r w:rsidRPr="00DF7739">
        <w:rPr>
          <w:spacing w:val="-3"/>
        </w:rPr>
        <w:t xml:space="preserve"> </w:t>
      </w:r>
      <w:r w:rsidRPr="00DF7739">
        <w:t>2004</w:t>
      </w:r>
      <w:r>
        <w:t xml:space="preserve"> </w:t>
      </w:r>
      <w:r w:rsidRPr="00DF7739">
        <w:t>(High</w:t>
      </w:r>
      <w:r>
        <w:t xml:space="preserve"> </w:t>
      </w:r>
      <w:r w:rsidRPr="00DF7739">
        <w:t>Honors)</w:t>
      </w:r>
    </w:p>
    <w:p w14:paraId="68B01757" w14:textId="77777777" w:rsidR="00DF7739" w:rsidRPr="00DF7739" w:rsidRDefault="00DF7739" w:rsidP="00DF7739">
      <w:pPr>
        <w:tabs>
          <w:tab w:val="left" w:pos="992"/>
        </w:tabs>
        <w:rPr>
          <w:spacing w:val="-3"/>
        </w:rPr>
      </w:pPr>
      <w:r w:rsidRPr="00DF7739">
        <w:t xml:space="preserve">            Honors</w:t>
      </w:r>
      <w:r w:rsidRPr="00DF7739">
        <w:rPr>
          <w:spacing w:val="-5"/>
        </w:rPr>
        <w:t xml:space="preserve"> </w:t>
      </w:r>
      <w:r w:rsidRPr="00DF7739">
        <w:t>Thesis:</w:t>
      </w:r>
      <w:r w:rsidRPr="00DF7739">
        <w:rPr>
          <w:spacing w:val="-5"/>
        </w:rPr>
        <w:t xml:space="preserve"> </w:t>
      </w:r>
      <w:r w:rsidRPr="00DF7739">
        <w:rPr>
          <w:i/>
        </w:rPr>
        <w:t>Christian</w:t>
      </w:r>
      <w:r w:rsidRPr="00DF7739">
        <w:rPr>
          <w:i/>
          <w:spacing w:val="-5"/>
        </w:rPr>
        <w:t xml:space="preserve"> </w:t>
      </w:r>
      <w:r w:rsidRPr="00DF7739">
        <w:rPr>
          <w:i/>
        </w:rPr>
        <w:t>Minorities</w:t>
      </w:r>
      <w:r w:rsidRPr="00DF7739">
        <w:rPr>
          <w:i/>
          <w:spacing w:val="-4"/>
        </w:rPr>
        <w:t xml:space="preserve"> </w:t>
      </w:r>
      <w:r w:rsidRPr="00DF7739">
        <w:rPr>
          <w:i/>
        </w:rPr>
        <w:t>in</w:t>
      </w:r>
      <w:r w:rsidRPr="00DF7739">
        <w:rPr>
          <w:i/>
          <w:spacing w:val="-5"/>
        </w:rPr>
        <w:t xml:space="preserve"> </w:t>
      </w:r>
      <w:r w:rsidRPr="00DF7739">
        <w:rPr>
          <w:i/>
        </w:rPr>
        <w:t>Nineteenth-Century</w:t>
      </w:r>
      <w:r w:rsidRPr="00DF7739">
        <w:rPr>
          <w:i/>
          <w:spacing w:val="-5"/>
        </w:rPr>
        <w:t xml:space="preserve"> </w:t>
      </w:r>
      <w:r w:rsidRPr="00DF7739">
        <w:rPr>
          <w:i/>
        </w:rPr>
        <w:t>Ottoman</w:t>
      </w:r>
      <w:r w:rsidRPr="00DF7739">
        <w:rPr>
          <w:i/>
          <w:spacing w:val="-4"/>
        </w:rPr>
        <w:t xml:space="preserve"> </w:t>
      </w:r>
      <w:r w:rsidRPr="00DF7739">
        <w:rPr>
          <w:i/>
        </w:rPr>
        <w:t>Aleppo</w:t>
      </w:r>
    </w:p>
    <w:p w14:paraId="467C4796" w14:textId="77777777" w:rsidR="00DF7739" w:rsidRPr="00DF7739" w:rsidRDefault="00DF7739" w:rsidP="00DF7739">
      <w:pPr>
        <w:pStyle w:val="BodyText"/>
        <w:spacing w:after="0"/>
      </w:pPr>
      <w:r w:rsidRPr="00DF7739">
        <w:t xml:space="preserve">            Chair:</w:t>
      </w:r>
      <w:r w:rsidRPr="00DF7739">
        <w:rPr>
          <w:spacing w:val="49"/>
        </w:rPr>
        <w:t xml:space="preserve"> </w:t>
      </w:r>
      <w:r w:rsidRPr="00DF7739">
        <w:t>Leslie</w:t>
      </w:r>
      <w:r w:rsidRPr="00DF7739">
        <w:rPr>
          <w:spacing w:val="-5"/>
        </w:rPr>
        <w:t xml:space="preserve"> </w:t>
      </w:r>
      <w:r w:rsidRPr="00DF7739">
        <w:t>Peirce</w:t>
      </w:r>
    </w:p>
    <w:p w14:paraId="28D328C6" w14:textId="77777777" w:rsidR="00DF7739" w:rsidRPr="00DF7739" w:rsidRDefault="00DF7739" w:rsidP="00DF7739">
      <w:pPr>
        <w:pStyle w:val="BodyText"/>
        <w:ind w:firstLine="720"/>
      </w:pPr>
      <w:r w:rsidRPr="00DF7739">
        <w:t>Best</w:t>
      </w:r>
      <w:r w:rsidRPr="00DF7739">
        <w:rPr>
          <w:spacing w:val="-5"/>
        </w:rPr>
        <w:t xml:space="preserve"> </w:t>
      </w:r>
      <w:r w:rsidRPr="00DF7739">
        <w:t>Undergraduate</w:t>
      </w:r>
      <w:r w:rsidRPr="00DF7739">
        <w:rPr>
          <w:spacing w:val="-5"/>
        </w:rPr>
        <w:t xml:space="preserve"> </w:t>
      </w:r>
      <w:r w:rsidRPr="00DF7739">
        <w:t>Thesis</w:t>
      </w:r>
      <w:r w:rsidRPr="00DF7739">
        <w:rPr>
          <w:spacing w:val="-4"/>
        </w:rPr>
        <w:t xml:space="preserve"> </w:t>
      </w:r>
      <w:r w:rsidRPr="00DF7739">
        <w:t>Award,</w:t>
      </w:r>
      <w:r w:rsidRPr="00DF7739">
        <w:rPr>
          <w:spacing w:val="-5"/>
        </w:rPr>
        <w:t xml:space="preserve"> </w:t>
      </w:r>
      <w:r w:rsidRPr="00DF7739">
        <w:t>Center</w:t>
      </w:r>
      <w:r w:rsidRPr="00DF7739">
        <w:rPr>
          <w:spacing w:val="-5"/>
        </w:rPr>
        <w:t xml:space="preserve"> </w:t>
      </w:r>
      <w:r w:rsidRPr="00DF7739">
        <w:t>of</w:t>
      </w:r>
      <w:r w:rsidRPr="00DF7739">
        <w:rPr>
          <w:spacing w:val="-5"/>
        </w:rPr>
        <w:t xml:space="preserve"> </w:t>
      </w:r>
      <w:r w:rsidRPr="00DF7739">
        <w:t>Middle</w:t>
      </w:r>
      <w:r w:rsidRPr="00DF7739">
        <w:rPr>
          <w:spacing w:val="-4"/>
        </w:rPr>
        <w:t xml:space="preserve"> </w:t>
      </w:r>
      <w:r w:rsidRPr="00DF7739">
        <w:t>East</w:t>
      </w:r>
      <w:r w:rsidRPr="00DF7739">
        <w:rPr>
          <w:spacing w:val="-5"/>
        </w:rPr>
        <w:t xml:space="preserve"> </w:t>
      </w:r>
      <w:r w:rsidRPr="00DF7739">
        <w:t>Studies</w:t>
      </w:r>
    </w:p>
    <w:p w14:paraId="47D00141" w14:textId="77777777" w:rsidR="00DF7739" w:rsidRPr="00DF7739" w:rsidRDefault="00DF7739" w:rsidP="00DF7739">
      <w:pPr>
        <w:tabs>
          <w:tab w:val="left" w:pos="992"/>
        </w:tabs>
      </w:pPr>
      <w:r w:rsidRPr="00DF7739">
        <w:t xml:space="preserve">B.A.    </w:t>
      </w:r>
      <w:r w:rsidRPr="00DF7739">
        <w:rPr>
          <w:b/>
        </w:rPr>
        <w:t>University</w:t>
      </w:r>
      <w:r w:rsidRPr="00DF7739">
        <w:rPr>
          <w:b/>
          <w:spacing w:val="-4"/>
        </w:rPr>
        <w:t xml:space="preserve"> </w:t>
      </w:r>
      <w:r w:rsidRPr="00DF7739">
        <w:rPr>
          <w:b/>
        </w:rPr>
        <w:t>of</w:t>
      </w:r>
      <w:r w:rsidRPr="00DF7739">
        <w:rPr>
          <w:b/>
          <w:spacing w:val="-3"/>
        </w:rPr>
        <w:t xml:space="preserve"> </w:t>
      </w:r>
      <w:r w:rsidRPr="00DF7739">
        <w:rPr>
          <w:b/>
        </w:rPr>
        <w:t>California,</w:t>
      </w:r>
      <w:r w:rsidRPr="00DF7739">
        <w:rPr>
          <w:b/>
          <w:spacing w:val="-4"/>
        </w:rPr>
        <w:t xml:space="preserve"> </w:t>
      </w:r>
      <w:r w:rsidRPr="00DF7739">
        <w:rPr>
          <w:b/>
        </w:rPr>
        <w:t>Berkeley</w:t>
      </w:r>
      <w:r w:rsidRPr="00FA3314">
        <w:t>,</w:t>
      </w:r>
      <w:r w:rsidRPr="00DF7739">
        <w:rPr>
          <w:b/>
          <w:spacing w:val="-3"/>
        </w:rPr>
        <w:t xml:space="preserve"> </w:t>
      </w:r>
      <w:r w:rsidRPr="00DF7739">
        <w:t>Religious</w:t>
      </w:r>
      <w:r w:rsidRPr="00DF7739">
        <w:rPr>
          <w:spacing w:val="-4"/>
        </w:rPr>
        <w:t xml:space="preserve"> </w:t>
      </w:r>
      <w:r w:rsidRPr="00DF7739">
        <w:t>Studies,</w:t>
      </w:r>
      <w:r w:rsidRPr="00DF7739">
        <w:rPr>
          <w:spacing w:val="-3"/>
        </w:rPr>
        <w:t xml:space="preserve"> </w:t>
      </w:r>
      <w:r w:rsidRPr="00DF7739">
        <w:t>Spring</w:t>
      </w:r>
      <w:r w:rsidRPr="00DF7739">
        <w:rPr>
          <w:spacing w:val="-4"/>
        </w:rPr>
        <w:t xml:space="preserve"> </w:t>
      </w:r>
      <w:r w:rsidRPr="00DF7739">
        <w:t>2004</w:t>
      </w:r>
      <w:r w:rsidRPr="00DF7739">
        <w:rPr>
          <w:spacing w:val="-3"/>
        </w:rPr>
        <w:t xml:space="preserve"> </w:t>
      </w:r>
      <w:r w:rsidRPr="00DF7739">
        <w:t>(High</w:t>
      </w:r>
      <w:r w:rsidRPr="00DF7739">
        <w:rPr>
          <w:spacing w:val="-4"/>
        </w:rPr>
        <w:t xml:space="preserve"> </w:t>
      </w:r>
      <w:r w:rsidRPr="00DF7739">
        <w:t xml:space="preserve">Honors) </w:t>
      </w:r>
    </w:p>
    <w:p w14:paraId="11CD05D7" w14:textId="77777777" w:rsidR="002B1A84" w:rsidRPr="002B1A84" w:rsidRDefault="00DF7739" w:rsidP="00DF7739">
      <w:pPr>
        <w:tabs>
          <w:tab w:val="left" w:pos="992"/>
        </w:tabs>
      </w:pPr>
      <w:r>
        <w:t xml:space="preserve">           </w:t>
      </w:r>
      <w:r w:rsidRPr="00DF7739">
        <w:t>Emphasis:</w:t>
      </w:r>
      <w:r w:rsidRPr="00DF7739">
        <w:rPr>
          <w:spacing w:val="-5"/>
        </w:rPr>
        <w:t xml:space="preserve"> </w:t>
      </w:r>
      <w:r w:rsidRPr="00DF7739">
        <w:t>The</w:t>
      </w:r>
      <w:r w:rsidRPr="00DF7739">
        <w:rPr>
          <w:spacing w:val="-4"/>
        </w:rPr>
        <w:t xml:space="preserve"> </w:t>
      </w:r>
      <w:r w:rsidRPr="00DF7739">
        <w:t>History</w:t>
      </w:r>
      <w:r w:rsidRPr="00DF7739">
        <w:rPr>
          <w:spacing w:val="-4"/>
        </w:rPr>
        <w:t xml:space="preserve"> </w:t>
      </w:r>
      <w:r w:rsidRPr="00DF7739">
        <w:t>of</w:t>
      </w:r>
      <w:r w:rsidRPr="00DF7739">
        <w:rPr>
          <w:spacing w:val="-4"/>
        </w:rPr>
        <w:t xml:space="preserve"> </w:t>
      </w:r>
      <w:r w:rsidRPr="00DF7739">
        <w:t>Islam</w:t>
      </w:r>
    </w:p>
    <w:p w14:paraId="0165B9D0" w14:textId="77777777" w:rsidR="00DA2869" w:rsidRPr="009F1440" w:rsidRDefault="008372AC" w:rsidP="002B1A84">
      <w:pPr>
        <w:pStyle w:val="Heading1"/>
        <w:rPr>
          <w:color w:val="690021" w:themeColor="accent1" w:themeShade="BF"/>
          <w:sz w:val="28"/>
          <w:szCs w:val="28"/>
        </w:rPr>
      </w:pPr>
      <w:r w:rsidRPr="009F1440">
        <w:rPr>
          <w:color w:val="690021" w:themeColor="accent1" w:themeShade="BF"/>
          <w:sz w:val="28"/>
          <w:szCs w:val="28"/>
        </w:rPr>
        <w:t>Publication</w:t>
      </w:r>
    </w:p>
    <w:p w14:paraId="36961696" w14:textId="3E1CD59D" w:rsidR="00DF7739" w:rsidRPr="00082D25" w:rsidRDefault="00DF7739" w:rsidP="00DF7739">
      <w:pPr>
        <w:pStyle w:val="BodyText"/>
        <w:rPr>
          <w:rFonts w:ascii="Times" w:hAnsi="Times"/>
          <w:b/>
          <w:i/>
        </w:rPr>
      </w:pPr>
      <w:r w:rsidRPr="00082D25">
        <w:rPr>
          <w:rFonts w:ascii="Times" w:hAnsi="Times"/>
          <w:b/>
          <w:i/>
        </w:rPr>
        <w:t>Monograph</w:t>
      </w:r>
    </w:p>
    <w:tbl>
      <w:tblPr>
        <w:tblStyle w:val="CVDetails"/>
        <w:tblW w:w="6418" w:type="pct"/>
        <w:tblLook w:val="04A0" w:firstRow="1" w:lastRow="0" w:firstColumn="1" w:lastColumn="0" w:noHBand="0" w:noVBand="1"/>
      </w:tblPr>
      <w:tblGrid>
        <w:gridCol w:w="9361"/>
        <w:gridCol w:w="2885"/>
      </w:tblGrid>
      <w:tr w:rsidR="00DF7739" w14:paraId="529C94AE" w14:textId="77777777" w:rsidTr="00DF7739">
        <w:sdt>
          <w:sdtPr>
            <w:id w:val="17159696"/>
            <w:placeholder>
              <w:docPart w:val="9F245C0B7C6770478197560C423C8FA5"/>
            </w:placeholder>
          </w:sdtPr>
          <w:sdtContent>
            <w:tc>
              <w:tcPr>
                <w:tcW w:w="3822" w:type="pct"/>
              </w:tcPr>
              <w:p w14:paraId="0EB9F5C9" w14:textId="0AB22B5E" w:rsidR="008B0655" w:rsidRPr="009B58FB" w:rsidRDefault="00DF7739" w:rsidP="009B58FB">
                <w:pPr>
                  <w:pStyle w:val="BodyText"/>
                  <w:numPr>
                    <w:ilvl w:val="0"/>
                    <w:numId w:val="10"/>
                  </w:numPr>
                  <w:tabs>
                    <w:tab w:val="left" w:pos="810"/>
                  </w:tabs>
                  <w:ind w:right="-2852"/>
                  <w:rPr>
                    <w:rFonts w:asciiTheme="minorHAnsi" w:hAnsiTheme="minorHAnsi"/>
                  </w:rPr>
                </w:pPr>
                <w:r w:rsidRPr="004F6046">
                  <w:rPr>
                    <w:rFonts w:cs="Arial"/>
                    <w:i/>
                    <w:iCs/>
                  </w:rPr>
                  <w:t xml:space="preserve">The Charity of War: Famine, Humanitarian Aid, and World War I in the Middle </w:t>
                </w:r>
                <w:proofErr w:type="gramStart"/>
                <w:r w:rsidRPr="004F6046">
                  <w:rPr>
                    <w:rFonts w:cs="Arial"/>
                    <w:i/>
                    <w:iCs/>
                  </w:rPr>
                  <w:t xml:space="preserve">East, </w:t>
                </w:r>
                <w:r w:rsidR="0026075B">
                  <w:rPr>
                    <w:rFonts w:cs="Arial"/>
                    <w:i/>
                    <w:iCs/>
                  </w:rPr>
                  <w:t xml:space="preserve">  </w:t>
                </w:r>
                <w:proofErr w:type="gramEnd"/>
                <w:r w:rsidR="0026075B">
                  <w:rPr>
                    <w:rFonts w:cs="Arial"/>
                    <w:i/>
                    <w:iCs/>
                  </w:rPr>
                  <w:t xml:space="preserve">   </w:t>
                </w:r>
                <w:r w:rsidRPr="004F6046">
                  <w:t xml:space="preserve">                        </w:t>
                </w:r>
                <w:r w:rsidRPr="004F6046">
                  <w:rPr>
                    <w:rFonts w:cs="Arial"/>
                    <w:iCs/>
                  </w:rPr>
                  <w:t xml:space="preserve">Stanford, CA: Stanford University Press, 2017. </w:t>
                </w:r>
              </w:p>
              <w:p w14:paraId="4945C679" w14:textId="73BF4470" w:rsidR="00DF7739" w:rsidRPr="004F6046" w:rsidRDefault="00DF7739" w:rsidP="004F6046">
                <w:pPr>
                  <w:pStyle w:val="ListBullet"/>
                  <w:numPr>
                    <w:ilvl w:val="0"/>
                    <w:numId w:val="0"/>
                  </w:numPr>
                  <w:tabs>
                    <w:tab w:val="left" w:pos="810"/>
                  </w:tabs>
                  <w:ind w:left="187" w:hanging="187"/>
                </w:pPr>
              </w:p>
            </w:tc>
          </w:sdtContent>
        </w:sdt>
        <w:tc>
          <w:tcPr>
            <w:tcW w:w="1178" w:type="pct"/>
          </w:tcPr>
          <w:p w14:paraId="14DBE2E8" w14:textId="77777777" w:rsidR="00DF7739" w:rsidRPr="00DF7739" w:rsidRDefault="00DF7739" w:rsidP="00DF7739">
            <w:pPr>
              <w:ind w:left="1952" w:right="-320" w:hanging="363"/>
              <w:rPr>
                <w:i/>
              </w:rPr>
            </w:pPr>
            <w:r>
              <w:rPr>
                <w:i/>
              </w:rPr>
              <w:t>AA</w:t>
            </w:r>
          </w:p>
        </w:tc>
      </w:tr>
      <w:tr w:rsidR="00DF7739" w14:paraId="2AB95D64" w14:textId="77777777" w:rsidTr="004B7AF0">
        <w:trPr>
          <w:trHeight w:val="3096"/>
        </w:trPr>
        <w:sdt>
          <w:sdtPr>
            <w:id w:val="17159695"/>
            <w:placeholder>
              <w:docPart w:val="EEB7219BB260EC47892A13195069ADDD"/>
            </w:placeholder>
          </w:sdtPr>
          <w:sdtContent>
            <w:tc>
              <w:tcPr>
                <w:tcW w:w="3822" w:type="pct"/>
              </w:tcPr>
              <w:p w14:paraId="57975FE2" w14:textId="7F348787" w:rsidR="006E41B9" w:rsidRPr="006E41B9" w:rsidRDefault="006E41B9" w:rsidP="006E41B9">
                <w:pPr>
                  <w:pStyle w:val="BodyText"/>
                  <w:rPr>
                    <w:rFonts w:cs="Arial"/>
                    <w:b/>
                    <w:bCs/>
                    <w:i/>
                    <w:iCs/>
                  </w:rPr>
                </w:pPr>
                <w:r w:rsidRPr="006E41B9">
                  <w:rPr>
                    <w:b/>
                    <w:bCs/>
                    <w:i/>
                    <w:iCs/>
                  </w:rPr>
                  <w:t xml:space="preserve">Edited Volumes: </w:t>
                </w:r>
              </w:p>
              <w:p w14:paraId="54CB44A4" w14:textId="08A6CBCA" w:rsidR="006E41B9" w:rsidRPr="006E41B9" w:rsidRDefault="006E41B9" w:rsidP="008B0655">
                <w:pPr>
                  <w:pStyle w:val="BodyText"/>
                  <w:numPr>
                    <w:ilvl w:val="0"/>
                    <w:numId w:val="13"/>
                  </w:numPr>
                  <w:rPr>
                    <w:rFonts w:cs="Arial"/>
                    <w:iCs/>
                  </w:rPr>
                </w:pPr>
                <w:r w:rsidRPr="006E41B9">
                  <w:rPr>
                    <w:rFonts w:cs="Arial"/>
                    <w:i/>
                  </w:rPr>
                  <w:t>Afterlives of Genocide: Remnants, Ruins and Ruminations</w:t>
                </w:r>
                <w:r>
                  <w:rPr>
                    <w:rFonts w:cs="Arial"/>
                    <w:iCs/>
                  </w:rPr>
                  <w:t xml:space="preserve">, </w:t>
                </w:r>
                <w:r w:rsidRPr="006E41B9">
                  <w:rPr>
                    <w:rFonts w:cs="Arial"/>
                    <w:iCs/>
                  </w:rPr>
                  <w:t>w</w:t>
                </w:r>
                <w:r>
                  <w:rPr>
                    <w:rFonts w:cs="Arial"/>
                    <w:i/>
                  </w:rPr>
                  <w:t xml:space="preserve">/ </w:t>
                </w:r>
                <w:proofErr w:type="spellStart"/>
                <w:r>
                  <w:rPr>
                    <w:rFonts w:cs="Arial"/>
                    <w:iCs/>
                  </w:rPr>
                  <w:t>Edag</w:t>
                </w:r>
                <w:proofErr w:type="spellEnd"/>
                <w:r>
                  <w:rPr>
                    <w:rFonts w:cs="Arial"/>
                    <w:iCs/>
                  </w:rPr>
                  <w:t xml:space="preserve"> </w:t>
                </w:r>
                <w:proofErr w:type="spellStart"/>
                <w:r>
                  <w:rPr>
                    <w:rFonts w:cs="Arial"/>
                    <w:iCs/>
                  </w:rPr>
                  <w:t>Goknar</w:t>
                </w:r>
                <w:proofErr w:type="spellEnd"/>
                <w:r>
                  <w:rPr>
                    <w:rFonts w:cs="Arial"/>
                    <w:iCs/>
                  </w:rPr>
                  <w:t xml:space="preserve"> (Duke University) &amp; </w:t>
                </w:r>
                <w:proofErr w:type="spellStart"/>
                <w:r>
                  <w:rPr>
                    <w:rFonts w:cs="Arial"/>
                    <w:iCs/>
                  </w:rPr>
                  <w:t>Hulya</w:t>
                </w:r>
                <w:proofErr w:type="spellEnd"/>
                <w:r>
                  <w:rPr>
                    <w:rFonts w:cs="Arial"/>
                    <w:iCs/>
                  </w:rPr>
                  <w:t xml:space="preserve"> Adak (</w:t>
                </w:r>
                <w:proofErr w:type="spellStart"/>
                <w:r>
                  <w:rPr>
                    <w:rFonts w:cs="Arial"/>
                    <w:iCs/>
                  </w:rPr>
                  <w:t>Sabanci</w:t>
                </w:r>
                <w:proofErr w:type="spellEnd"/>
                <w:r>
                  <w:rPr>
                    <w:rFonts w:cs="Arial"/>
                    <w:iCs/>
                  </w:rPr>
                  <w:t xml:space="preserve"> Univer</w:t>
                </w:r>
                <w:r w:rsidR="00734443">
                  <w:rPr>
                    <w:rFonts w:cs="Arial"/>
                    <w:iCs/>
                  </w:rPr>
                  <w:t>si</w:t>
                </w:r>
                <w:r>
                  <w:rPr>
                    <w:rFonts w:cs="Arial"/>
                    <w:iCs/>
                  </w:rPr>
                  <w:t xml:space="preserve">ty), in preparation for Review with Duke University Press. </w:t>
                </w:r>
              </w:p>
              <w:p w14:paraId="681CE71E" w14:textId="32EBAA55" w:rsidR="006E41B9" w:rsidRPr="006E41B9" w:rsidRDefault="006E41B9" w:rsidP="006E41B9">
                <w:pPr>
                  <w:pStyle w:val="BodyText"/>
                  <w:rPr>
                    <w:rFonts w:cs="Arial"/>
                    <w:iCs/>
                  </w:rPr>
                </w:pPr>
                <w:r w:rsidRPr="00082D25">
                  <w:rPr>
                    <w:rFonts w:ascii="Times" w:hAnsi="Times"/>
                    <w:b/>
                    <w:i/>
                  </w:rPr>
                  <w:t>Articles</w:t>
                </w:r>
              </w:p>
              <w:p w14:paraId="5C00AC1A" w14:textId="15152AF0" w:rsidR="00DF7739" w:rsidRPr="004F6046" w:rsidRDefault="00DF7739" w:rsidP="008B0655">
                <w:pPr>
                  <w:pStyle w:val="BodyText"/>
                  <w:numPr>
                    <w:ilvl w:val="0"/>
                    <w:numId w:val="13"/>
                  </w:numPr>
                  <w:rPr>
                    <w:rFonts w:cs="Arial"/>
                    <w:iCs/>
                  </w:rPr>
                </w:pPr>
                <w:r w:rsidRPr="004F6046">
                  <w:t>“</w:t>
                </w:r>
                <w:r w:rsidRPr="004F6046">
                  <w:rPr>
                    <w:rFonts w:cs="Arial"/>
                    <w:iCs/>
                  </w:rPr>
                  <w:t xml:space="preserve">Feeding the City: The Beirut Municipality and Civilian Provisioning during World </w:t>
                </w:r>
                <w:r w:rsidR="004F6046">
                  <w:rPr>
                    <w:rFonts w:cs="Arial"/>
                    <w:iCs/>
                  </w:rPr>
                  <w:t xml:space="preserve">        </w:t>
                </w:r>
                <w:r w:rsidRPr="004F6046">
                  <w:rPr>
                    <w:rFonts w:cs="Arial"/>
                    <w:iCs/>
                  </w:rPr>
                  <w:t xml:space="preserve">War I.” </w:t>
                </w:r>
                <w:r w:rsidRPr="004F6046">
                  <w:rPr>
                    <w:rFonts w:cs="Arial"/>
                    <w:i/>
                    <w:iCs/>
                  </w:rPr>
                  <w:t xml:space="preserve">International Journal of Middle East Studies </w:t>
                </w:r>
                <w:r w:rsidRPr="004F6046">
                  <w:rPr>
                    <w:rFonts w:cs="Arial"/>
                    <w:iCs/>
                  </w:rPr>
                  <w:t>46 (2014): 737-758.</w:t>
                </w:r>
              </w:p>
              <w:p w14:paraId="20D759EF" w14:textId="77777777" w:rsidR="00DF7739" w:rsidRPr="004F6046" w:rsidRDefault="00DF7739" w:rsidP="008B0655">
                <w:pPr>
                  <w:pStyle w:val="BodyText"/>
                  <w:numPr>
                    <w:ilvl w:val="0"/>
                    <w:numId w:val="13"/>
                  </w:numPr>
                  <w:rPr>
                    <w:rFonts w:cs="Arial"/>
                    <w:iCs/>
                  </w:rPr>
                </w:pPr>
                <w:r w:rsidRPr="004F6046">
                  <w:rPr>
                    <w:rFonts w:cs="Arial"/>
                    <w:iCs/>
                  </w:rPr>
                  <w:t xml:space="preserve">“Politics of Wartime Relief in Ottoman Beirut.” </w:t>
                </w:r>
                <w:r w:rsidRPr="004F6046">
                  <w:rPr>
                    <w:rFonts w:cs="Arial"/>
                    <w:i/>
                    <w:iCs/>
                  </w:rPr>
                  <w:t>First World War Studies</w:t>
                </w:r>
                <w:r w:rsidRPr="004F6046">
                  <w:rPr>
                    <w:rFonts w:cs="Arial"/>
                    <w:iCs/>
                  </w:rPr>
                  <w:t xml:space="preserve"> 5 (2014): 69-82.</w:t>
                </w:r>
              </w:p>
              <w:p w14:paraId="00A1DC4D" w14:textId="77777777" w:rsidR="00DF7739" w:rsidRPr="004F6046" w:rsidRDefault="004F6046" w:rsidP="008B0655">
                <w:pPr>
                  <w:pStyle w:val="BodyText"/>
                  <w:numPr>
                    <w:ilvl w:val="0"/>
                    <w:numId w:val="13"/>
                  </w:numPr>
                  <w:rPr>
                    <w:rFonts w:cs="Arial"/>
                    <w:iCs/>
                  </w:rPr>
                </w:pPr>
                <w:r>
                  <w:rPr>
                    <w:rFonts w:eastAsia="Bell MT" w:cs="Bell MT"/>
                  </w:rPr>
                  <w:t>“</w:t>
                </w:r>
                <w:r w:rsidR="00DF7739" w:rsidRPr="004F6046">
                  <w:rPr>
                    <w:rFonts w:eastAsia="Bell MT" w:cs="Bell MT"/>
                  </w:rPr>
                  <w:t>Food</w:t>
                </w:r>
                <w:r w:rsidR="00DF7739" w:rsidRPr="004F6046">
                  <w:rPr>
                    <w:rFonts w:eastAsia="Bell MT" w:cs="Bell MT"/>
                    <w:spacing w:val="28"/>
                  </w:rPr>
                  <w:t xml:space="preserve"> </w:t>
                </w:r>
                <w:r w:rsidR="00DF7739" w:rsidRPr="004F6046">
                  <w:rPr>
                    <w:rFonts w:eastAsia="Bell MT" w:cs="Bell MT"/>
                  </w:rPr>
                  <w:t>and</w:t>
                </w:r>
                <w:r w:rsidR="00DF7739" w:rsidRPr="004F6046">
                  <w:rPr>
                    <w:rFonts w:eastAsia="Bell MT" w:cs="Bell MT"/>
                    <w:spacing w:val="29"/>
                  </w:rPr>
                  <w:t xml:space="preserve"> </w:t>
                </w:r>
                <w:r w:rsidR="00DF7739" w:rsidRPr="004F6046">
                  <w:rPr>
                    <w:rFonts w:eastAsia="Bell MT" w:cs="Bell MT"/>
                  </w:rPr>
                  <w:t>Nutrition</w:t>
                </w:r>
                <w:r w:rsidR="00DF7739" w:rsidRPr="004F6046">
                  <w:rPr>
                    <w:rFonts w:eastAsia="Bell MT" w:cs="Bell MT"/>
                    <w:spacing w:val="29"/>
                  </w:rPr>
                  <w:t xml:space="preserve"> </w:t>
                </w:r>
                <w:r w:rsidR="00DF7739" w:rsidRPr="004F6046">
                  <w:rPr>
                    <w:rFonts w:eastAsia="Bell MT" w:cs="Bell MT"/>
                  </w:rPr>
                  <w:t>(Ottoman</w:t>
                </w:r>
                <w:r w:rsidR="00DF7739" w:rsidRPr="004F6046">
                  <w:rPr>
                    <w:rFonts w:eastAsia="Bell MT" w:cs="Bell MT"/>
                    <w:spacing w:val="30"/>
                  </w:rPr>
                  <w:t xml:space="preserve"> </w:t>
                </w:r>
                <w:r w:rsidR="00DF7739" w:rsidRPr="004F6046">
                  <w:rPr>
                    <w:rFonts w:eastAsia="Bell MT" w:cs="Bell MT"/>
                  </w:rPr>
                  <w:t>Empire/Middle</w:t>
                </w:r>
                <w:r w:rsidR="00DF7739" w:rsidRPr="004F6046">
                  <w:rPr>
                    <w:rFonts w:eastAsia="Bell MT" w:cs="Bell MT"/>
                    <w:spacing w:val="29"/>
                  </w:rPr>
                  <w:t xml:space="preserve"> </w:t>
                </w:r>
                <w:r w:rsidR="00DF7739" w:rsidRPr="004F6046">
                  <w:rPr>
                    <w:rFonts w:eastAsia="Bell MT" w:cs="Bell MT"/>
                  </w:rPr>
                  <w:t>East).”</w:t>
                </w:r>
                <w:r w:rsidR="00DF7739" w:rsidRPr="004F6046">
                  <w:rPr>
                    <w:rFonts w:eastAsia="Bell MT" w:cs="Bell MT"/>
                    <w:spacing w:val="27"/>
                  </w:rPr>
                  <w:t xml:space="preserve"> </w:t>
                </w:r>
                <w:r w:rsidR="00DF7739" w:rsidRPr="004F6046">
                  <w:rPr>
                    <w:rFonts w:eastAsia="Bell MT" w:cs="Bell MT"/>
                    <w:i/>
                  </w:rPr>
                  <w:t>1914-1918-Online</w:t>
                </w:r>
                <w:r w:rsidR="00DF7739" w:rsidRPr="004F6046">
                  <w:rPr>
                    <w:rFonts w:eastAsia="Bell MT" w:cs="Bell MT"/>
                    <w:i/>
                    <w:spacing w:val="27"/>
                  </w:rPr>
                  <w:t xml:space="preserve"> </w:t>
                </w:r>
                <w:proofErr w:type="gramStart"/>
                <w:r w:rsidR="00DF7739" w:rsidRPr="004F6046">
                  <w:rPr>
                    <w:rFonts w:eastAsia="Bell MT" w:cs="Bell MT"/>
                    <w:i/>
                  </w:rPr>
                  <w:t>International</w:t>
                </w:r>
                <w:r w:rsidR="00DF7739" w:rsidRPr="004F6046">
                  <w:rPr>
                    <w:rFonts w:eastAsia="Bell MT" w:cs="Bell MT"/>
                    <w:i/>
                    <w:spacing w:val="27"/>
                  </w:rPr>
                  <w:t xml:space="preserve">  </w:t>
                </w:r>
                <w:r w:rsidR="00DF7739" w:rsidRPr="004F6046">
                  <w:rPr>
                    <w:rFonts w:eastAsia="Bell MT" w:cs="Bell MT"/>
                    <w:i/>
                  </w:rPr>
                  <w:t>Encyclopedia</w:t>
                </w:r>
                <w:proofErr w:type="gramEnd"/>
                <w:r w:rsidR="00DF7739" w:rsidRPr="004F6046">
                  <w:rPr>
                    <w:rFonts w:eastAsia="Bell MT" w:cs="Bell MT"/>
                    <w:i/>
                    <w:spacing w:val="46"/>
                    <w:w w:val="102"/>
                  </w:rPr>
                  <w:t xml:space="preserve"> </w:t>
                </w:r>
                <w:r w:rsidR="00DF7739" w:rsidRPr="004F6046">
                  <w:rPr>
                    <w:rFonts w:eastAsia="Bell MT" w:cs="Bell MT"/>
                    <w:i/>
                  </w:rPr>
                  <w:t>of</w:t>
                </w:r>
                <w:r w:rsidR="00DF7739" w:rsidRPr="004F6046">
                  <w:rPr>
                    <w:rFonts w:eastAsia="Bell MT" w:cs="Bell MT"/>
                    <w:i/>
                    <w:spacing w:val="15"/>
                  </w:rPr>
                  <w:t xml:space="preserve"> </w:t>
                </w:r>
                <w:r w:rsidR="00DF7739" w:rsidRPr="004F6046">
                  <w:rPr>
                    <w:rFonts w:eastAsia="Bell MT" w:cs="Bell MT"/>
                    <w:i/>
                  </w:rPr>
                  <w:t>the</w:t>
                </w:r>
                <w:r w:rsidR="00DF7739" w:rsidRPr="004F6046">
                  <w:rPr>
                    <w:rFonts w:eastAsia="Bell MT" w:cs="Bell MT"/>
                    <w:i/>
                    <w:spacing w:val="16"/>
                  </w:rPr>
                  <w:t xml:space="preserve"> </w:t>
                </w:r>
                <w:r w:rsidR="00DF7739" w:rsidRPr="004F6046">
                  <w:rPr>
                    <w:rFonts w:eastAsia="Bell MT" w:cs="Bell MT"/>
                    <w:i/>
                  </w:rPr>
                  <w:t>First</w:t>
                </w:r>
                <w:r w:rsidR="00DF7739" w:rsidRPr="004F6046">
                  <w:rPr>
                    <w:rFonts w:eastAsia="Bell MT" w:cs="Bell MT"/>
                    <w:i/>
                    <w:spacing w:val="15"/>
                  </w:rPr>
                  <w:t xml:space="preserve"> </w:t>
                </w:r>
                <w:r w:rsidR="00DF7739" w:rsidRPr="004F6046">
                  <w:rPr>
                    <w:rFonts w:eastAsia="Bell MT" w:cs="Bell MT"/>
                    <w:i/>
                  </w:rPr>
                  <w:t>World</w:t>
                </w:r>
                <w:r w:rsidR="00DF7739" w:rsidRPr="004F6046">
                  <w:rPr>
                    <w:rFonts w:eastAsia="Bell MT" w:cs="Bell MT"/>
                    <w:i/>
                    <w:spacing w:val="17"/>
                  </w:rPr>
                  <w:t xml:space="preserve"> </w:t>
                </w:r>
                <w:r w:rsidR="00DF7739" w:rsidRPr="004F6046">
                  <w:rPr>
                    <w:rFonts w:eastAsia="Bell MT" w:cs="Bell MT"/>
                    <w:i/>
                  </w:rPr>
                  <w:t>War,</w:t>
                </w:r>
                <w:r w:rsidR="00DF7739" w:rsidRPr="004F6046">
                  <w:rPr>
                    <w:rFonts w:eastAsia="Bell MT" w:cs="Bell MT"/>
                    <w:i/>
                    <w:spacing w:val="17"/>
                  </w:rPr>
                  <w:t xml:space="preserve"> </w:t>
                </w:r>
                <w:r w:rsidR="00DF7739" w:rsidRPr="004F6046">
                  <w:rPr>
                    <w:rFonts w:eastAsia="Bell MT" w:cs="Bell MT"/>
                  </w:rPr>
                  <w:t>ed.</w:t>
                </w:r>
                <w:r w:rsidR="00DF7739" w:rsidRPr="004F6046">
                  <w:rPr>
                    <w:rFonts w:eastAsia="Bell MT" w:cs="Bell MT"/>
                    <w:spacing w:val="15"/>
                  </w:rPr>
                  <w:t xml:space="preserve"> </w:t>
                </w:r>
                <w:r w:rsidR="00DF7739" w:rsidRPr="004F6046">
                  <w:rPr>
                    <w:rFonts w:eastAsia="Bell MT" w:cs="Bell MT"/>
                  </w:rPr>
                  <w:t>by</w:t>
                </w:r>
                <w:r w:rsidR="00DF7739" w:rsidRPr="004F6046">
                  <w:rPr>
                    <w:rFonts w:eastAsia="Bell MT" w:cs="Bell MT"/>
                    <w:spacing w:val="17"/>
                  </w:rPr>
                  <w:t xml:space="preserve"> </w:t>
                </w:r>
                <w:r w:rsidR="00DF7739" w:rsidRPr="004F6046">
                  <w:rPr>
                    <w:rFonts w:eastAsia="Bell MT" w:cs="Bell MT"/>
                  </w:rPr>
                  <w:t>Ute</w:t>
                </w:r>
                <w:r w:rsidR="00DF7739" w:rsidRPr="004F6046">
                  <w:rPr>
                    <w:rFonts w:eastAsia="Bell MT" w:cs="Bell MT"/>
                    <w:spacing w:val="17"/>
                  </w:rPr>
                  <w:t xml:space="preserve"> </w:t>
                </w:r>
                <w:r w:rsidR="00DF7739" w:rsidRPr="004F6046">
                  <w:rPr>
                    <w:rFonts w:eastAsia="Bell MT" w:cs="Bell MT"/>
                  </w:rPr>
                  <w:t>Daniel,</w:t>
                </w:r>
                <w:r w:rsidR="00DF7739" w:rsidRPr="004F6046">
                  <w:rPr>
                    <w:rFonts w:eastAsia="Bell MT" w:cs="Bell MT"/>
                    <w:spacing w:val="16"/>
                  </w:rPr>
                  <w:t xml:space="preserve"> </w:t>
                </w:r>
                <w:r w:rsidR="00DF7739" w:rsidRPr="004F6046">
                  <w:rPr>
                    <w:rFonts w:eastAsia="Bell MT" w:cs="Bell MT"/>
                  </w:rPr>
                  <w:t>Peter</w:t>
                </w:r>
                <w:r w:rsidR="00DF7739" w:rsidRPr="004F6046">
                  <w:rPr>
                    <w:rFonts w:eastAsia="Bell MT" w:cs="Bell MT"/>
                    <w:spacing w:val="16"/>
                  </w:rPr>
                  <w:t xml:space="preserve"> </w:t>
                </w:r>
                <w:proofErr w:type="spellStart"/>
                <w:r w:rsidR="00DF7739" w:rsidRPr="004F6046">
                  <w:rPr>
                    <w:rFonts w:eastAsia="Bell MT" w:cs="Bell MT"/>
                  </w:rPr>
                  <w:t>Gatrell</w:t>
                </w:r>
                <w:proofErr w:type="spellEnd"/>
                <w:r w:rsidR="00DF7739" w:rsidRPr="004F6046">
                  <w:rPr>
                    <w:rFonts w:eastAsia="Bell MT" w:cs="Bell MT"/>
                  </w:rPr>
                  <w:t>,</w:t>
                </w:r>
                <w:r w:rsidR="00DF7739" w:rsidRPr="004F6046">
                  <w:rPr>
                    <w:rFonts w:eastAsia="Bell MT" w:cs="Bell MT"/>
                    <w:spacing w:val="15"/>
                  </w:rPr>
                  <w:t xml:space="preserve"> </w:t>
                </w:r>
                <w:r w:rsidR="00DF7739" w:rsidRPr="004F6046">
                  <w:rPr>
                    <w:rFonts w:eastAsia="Bell MT" w:cs="Bell MT"/>
                  </w:rPr>
                  <w:t>Oliver</w:t>
                </w:r>
                <w:r w:rsidR="00DF7739" w:rsidRPr="004F6046">
                  <w:rPr>
                    <w:rFonts w:eastAsia="Bell MT" w:cs="Bell MT"/>
                    <w:spacing w:val="16"/>
                  </w:rPr>
                  <w:t xml:space="preserve"> </w:t>
                </w:r>
                <w:proofErr w:type="spellStart"/>
                <w:r w:rsidR="00DF7739" w:rsidRPr="004F6046">
                  <w:rPr>
                    <w:rFonts w:eastAsia="Bell MT" w:cs="Bell MT"/>
                  </w:rPr>
                  <w:t>Janz</w:t>
                </w:r>
                <w:proofErr w:type="spellEnd"/>
                <w:r w:rsidR="00DF7739" w:rsidRPr="004F6046">
                  <w:rPr>
                    <w:rFonts w:eastAsia="Bell MT" w:cs="Bell MT"/>
                  </w:rPr>
                  <w:t>,</w:t>
                </w:r>
                <w:r w:rsidR="00DF7739" w:rsidRPr="004F6046">
                  <w:rPr>
                    <w:rFonts w:eastAsia="Bell MT" w:cs="Bell MT"/>
                    <w:spacing w:val="16"/>
                  </w:rPr>
                  <w:t xml:space="preserve"> </w:t>
                </w:r>
                <w:r w:rsidR="00DF7739" w:rsidRPr="004F6046">
                  <w:rPr>
                    <w:rFonts w:eastAsia="Bell MT" w:cs="Bell MT"/>
                  </w:rPr>
                  <w:t>Heather</w:t>
                </w:r>
                <w:r w:rsidR="00DF7739" w:rsidRPr="004F6046">
                  <w:rPr>
                    <w:rFonts w:eastAsia="Bell MT" w:cs="Bell MT"/>
                    <w:spacing w:val="16"/>
                  </w:rPr>
                  <w:t xml:space="preserve"> </w:t>
                </w:r>
                <w:r w:rsidR="00DF7739" w:rsidRPr="004F6046">
                  <w:rPr>
                    <w:rFonts w:eastAsia="Bell MT" w:cs="Bell MT"/>
                  </w:rPr>
                  <w:t>Jones,</w:t>
                </w:r>
                <w:r w:rsidR="00DF7739" w:rsidRPr="004F6046">
                  <w:rPr>
                    <w:rFonts w:eastAsia="Bell MT" w:cs="Bell MT"/>
                    <w:spacing w:val="15"/>
                  </w:rPr>
                  <w:t xml:space="preserve"> </w:t>
                </w:r>
                <w:r w:rsidR="00DF7739" w:rsidRPr="004F6046">
                  <w:rPr>
                    <w:rFonts w:eastAsia="Bell MT" w:cs="Bell MT"/>
                  </w:rPr>
                  <w:t>Jennifer</w:t>
                </w:r>
                <w:r w:rsidR="00DF7739" w:rsidRPr="004F6046">
                  <w:rPr>
                    <w:rFonts w:eastAsia="Bell MT" w:cs="Bell MT"/>
                    <w:spacing w:val="16"/>
                  </w:rPr>
                  <w:t xml:space="preserve"> </w:t>
                </w:r>
                <w:r w:rsidR="00DF7739" w:rsidRPr="004F6046">
                  <w:rPr>
                    <w:rFonts w:eastAsia="Bell MT" w:cs="Bell MT"/>
                  </w:rPr>
                  <w:t>Keene,</w:t>
                </w:r>
                <w:r w:rsidR="00DF7739" w:rsidRPr="004F6046">
                  <w:rPr>
                    <w:rFonts w:eastAsia="Bell MT" w:cs="Bell MT"/>
                    <w:spacing w:val="31"/>
                    <w:w w:val="102"/>
                  </w:rPr>
                  <w:t xml:space="preserve"> </w:t>
                </w:r>
                <w:r w:rsidR="00DF7739" w:rsidRPr="004F6046">
                  <w:rPr>
                    <w:rFonts w:eastAsia="Bell MT" w:cs="Bell MT"/>
                  </w:rPr>
                  <w:t>Alan</w:t>
                </w:r>
                <w:r w:rsidR="00DF7739" w:rsidRPr="004F6046">
                  <w:rPr>
                    <w:rFonts w:eastAsia="Bell MT" w:cs="Bell MT"/>
                    <w:spacing w:val="25"/>
                  </w:rPr>
                  <w:t xml:space="preserve"> </w:t>
                </w:r>
                <w:r w:rsidR="00DF7739" w:rsidRPr="004F6046">
                  <w:rPr>
                    <w:rFonts w:eastAsia="Bell MT" w:cs="Bell MT"/>
                  </w:rPr>
                  <w:t>Kramer,</w:t>
                </w:r>
                <w:r w:rsidR="00DF7739" w:rsidRPr="004F6046">
                  <w:rPr>
                    <w:rFonts w:eastAsia="Bell MT" w:cs="Bell MT"/>
                    <w:spacing w:val="23"/>
                  </w:rPr>
                  <w:t xml:space="preserve"> </w:t>
                </w:r>
                <w:r w:rsidR="00DF7739" w:rsidRPr="004F6046">
                  <w:rPr>
                    <w:rFonts w:eastAsia="Bell MT" w:cs="Bell MT"/>
                  </w:rPr>
                  <w:t>issued</w:t>
                </w:r>
                <w:r w:rsidR="00DF7739" w:rsidRPr="004F6046">
                  <w:rPr>
                    <w:rFonts w:eastAsia="Bell MT" w:cs="Bell MT"/>
                    <w:spacing w:val="20"/>
                  </w:rPr>
                  <w:t xml:space="preserve"> </w:t>
                </w:r>
                <w:r w:rsidR="00DF7739" w:rsidRPr="004F6046">
                  <w:rPr>
                    <w:rFonts w:eastAsia="Bell MT" w:cs="Bell MT"/>
                  </w:rPr>
                  <w:t>by</w:t>
                </w:r>
                <w:r w:rsidR="00DF7739" w:rsidRPr="004F6046">
                  <w:rPr>
                    <w:rFonts w:eastAsia="Bell MT" w:cs="Bell MT"/>
                    <w:spacing w:val="20"/>
                  </w:rPr>
                  <w:t xml:space="preserve"> </w:t>
                </w:r>
                <w:proofErr w:type="spellStart"/>
                <w:r w:rsidR="00DF7739" w:rsidRPr="004F6046">
                  <w:rPr>
                    <w:rFonts w:eastAsia="Bell MT" w:cs="Bell MT"/>
                  </w:rPr>
                  <w:t>Freie</w:t>
                </w:r>
                <w:proofErr w:type="spellEnd"/>
                <w:r w:rsidR="00DF7739" w:rsidRPr="004F6046">
                  <w:rPr>
                    <w:rFonts w:eastAsia="Bell MT" w:cs="Bell MT"/>
                    <w:spacing w:val="19"/>
                  </w:rPr>
                  <w:t xml:space="preserve"> </w:t>
                </w:r>
                <w:r w:rsidR="00DF7739" w:rsidRPr="004F6046">
                  <w:rPr>
                    <w:rFonts w:eastAsia="Bell MT" w:cs="Bell MT"/>
                  </w:rPr>
                  <w:t>Universität</w:t>
                </w:r>
                <w:r w:rsidR="00DF7739" w:rsidRPr="004F6046">
                  <w:rPr>
                    <w:rFonts w:eastAsia="Bell MT" w:cs="Bell MT"/>
                    <w:spacing w:val="19"/>
                  </w:rPr>
                  <w:t xml:space="preserve"> </w:t>
                </w:r>
                <w:r w:rsidR="00DF7739" w:rsidRPr="004F6046">
                  <w:rPr>
                    <w:rFonts w:eastAsia="Bell MT" w:cs="Bell MT"/>
                  </w:rPr>
                  <w:t>Berlin,</w:t>
                </w:r>
                <w:r w:rsidR="00DF7739" w:rsidRPr="004F6046">
                  <w:rPr>
                    <w:rFonts w:eastAsia="Bell MT" w:cs="Bell MT"/>
                    <w:spacing w:val="18"/>
                  </w:rPr>
                  <w:t xml:space="preserve"> </w:t>
                </w:r>
                <w:r w:rsidR="00DF7739" w:rsidRPr="004F6046">
                  <w:rPr>
                    <w:rFonts w:eastAsia="Bell MT" w:cs="Bell MT"/>
                  </w:rPr>
                  <w:t>Berlin</w:t>
                </w:r>
                <w:r w:rsidR="00DF7739" w:rsidRPr="004F6046">
                  <w:rPr>
                    <w:rFonts w:eastAsia="Bell MT" w:cs="Bell MT"/>
                    <w:spacing w:val="19"/>
                  </w:rPr>
                  <w:t xml:space="preserve"> </w:t>
                </w:r>
                <w:r w:rsidR="00DF7739" w:rsidRPr="004F6046">
                  <w:rPr>
                    <w:rFonts w:eastAsia="Bell MT" w:cs="Bell MT"/>
                  </w:rPr>
                  <w:t>2014-10-8.</w:t>
                </w:r>
              </w:p>
              <w:p w14:paraId="70B8BB81" w14:textId="77777777" w:rsidR="00855DFB" w:rsidRDefault="004F6046" w:rsidP="008B0655">
                <w:pPr>
                  <w:pStyle w:val="BodyText"/>
                  <w:numPr>
                    <w:ilvl w:val="0"/>
                    <w:numId w:val="13"/>
                  </w:numPr>
                  <w:rPr>
                    <w:rFonts w:cs="Arial"/>
                    <w:iCs/>
                  </w:rPr>
                </w:pPr>
                <w:r w:rsidRPr="004F6046">
                  <w:rPr>
                    <w:rFonts w:eastAsia="Bell MT" w:cs="Bell MT"/>
                  </w:rPr>
                  <w:t>“Disease</w:t>
                </w:r>
                <w:r w:rsidRPr="004F6046">
                  <w:rPr>
                    <w:rFonts w:eastAsia="Bell MT" w:cs="Bell MT"/>
                    <w:spacing w:val="27"/>
                  </w:rPr>
                  <w:t xml:space="preserve"> </w:t>
                </w:r>
                <w:r w:rsidRPr="004F6046">
                  <w:rPr>
                    <w:rFonts w:eastAsia="Bell MT" w:cs="Bell MT"/>
                  </w:rPr>
                  <w:t>and</w:t>
                </w:r>
                <w:r w:rsidRPr="004F6046">
                  <w:rPr>
                    <w:rFonts w:eastAsia="Bell MT" w:cs="Bell MT"/>
                    <w:spacing w:val="27"/>
                  </w:rPr>
                  <w:t xml:space="preserve"> </w:t>
                </w:r>
                <w:r w:rsidRPr="004F6046">
                  <w:rPr>
                    <w:rFonts w:eastAsia="Bell MT" w:cs="Bell MT"/>
                  </w:rPr>
                  <w:t>Public</w:t>
                </w:r>
                <w:r w:rsidRPr="004F6046">
                  <w:rPr>
                    <w:rFonts w:eastAsia="Bell MT" w:cs="Bell MT"/>
                    <w:spacing w:val="27"/>
                  </w:rPr>
                  <w:t xml:space="preserve"> </w:t>
                </w:r>
                <w:r w:rsidRPr="004F6046">
                  <w:rPr>
                    <w:rFonts w:eastAsia="Bell MT" w:cs="Bell MT"/>
                  </w:rPr>
                  <w:t>Health</w:t>
                </w:r>
                <w:r w:rsidRPr="004F6046">
                  <w:rPr>
                    <w:rFonts w:eastAsia="Bell MT" w:cs="Bell MT"/>
                    <w:spacing w:val="27"/>
                  </w:rPr>
                  <w:t xml:space="preserve"> </w:t>
                </w:r>
                <w:r w:rsidRPr="004F6046">
                  <w:rPr>
                    <w:rFonts w:eastAsia="Bell MT" w:cs="Bell MT"/>
                  </w:rPr>
                  <w:t>(Ottoman</w:t>
                </w:r>
                <w:r w:rsidRPr="004F6046">
                  <w:rPr>
                    <w:rFonts w:eastAsia="Bell MT" w:cs="Bell MT"/>
                    <w:spacing w:val="27"/>
                  </w:rPr>
                  <w:t xml:space="preserve"> </w:t>
                </w:r>
                <w:r w:rsidRPr="004F6046">
                  <w:rPr>
                    <w:rFonts w:eastAsia="Bell MT" w:cs="Bell MT"/>
                  </w:rPr>
                  <w:t>Empire/</w:t>
                </w:r>
                <w:r w:rsidRPr="004F6046">
                  <w:rPr>
                    <w:rFonts w:eastAsia="Bell MT" w:cs="Bell MT"/>
                    <w:spacing w:val="27"/>
                  </w:rPr>
                  <w:t xml:space="preserve"> </w:t>
                </w:r>
                <w:r w:rsidRPr="004F6046">
                  <w:rPr>
                    <w:rFonts w:eastAsia="Bell MT" w:cs="Bell MT"/>
                  </w:rPr>
                  <w:t>Middle</w:t>
                </w:r>
                <w:r w:rsidRPr="004F6046">
                  <w:rPr>
                    <w:rFonts w:eastAsia="Bell MT" w:cs="Bell MT"/>
                    <w:spacing w:val="27"/>
                  </w:rPr>
                  <w:t xml:space="preserve"> </w:t>
                </w:r>
                <w:r w:rsidRPr="004F6046">
                  <w:rPr>
                    <w:rFonts w:eastAsia="Bell MT" w:cs="Bell MT"/>
                  </w:rPr>
                  <w:t>East).”</w:t>
                </w:r>
                <w:r w:rsidRPr="004F6046">
                  <w:rPr>
                    <w:rFonts w:eastAsia="Bell MT" w:cs="Bell MT"/>
                    <w:spacing w:val="25"/>
                  </w:rPr>
                  <w:t xml:space="preserve"> </w:t>
                </w:r>
                <w:r w:rsidRPr="004F6046">
                  <w:rPr>
                    <w:rFonts w:eastAsia="Bell MT" w:cs="Bell MT"/>
                    <w:i/>
                  </w:rPr>
                  <w:t>1914-1918-Online</w:t>
                </w:r>
                <w:r w:rsidRPr="004F6046">
                  <w:rPr>
                    <w:rFonts w:eastAsia="Bell MT" w:cs="Bell MT"/>
                    <w:i/>
                    <w:spacing w:val="26"/>
                  </w:rPr>
                  <w:t xml:space="preserve"> </w:t>
                </w:r>
                <w:r w:rsidRPr="004F6046">
                  <w:rPr>
                    <w:rFonts w:eastAsia="Bell MT" w:cs="Bell MT"/>
                    <w:i/>
                  </w:rPr>
                  <w:t>International</w:t>
                </w:r>
                <w:r w:rsidRPr="004F6046">
                  <w:rPr>
                    <w:rFonts w:eastAsia="Bell MT" w:cs="Bell MT"/>
                    <w:i/>
                    <w:spacing w:val="22"/>
                    <w:w w:val="102"/>
                  </w:rPr>
                  <w:t xml:space="preserve"> </w:t>
                </w:r>
                <w:r w:rsidRPr="004F6046">
                  <w:rPr>
                    <w:rFonts w:eastAsia="Bell MT" w:cs="Bell MT"/>
                    <w:i/>
                  </w:rPr>
                  <w:t>Encyclopedia</w:t>
                </w:r>
                <w:r w:rsidRPr="004F6046">
                  <w:rPr>
                    <w:rFonts w:eastAsia="Bell MT" w:cs="Bell MT"/>
                    <w:i/>
                    <w:spacing w:val="19"/>
                  </w:rPr>
                  <w:t xml:space="preserve"> </w:t>
                </w:r>
                <w:r w:rsidRPr="004F6046">
                  <w:rPr>
                    <w:rFonts w:eastAsia="Bell MT" w:cs="Bell MT"/>
                    <w:i/>
                  </w:rPr>
                  <w:t>of</w:t>
                </w:r>
                <w:r w:rsidRPr="004F6046">
                  <w:rPr>
                    <w:rFonts w:eastAsia="Bell MT" w:cs="Bell MT"/>
                    <w:i/>
                    <w:spacing w:val="18"/>
                  </w:rPr>
                  <w:t xml:space="preserve"> </w:t>
                </w:r>
                <w:r w:rsidRPr="004F6046">
                  <w:rPr>
                    <w:rFonts w:eastAsia="Bell MT" w:cs="Bell MT"/>
                    <w:i/>
                  </w:rPr>
                  <w:t>the</w:t>
                </w:r>
                <w:r w:rsidRPr="004F6046">
                  <w:rPr>
                    <w:rFonts w:eastAsia="Bell MT" w:cs="Bell MT"/>
                    <w:i/>
                    <w:spacing w:val="18"/>
                  </w:rPr>
                  <w:t xml:space="preserve"> </w:t>
                </w:r>
                <w:r w:rsidRPr="004F6046">
                  <w:rPr>
                    <w:rFonts w:eastAsia="Bell MT" w:cs="Bell MT"/>
                    <w:i/>
                  </w:rPr>
                  <w:t>First</w:t>
                </w:r>
                <w:r w:rsidRPr="004F6046">
                  <w:rPr>
                    <w:rFonts w:eastAsia="Bell MT" w:cs="Bell MT"/>
                    <w:i/>
                    <w:spacing w:val="17"/>
                  </w:rPr>
                  <w:t xml:space="preserve"> </w:t>
                </w:r>
                <w:r w:rsidRPr="004F6046">
                  <w:rPr>
                    <w:rFonts w:eastAsia="Bell MT" w:cs="Bell MT"/>
                    <w:i/>
                  </w:rPr>
                  <w:t>World</w:t>
                </w:r>
                <w:r w:rsidRPr="004F6046">
                  <w:rPr>
                    <w:rFonts w:eastAsia="Bell MT" w:cs="Bell MT"/>
                    <w:i/>
                    <w:spacing w:val="20"/>
                  </w:rPr>
                  <w:t xml:space="preserve"> </w:t>
                </w:r>
                <w:r w:rsidRPr="004F6046">
                  <w:rPr>
                    <w:rFonts w:eastAsia="Bell MT" w:cs="Bell MT"/>
                    <w:i/>
                  </w:rPr>
                  <w:t>War,</w:t>
                </w:r>
                <w:r w:rsidRPr="004F6046">
                  <w:rPr>
                    <w:rFonts w:eastAsia="Bell MT" w:cs="Bell MT"/>
                    <w:i/>
                    <w:spacing w:val="19"/>
                  </w:rPr>
                  <w:t xml:space="preserve"> </w:t>
                </w:r>
                <w:r w:rsidRPr="004F6046">
                  <w:rPr>
                    <w:rFonts w:eastAsia="Bell MT" w:cs="Bell MT"/>
                  </w:rPr>
                  <w:t>ed.</w:t>
                </w:r>
                <w:r w:rsidRPr="004F6046">
                  <w:rPr>
                    <w:rFonts w:eastAsia="Bell MT" w:cs="Bell MT"/>
                    <w:spacing w:val="18"/>
                  </w:rPr>
                  <w:t xml:space="preserve"> </w:t>
                </w:r>
                <w:r w:rsidRPr="004F6046">
                  <w:rPr>
                    <w:rFonts w:eastAsia="Bell MT" w:cs="Bell MT"/>
                  </w:rPr>
                  <w:t>by</w:t>
                </w:r>
                <w:r w:rsidRPr="004F6046">
                  <w:rPr>
                    <w:rFonts w:eastAsia="Bell MT" w:cs="Bell MT"/>
                    <w:spacing w:val="19"/>
                  </w:rPr>
                  <w:t xml:space="preserve"> </w:t>
                </w:r>
                <w:r w:rsidRPr="004F6046">
                  <w:rPr>
                    <w:rFonts w:eastAsia="Bell MT" w:cs="Bell MT"/>
                  </w:rPr>
                  <w:t>Ute</w:t>
                </w:r>
                <w:r w:rsidRPr="004F6046">
                  <w:rPr>
                    <w:rFonts w:eastAsia="Bell MT" w:cs="Bell MT"/>
                    <w:spacing w:val="20"/>
                  </w:rPr>
                  <w:t xml:space="preserve"> </w:t>
                </w:r>
                <w:r w:rsidRPr="004F6046">
                  <w:rPr>
                    <w:rFonts w:eastAsia="Bell MT" w:cs="Bell MT"/>
                  </w:rPr>
                  <w:t>Daniel,</w:t>
                </w:r>
                <w:r w:rsidRPr="004F6046">
                  <w:rPr>
                    <w:rFonts w:eastAsia="Bell MT" w:cs="Bell MT"/>
                    <w:spacing w:val="18"/>
                  </w:rPr>
                  <w:t xml:space="preserve"> </w:t>
                </w:r>
                <w:r w:rsidRPr="004F6046">
                  <w:rPr>
                    <w:rFonts w:eastAsia="Bell MT" w:cs="Bell MT"/>
                  </w:rPr>
                  <w:t>Peter</w:t>
                </w:r>
                <w:r w:rsidRPr="004F6046">
                  <w:rPr>
                    <w:rFonts w:eastAsia="Bell MT" w:cs="Bell MT"/>
                    <w:spacing w:val="18"/>
                  </w:rPr>
                  <w:t xml:space="preserve"> </w:t>
                </w:r>
                <w:proofErr w:type="spellStart"/>
                <w:r w:rsidRPr="004F6046">
                  <w:rPr>
                    <w:rFonts w:eastAsia="Bell MT" w:cs="Bell MT"/>
                  </w:rPr>
                  <w:t>Gatrell</w:t>
                </w:r>
                <w:proofErr w:type="spellEnd"/>
                <w:r w:rsidRPr="004F6046">
                  <w:rPr>
                    <w:rFonts w:eastAsia="Bell MT" w:cs="Bell MT"/>
                  </w:rPr>
                  <w:t>,</w:t>
                </w:r>
                <w:r w:rsidRPr="004F6046">
                  <w:rPr>
                    <w:rFonts w:eastAsia="Bell MT" w:cs="Bell MT"/>
                    <w:spacing w:val="19"/>
                  </w:rPr>
                  <w:t xml:space="preserve"> </w:t>
                </w:r>
                <w:r w:rsidRPr="004F6046">
                  <w:rPr>
                    <w:rFonts w:eastAsia="Bell MT" w:cs="Bell MT"/>
                  </w:rPr>
                  <w:t>Oliver</w:t>
                </w:r>
                <w:r w:rsidRPr="004F6046">
                  <w:rPr>
                    <w:rFonts w:eastAsia="Bell MT" w:cs="Bell MT"/>
                    <w:spacing w:val="18"/>
                  </w:rPr>
                  <w:t xml:space="preserve"> </w:t>
                </w:r>
                <w:proofErr w:type="spellStart"/>
                <w:r w:rsidRPr="004F6046">
                  <w:rPr>
                    <w:rFonts w:eastAsia="Bell MT" w:cs="Bell MT"/>
                  </w:rPr>
                  <w:t>Janz</w:t>
                </w:r>
                <w:proofErr w:type="spellEnd"/>
                <w:r w:rsidRPr="004F6046">
                  <w:rPr>
                    <w:rFonts w:eastAsia="Bell MT" w:cs="Bell MT"/>
                  </w:rPr>
                  <w:t>,</w:t>
                </w:r>
                <w:r w:rsidRPr="004F6046">
                  <w:rPr>
                    <w:rFonts w:eastAsia="Bell MT" w:cs="Bell MT"/>
                    <w:spacing w:val="18"/>
                  </w:rPr>
                  <w:t xml:space="preserve"> </w:t>
                </w:r>
                <w:r w:rsidRPr="004F6046">
                  <w:rPr>
                    <w:rFonts w:eastAsia="Bell MT" w:cs="Bell MT"/>
                  </w:rPr>
                  <w:t>Heather</w:t>
                </w:r>
                <w:r w:rsidRPr="004F6046">
                  <w:rPr>
                    <w:rFonts w:eastAsia="Bell MT" w:cs="Bell MT"/>
                    <w:spacing w:val="18"/>
                  </w:rPr>
                  <w:t xml:space="preserve"> </w:t>
                </w:r>
                <w:r w:rsidRPr="004F6046">
                  <w:rPr>
                    <w:rFonts w:eastAsia="Bell MT" w:cs="Bell MT"/>
                  </w:rPr>
                  <w:t>Jones,</w:t>
                </w:r>
                <w:r w:rsidRPr="004F6046">
                  <w:rPr>
                    <w:rFonts w:eastAsia="Bell MT" w:cs="Bell MT"/>
                    <w:spacing w:val="26"/>
                    <w:w w:val="102"/>
                  </w:rPr>
                  <w:t xml:space="preserve"> </w:t>
                </w:r>
                <w:r w:rsidRPr="004F6046">
                  <w:rPr>
                    <w:rFonts w:eastAsia="Bell MT" w:cs="Bell MT"/>
                  </w:rPr>
                  <w:t>Jennifer</w:t>
                </w:r>
                <w:r w:rsidRPr="004F6046">
                  <w:rPr>
                    <w:rFonts w:eastAsia="Bell MT" w:cs="Bell MT"/>
                    <w:spacing w:val="24"/>
                  </w:rPr>
                  <w:t xml:space="preserve"> </w:t>
                </w:r>
                <w:r w:rsidRPr="004F6046">
                  <w:rPr>
                    <w:rFonts w:eastAsia="Bell MT" w:cs="Bell MT"/>
                  </w:rPr>
                  <w:t>Keene,</w:t>
                </w:r>
                <w:r w:rsidRPr="004F6046">
                  <w:rPr>
                    <w:rFonts w:eastAsia="Bell MT" w:cs="Bell MT"/>
                    <w:spacing w:val="24"/>
                  </w:rPr>
                  <w:t xml:space="preserve"> </w:t>
                </w:r>
                <w:r w:rsidRPr="004F6046">
                  <w:rPr>
                    <w:rFonts w:eastAsia="Bell MT" w:cs="Bell MT"/>
                  </w:rPr>
                  <w:t>Alan</w:t>
                </w:r>
                <w:r w:rsidRPr="004F6046">
                  <w:rPr>
                    <w:rFonts w:eastAsia="Bell MT" w:cs="Bell MT"/>
                    <w:spacing w:val="25"/>
                  </w:rPr>
                  <w:t xml:space="preserve"> </w:t>
                </w:r>
                <w:r w:rsidRPr="004F6046">
                  <w:rPr>
                    <w:rFonts w:eastAsia="Bell MT" w:cs="Bell MT"/>
                  </w:rPr>
                  <w:t>Kramer,</w:t>
                </w:r>
                <w:r w:rsidRPr="004F6046">
                  <w:rPr>
                    <w:rFonts w:eastAsia="Bell MT" w:cs="Bell MT"/>
                    <w:spacing w:val="23"/>
                  </w:rPr>
                  <w:t xml:space="preserve"> </w:t>
                </w:r>
                <w:r w:rsidRPr="004F6046">
                  <w:rPr>
                    <w:rFonts w:eastAsia="Bell MT" w:cs="Bell MT"/>
                  </w:rPr>
                  <w:t>issued</w:t>
                </w:r>
                <w:r w:rsidRPr="004F6046">
                  <w:rPr>
                    <w:rFonts w:eastAsia="Bell MT" w:cs="Bell MT"/>
                    <w:spacing w:val="19"/>
                  </w:rPr>
                  <w:t xml:space="preserve"> </w:t>
                </w:r>
                <w:r w:rsidRPr="004F6046">
                  <w:rPr>
                    <w:rFonts w:eastAsia="Bell MT" w:cs="Bell MT"/>
                  </w:rPr>
                  <w:t>by</w:t>
                </w:r>
                <w:r w:rsidRPr="004F6046">
                  <w:rPr>
                    <w:rFonts w:eastAsia="Bell MT" w:cs="Bell MT"/>
                    <w:spacing w:val="20"/>
                  </w:rPr>
                  <w:t xml:space="preserve"> </w:t>
                </w:r>
                <w:proofErr w:type="spellStart"/>
                <w:r w:rsidRPr="004F6046">
                  <w:rPr>
                    <w:rFonts w:eastAsia="Bell MT" w:cs="Bell MT"/>
                  </w:rPr>
                  <w:t>Freie</w:t>
                </w:r>
                <w:proofErr w:type="spellEnd"/>
                <w:r w:rsidRPr="004F6046">
                  <w:rPr>
                    <w:rFonts w:eastAsia="Bell MT" w:cs="Bell MT"/>
                    <w:spacing w:val="19"/>
                  </w:rPr>
                  <w:t xml:space="preserve"> </w:t>
                </w:r>
                <w:r w:rsidRPr="004F6046">
                  <w:rPr>
                    <w:rFonts w:eastAsia="Bell MT" w:cs="Bell MT"/>
                  </w:rPr>
                  <w:t>Universität</w:t>
                </w:r>
                <w:r w:rsidRPr="004F6046">
                  <w:rPr>
                    <w:rFonts w:eastAsia="Bell MT" w:cs="Bell MT"/>
                    <w:spacing w:val="18"/>
                  </w:rPr>
                  <w:t xml:space="preserve"> </w:t>
                </w:r>
                <w:r w:rsidRPr="004F6046">
                  <w:rPr>
                    <w:rFonts w:eastAsia="Bell MT" w:cs="Bell MT"/>
                  </w:rPr>
                  <w:t>Berlin,</w:t>
                </w:r>
                <w:r w:rsidRPr="004F6046">
                  <w:rPr>
                    <w:rFonts w:eastAsia="Bell MT" w:cs="Bell MT"/>
                    <w:spacing w:val="18"/>
                  </w:rPr>
                  <w:t xml:space="preserve"> </w:t>
                </w:r>
                <w:r w:rsidRPr="004F6046">
                  <w:rPr>
                    <w:rFonts w:eastAsia="Bell MT" w:cs="Bell MT"/>
                  </w:rPr>
                  <w:t>Berlin</w:t>
                </w:r>
                <w:r w:rsidRPr="004F6046">
                  <w:rPr>
                    <w:rFonts w:eastAsia="Bell MT" w:cs="Bell MT"/>
                    <w:spacing w:val="19"/>
                  </w:rPr>
                  <w:t xml:space="preserve"> </w:t>
                </w:r>
                <w:r w:rsidRPr="004F6046">
                  <w:rPr>
                    <w:rFonts w:eastAsia="Bell MT" w:cs="Bell MT"/>
                  </w:rPr>
                  <w:t>2014-10-8.</w:t>
                </w:r>
              </w:p>
              <w:p w14:paraId="2EC98EF6" w14:textId="79FE3826" w:rsidR="004F6046" w:rsidRPr="00855DFB" w:rsidRDefault="004F6046" w:rsidP="00855DFB">
                <w:pPr>
                  <w:pStyle w:val="BodyText"/>
                  <w:rPr>
                    <w:rFonts w:cs="Arial"/>
                    <w:iCs/>
                  </w:rPr>
                </w:pPr>
                <w:r w:rsidRPr="00855DFB">
                  <w:rPr>
                    <w:rFonts w:ascii="Times" w:eastAsia="Bell MT" w:hAnsi="Times" w:cs="Bell MT"/>
                    <w:b/>
                    <w:i/>
                  </w:rPr>
                  <w:t>Book Reviews</w:t>
                </w:r>
              </w:p>
              <w:p w14:paraId="7E153DB2" w14:textId="081C2D5A" w:rsidR="002607D2" w:rsidRPr="002607D2" w:rsidRDefault="002607D2" w:rsidP="002607D2">
                <w:pPr>
                  <w:pStyle w:val="ListParagraph"/>
                  <w:numPr>
                    <w:ilvl w:val="0"/>
                    <w:numId w:val="31"/>
                  </w:numPr>
                </w:pPr>
                <w:r w:rsidRPr="002607D2">
                  <w:t xml:space="preserve">"Ottoman Children and Youth During World War I" by </w:t>
                </w:r>
                <w:proofErr w:type="spellStart"/>
                <w:r w:rsidRPr="002607D2">
                  <w:t>Nazan</w:t>
                </w:r>
                <w:proofErr w:type="spellEnd"/>
                <w:r w:rsidRPr="002607D2">
                  <w:t xml:space="preserve"> </w:t>
                </w:r>
                <w:proofErr w:type="spellStart"/>
                <w:r w:rsidRPr="002607D2">
                  <w:t>Maksudyan</w:t>
                </w:r>
                <w:proofErr w:type="spellEnd"/>
                <w:r w:rsidRPr="002607D2">
                  <w:t>, The American Historical Review, March 2021</w:t>
                </w:r>
              </w:p>
              <w:p w14:paraId="689A0322" w14:textId="77777777" w:rsidR="006E41B9" w:rsidRPr="006E41B9" w:rsidRDefault="008B0655" w:rsidP="006E41B9">
                <w:pPr>
                  <w:pStyle w:val="BodyText"/>
                  <w:widowControl w:val="0"/>
                  <w:numPr>
                    <w:ilvl w:val="0"/>
                    <w:numId w:val="13"/>
                  </w:numPr>
                  <w:tabs>
                    <w:tab w:val="left" w:pos="1181"/>
                  </w:tabs>
                  <w:spacing w:before="131" w:after="0" w:line="241" w:lineRule="auto"/>
                  <w:ind w:right="1117"/>
                  <w:rPr>
                    <w:rStyle w:val="Emphasis"/>
                    <w:i w:val="0"/>
                    <w:iCs w:val="0"/>
                  </w:rPr>
                </w:pPr>
                <w:r w:rsidRPr="00DC0EF1">
                  <w:t xml:space="preserve">“When the War Came Home: The Ottoman’s Great War and the Devastation of Empire,” by </w:t>
                </w:r>
                <w:proofErr w:type="spellStart"/>
                <w:r w:rsidRPr="006E41B9">
                  <w:t>Yigit</w:t>
                </w:r>
                <w:proofErr w:type="spellEnd"/>
                <w:r w:rsidRPr="006E41B9">
                  <w:t xml:space="preserve"> Akin, </w:t>
                </w:r>
                <w:r w:rsidRPr="006E41B9">
                  <w:rPr>
                    <w:i/>
                  </w:rPr>
                  <w:t xml:space="preserve">Journal of Interdisciplinary History </w:t>
                </w:r>
                <w:r w:rsidR="00DC0EF1" w:rsidRPr="006E41B9">
                  <w:rPr>
                    <w:rStyle w:val="acopre"/>
                  </w:rPr>
                  <w:t xml:space="preserve">Vol.50, No.1 </w:t>
                </w:r>
                <w:proofErr w:type="gramStart"/>
                <w:r w:rsidR="00DC0EF1" w:rsidRPr="006E41B9">
                  <w:rPr>
                    <w:rStyle w:val="acopre"/>
                  </w:rPr>
                  <w:t>( Summer</w:t>
                </w:r>
                <w:proofErr w:type="gramEnd"/>
                <w:r w:rsidR="00DC0EF1" w:rsidRPr="006E41B9">
                  <w:rPr>
                    <w:rStyle w:val="acopre"/>
                  </w:rPr>
                  <w:t xml:space="preserve"> </w:t>
                </w:r>
                <w:r w:rsidR="00DC0EF1" w:rsidRPr="006E41B9">
                  <w:rPr>
                    <w:rStyle w:val="Emphasis"/>
                  </w:rPr>
                  <w:t>2019</w:t>
                </w:r>
                <w:r w:rsidR="00DC0EF1" w:rsidRPr="006E41B9">
                  <w:rPr>
                    <w:rStyle w:val="Emphasis"/>
                    <w:i w:val="0"/>
                    <w:iCs w:val="0"/>
                  </w:rPr>
                  <w:t>): 162-164.</w:t>
                </w:r>
              </w:p>
              <w:p w14:paraId="0277479D" w14:textId="62D6C621" w:rsidR="006E41B9" w:rsidRPr="006E41B9" w:rsidRDefault="002607D2" w:rsidP="006E41B9">
                <w:pPr>
                  <w:pStyle w:val="BodyText"/>
                  <w:widowControl w:val="0"/>
                  <w:numPr>
                    <w:ilvl w:val="0"/>
                    <w:numId w:val="13"/>
                  </w:numPr>
                  <w:tabs>
                    <w:tab w:val="left" w:pos="1181"/>
                  </w:tabs>
                  <w:spacing w:before="131" w:after="0" w:line="241" w:lineRule="auto"/>
                  <w:ind w:right="1117"/>
                </w:pPr>
                <w:r w:rsidRPr="006E41B9">
                  <w:rPr>
                    <w:rFonts w:asciiTheme="majorHAnsi" w:hAnsiTheme="majorHAnsi" w:cs="`∆±Ç˛"/>
                    <w:color w:val="000000" w:themeColor="text1"/>
                  </w:rPr>
                  <w:t xml:space="preserve">“Environmental histories of the First World War” by Richard P. Tucker, Tait Keller, John Robert McNeill, and Martin Schmid, </w:t>
                </w:r>
                <w:r w:rsidRPr="006E41B9">
                  <w:rPr>
                    <w:rFonts w:asciiTheme="majorHAnsi" w:hAnsiTheme="majorHAnsi" w:cs="`∆±Ç˛"/>
                    <w:i/>
                    <w:iCs/>
                    <w:color w:val="000000" w:themeColor="text1"/>
                  </w:rPr>
                  <w:t>First World War Studies</w:t>
                </w:r>
                <w:r w:rsidRPr="006E41B9">
                  <w:rPr>
                    <w:rFonts w:asciiTheme="majorHAnsi" w:hAnsiTheme="majorHAnsi" w:cs="`∆±Ç˛"/>
                    <w:color w:val="000000" w:themeColor="text1"/>
                  </w:rPr>
                  <w:t xml:space="preserve">, </w:t>
                </w:r>
                <w:r w:rsidR="006E41B9" w:rsidRPr="006E41B9">
                  <w:rPr>
                    <w:i/>
                    <w:iCs/>
                  </w:rPr>
                  <w:t>10</w:t>
                </w:r>
                <w:r w:rsidR="006E41B9" w:rsidRPr="006E41B9">
                  <w:t xml:space="preserve"> (2-3), 264-266</w:t>
                </w:r>
                <w:r w:rsidR="006E41B9" w:rsidRPr="006E41B9">
                  <w:t>.</w:t>
                </w:r>
              </w:p>
              <w:p w14:paraId="647BD972" w14:textId="77777777" w:rsidR="006E41B9" w:rsidRPr="006E41B9" w:rsidRDefault="006E41B9" w:rsidP="006E41B9">
                <w:pPr>
                  <w:pStyle w:val="BodyText"/>
                  <w:widowControl w:val="0"/>
                  <w:tabs>
                    <w:tab w:val="left" w:pos="1181"/>
                  </w:tabs>
                  <w:spacing w:before="131" w:after="0" w:line="241" w:lineRule="auto"/>
                  <w:ind w:left="360" w:right="1117"/>
                  <w:rPr>
                    <w:rFonts w:asciiTheme="minorHAnsi" w:hAnsiTheme="minorHAnsi" w:cstheme="minorBidi"/>
                  </w:rPr>
                </w:pPr>
              </w:p>
              <w:p w14:paraId="490184A7" w14:textId="3502FE78" w:rsidR="006E41B9" w:rsidRPr="006E41B9" w:rsidRDefault="006E41B9" w:rsidP="006E41B9">
                <w:pPr>
                  <w:pStyle w:val="ListParagraph"/>
                  <w:numPr>
                    <w:ilvl w:val="0"/>
                    <w:numId w:val="13"/>
                  </w:numPr>
                  <w:spacing w:line="300" w:lineRule="auto"/>
                  <w:rPr>
                    <w:rFonts w:asciiTheme="minorHAnsi" w:hAnsiTheme="minorHAnsi"/>
                  </w:rPr>
                </w:pPr>
                <w:r w:rsidRPr="006E41B9">
                  <w:t>"Ottoman Women During World War I; Experiences, Politics, and Conflict</w:t>
                </w:r>
                <w:r w:rsidRPr="006E41B9">
                  <w:t xml:space="preserve">,” by </w:t>
                </w:r>
                <w:r w:rsidRPr="006E41B9">
                  <w:t>"</w:t>
                </w:r>
                <w:proofErr w:type="spellStart"/>
                <w:r w:rsidRPr="006E41B9">
                  <w:t>Elif</w:t>
                </w:r>
                <w:proofErr w:type="spellEnd"/>
                <w:r w:rsidRPr="006E41B9">
                  <w:t xml:space="preserve"> </w:t>
                </w:r>
                <w:proofErr w:type="spellStart"/>
                <w:r w:rsidRPr="006E41B9">
                  <w:t>Mahir</w:t>
                </w:r>
                <w:proofErr w:type="spellEnd"/>
                <w:r w:rsidRPr="006E41B9">
                  <w:t xml:space="preserve"> </w:t>
                </w:r>
                <w:proofErr w:type="spellStart"/>
                <w:r w:rsidRPr="006E41B9">
                  <w:t>Metinsoy</w:t>
                </w:r>
                <w:proofErr w:type="spellEnd"/>
                <w:r w:rsidRPr="006E41B9">
                  <w:t xml:space="preserve">, </w:t>
                </w:r>
                <w:r w:rsidRPr="006E41B9">
                  <w:rPr>
                    <w:i/>
                    <w:iCs/>
                  </w:rPr>
                  <w:t>International Journal for Middle East Studies, 52</w:t>
                </w:r>
                <w:r w:rsidRPr="006E41B9">
                  <w:t xml:space="preserve"> (3), 581-583 </w:t>
                </w:r>
              </w:p>
              <w:p w14:paraId="738EDF5F" w14:textId="124EB2C3" w:rsidR="008B0655" w:rsidRPr="006E41B9" w:rsidRDefault="008B0655" w:rsidP="008B0655">
                <w:pPr>
                  <w:pStyle w:val="BodyText"/>
                  <w:widowControl w:val="0"/>
                  <w:numPr>
                    <w:ilvl w:val="0"/>
                    <w:numId w:val="13"/>
                  </w:numPr>
                  <w:tabs>
                    <w:tab w:val="left" w:pos="1181"/>
                  </w:tabs>
                  <w:spacing w:before="131" w:after="0" w:line="241" w:lineRule="auto"/>
                  <w:ind w:right="1117"/>
                </w:pPr>
                <w:r w:rsidRPr="006E41B9">
                  <w:t xml:space="preserve">“A Taste of Home: The Modern Middle Class in Ottoman Beirut” by </w:t>
                </w:r>
                <w:proofErr w:type="spellStart"/>
                <w:r w:rsidRPr="006E41B9">
                  <w:t>Toufoul</w:t>
                </w:r>
                <w:proofErr w:type="spellEnd"/>
                <w:r w:rsidRPr="006E41B9">
                  <w:t xml:space="preserve"> </w:t>
                </w:r>
                <w:proofErr w:type="spellStart"/>
                <w:r w:rsidRPr="006E41B9">
                  <w:t>Abou-Hodeib</w:t>
                </w:r>
                <w:proofErr w:type="spellEnd"/>
                <w:r w:rsidRPr="006E41B9">
                  <w:t xml:space="preserve">, </w:t>
                </w:r>
                <w:r w:rsidRPr="006E41B9">
                  <w:rPr>
                    <w:i/>
                  </w:rPr>
                  <w:t xml:space="preserve">American Historical Review, </w:t>
                </w:r>
                <w:r w:rsidRPr="006E41B9">
                  <w:t>(2018), 666-668.</w:t>
                </w:r>
              </w:p>
              <w:p w14:paraId="702CA73F" w14:textId="77777777" w:rsidR="008B0655" w:rsidRPr="008B0655" w:rsidRDefault="008B0655" w:rsidP="008B0655">
                <w:pPr>
                  <w:pStyle w:val="BodyText"/>
                  <w:widowControl w:val="0"/>
                  <w:tabs>
                    <w:tab w:val="left" w:pos="1181"/>
                  </w:tabs>
                  <w:spacing w:before="131" w:after="0" w:line="241" w:lineRule="auto"/>
                  <w:ind w:left="360" w:right="1117"/>
                </w:pPr>
              </w:p>
              <w:p w14:paraId="057E35AF" w14:textId="56491F1B" w:rsidR="004F6046" w:rsidRPr="004B7AF0" w:rsidRDefault="004F6046" w:rsidP="008B0655">
                <w:pPr>
                  <w:pStyle w:val="BodyText"/>
                  <w:numPr>
                    <w:ilvl w:val="0"/>
                    <w:numId w:val="13"/>
                  </w:numPr>
                  <w:rPr>
                    <w:rFonts w:cs="Arial"/>
                    <w:b/>
                    <w:iCs/>
                    <w:color w:val="3E003F"/>
                  </w:rPr>
                </w:pPr>
                <w:r w:rsidRPr="004B352F">
                  <w:rPr>
                    <w:rFonts w:ascii="Times" w:hAnsi="Times"/>
                    <w:color w:val="262626"/>
                  </w:rPr>
                  <w:t>"</w:t>
                </w:r>
                <w:r w:rsidRPr="004B7AF0">
                  <w:rPr>
                    <w:color w:val="262626"/>
                  </w:rPr>
                  <w:t>The</w:t>
                </w:r>
                <w:r w:rsidRPr="004B7AF0">
                  <w:rPr>
                    <w:color w:val="262626"/>
                    <w:spacing w:val="19"/>
                  </w:rPr>
                  <w:t xml:space="preserve"> </w:t>
                </w:r>
                <w:r w:rsidRPr="004B7AF0">
                  <w:rPr>
                    <w:color w:val="262626"/>
                  </w:rPr>
                  <w:t>Emergence</w:t>
                </w:r>
                <w:r w:rsidRPr="004B7AF0">
                  <w:rPr>
                    <w:color w:val="262626"/>
                    <w:spacing w:val="20"/>
                  </w:rPr>
                  <w:t xml:space="preserve"> </w:t>
                </w:r>
                <w:r w:rsidRPr="004B7AF0">
                  <w:rPr>
                    <w:color w:val="262626"/>
                  </w:rPr>
                  <w:t>of</w:t>
                </w:r>
                <w:r w:rsidRPr="004B7AF0">
                  <w:rPr>
                    <w:color w:val="262626"/>
                    <w:spacing w:val="18"/>
                  </w:rPr>
                  <w:t xml:space="preserve"> </w:t>
                </w:r>
                <w:r w:rsidRPr="004B7AF0">
                  <w:rPr>
                    <w:color w:val="262626"/>
                  </w:rPr>
                  <w:t>Minorities</w:t>
                </w:r>
                <w:r w:rsidRPr="004B7AF0">
                  <w:rPr>
                    <w:color w:val="262626"/>
                    <w:spacing w:val="19"/>
                  </w:rPr>
                  <w:t xml:space="preserve"> </w:t>
                </w:r>
                <w:r w:rsidRPr="004B7AF0">
                  <w:rPr>
                    <w:color w:val="262626"/>
                  </w:rPr>
                  <w:t>in</w:t>
                </w:r>
                <w:r w:rsidRPr="004B7AF0">
                  <w:rPr>
                    <w:color w:val="262626"/>
                    <w:spacing w:val="20"/>
                  </w:rPr>
                  <w:t xml:space="preserve"> </w:t>
                </w:r>
                <w:r w:rsidRPr="004B7AF0">
                  <w:rPr>
                    <w:color w:val="262626"/>
                  </w:rPr>
                  <w:t>the</w:t>
                </w:r>
                <w:r w:rsidRPr="004B7AF0">
                  <w:rPr>
                    <w:color w:val="262626"/>
                    <w:spacing w:val="19"/>
                  </w:rPr>
                  <w:t xml:space="preserve"> </w:t>
                </w:r>
                <w:r w:rsidRPr="004B7AF0">
                  <w:rPr>
                    <w:color w:val="262626"/>
                  </w:rPr>
                  <w:t>Middle</w:t>
                </w:r>
                <w:r w:rsidRPr="004B7AF0">
                  <w:rPr>
                    <w:color w:val="262626"/>
                    <w:spacing w:val="20"/>
                  </w:rPr>
                  <w:t xml:space="preserve"> </w:t>
                </w:r>
                <w:r w:rsidRPr="004B7AF0">
                  <w:rPr>
                    <w:color w:val="262626"/>
                  </w:rPr>
                  <w:t>East:</w:t>
                </w:r>
                <w:r w:rsidRPr="004B7AF0">
                  <w:rPr>
                    <w:color w:val="262626"/>
                    <w:spacing w:val="18"/>
                  </w:rPr>
                  <w:t xml:space="preserve"> </w:t>
                </w:r>
                <w:r w:rsidRPr="004B7AF0">
                  <w:rPr>
                    <w:color w:val="262626"/>
                  </w:rPr>
                  <w:t>The</w:t>
                </w:r>
                <w:r w:rsidRPr="004B7AF0">
                  <w:rPr>
                    <w:color w:val="262626"/>
                    <w:spacing w:val="20"/>
                  </w:rPr>
                  <w:t xml:space="preserve"> </w:t>
                </w:r>
                <w:r w:rsidRPr="004B7AF0">
                  <w:rPr>
                    <w:color w:val="262626"/>
                  </w:rPr>
                  <w:t>Politics</w:t>
                </w:r>
                <w:r w:rsidRPr="004B7AF0">
                  <w:rPr>
                    <w:color w:val="262626"/>
                    <w:spacing w:val="19"/>
                  </w:rPr>
                  <w:t xml:space="preserve"> </w:t>
                </w:r>
                <w:r w:rsidRPr="004B7AF0">
                  <w:rPr>
                    <w:color w:val="262626"/>
                  </w:rPr>
                  <w:t>of</w:t>
                </w:r>
                <w:r w:rsidRPr="004B7AF0">
                  <w:rPr>
                    <w:color w:val="262626"/>
                    <w:spacing w:val="18"/>
                  </w:rPr>
                  <w:t xml:space="preserve"> </w:t>
                </w:r>
                <w:r w:rsidRPr="004B7AF0">
                  <w:rPr>
                    <w:color w:val="262626"/>
                  </w:rPr>
                  <w:t>Community</w:t>
                </w:r>
                <w:r w:rsidRPr="004B7AF0">
                  <w:rPr>
                    <w:color w:val="262626"/>
                    <w:spacing w:val="20"/>
                  </w:rPr>
                  <w:t xml:space="preserve"> </w:t>
                </w:r>
                <w:r w:rsidRPr="004B7AF0">
                  <w:rPr>
                    <w:color w:val="262626"/>
                  </w:rPr>
                  <w:t>in</w:t>
                </w:r>
                <w:r w:rsidRPr="004B7AF0">
                  <w:rPr>
                    <w:rFonts w:cs="Arial"/>
                    <w:b/>
                    <w:iCs/>
                    <w:color w:val="3E003F"/>
                  </w:rPr>
                  <w:t xml:space="preserve"> </w:t>
                </w:r>
                <w:r w:rsidRPr="004B7AF0">
                  <w:rPr>
                    <w:color w:val="262626"/>
                  </w:rPr>
                  <w:t>French</w:t>
                </w:r>
                <w:r w:rsidRPr="004B7AF0">
                  <w:rPr>
                    <w:color w:val="262626"/>
                    <w:spacing w:val="44"/>
                    <w:w w:val="102"/>
                  </w:rPr>
                  <w:t xml:space="preserve"> </w:t>
                </w:r>
                <w:r w:rsidRPr="004B7AF0">
                  <w:rPr>
                    <w:color w:val="262626"/>
                  </w:rPr>
                  <w:t>Mandate</w:t>
                </w:r>
                <w:r w:rsidRPr="004B7AF0">
                  <w:rPr>
                    <w:color w:val="262626"/>
                    <w:spacing w:val="23"/>
                  </w:rPr>
                  <w:t xml:space="preserve"> </w:t>
                </w:r>
                <w:r w:rsidRPr="004B7AF0">
                  <w:rPr>
                    <w:color w:val="262626"/>
                  </w:rPr>
                  <w:t>Syria"</w:t>
                </w:r>
                <w:r w:rsidRPr="004B7AF0">
                  <w:rPr>
                    <w:color w:val="262626"/>
                    <w:spacing w:val="24"/>
                  </w:rPr>
                  <w:t xml:space="preserve"> </w:t>
                </w:r>
                <w:r w:rsidRPr="004B7AF0">
                  <w:rPr>
                    <w:color w:val="262626"/>
                  </w:rPr>
                  <w:t>by</w:t>
                </w:r>
                <w:r w:rsidRPr="004B7AF0">
                  <w:rPr>
                    <w:color w:val="262626"/>
                    <w:spacing w:val="23"/>
                  </w:rPr>
                  <w:t xml:space="preserve"> </w:t>
                </w:r>
                <w:r w:rsidRPr="004B7AF0">
                  <w:rPr>
                    <w:color w:val="262626"/>
                  </w:rPr>
                  <w:t>Benjamin</w:t>
                </w:r>
                <w:r w:rsidRPr="004B7AF0">
                  <w:rPr>
                    <w:color w:val="262626"/>
                    <w:spacing w:val="24"/>
                  </w:rPr>
                  <w:t xml:space="preserve"> </w:t>
                </w:r>
                <w:r w:rsidRPr="004B7AF0">
                  <w:rPr>
                    <w:color w:val="262626"/>
                  </w:rPr>
                  <w:t>Thomas</w:t>
                </w:r>
                <w:r w:rsidRPr="004B7AF0">
                  <w:rPr>
                    <w:color w:val="262626"/>
                    <w:spacing w:val="23"/>
                  </w:rPr>
                  <w:t xml:space="preserve"> </w:t>
                </w:r>
                <w:r w:rsidRPr="004B7AF0">
                  <w:rPr>
                    <w:color w:val="262626"/>
                  </w:rPr>
                  <w:t>White",</w:t>
                </w:r>
                <w:r w:rsidRPr="004B7AF0">
                  <w:rPr>
                    <w:color w:val="262626"/>
                    <w:spacing w:val="23"/>
                  </w:rPr>
                  <w:t xml:space="preserve"> </w:t>
                </w:r>
                <w:r w:rsidRPr="00447822">
                  <w:rPr>
                    <w:i/>
                    <w:color w:val="262626"/>
                  </w:rPr>
                  <w:t>English</w:t>
                </w:r>
                <w:r w:rsidRPr="00447822">
                  <w:rPr>
                    <w:i/>
                    <w:color w:val="262626"/>
                    <w:spacing w:val="23"/>
                  </w:rPr>
                  <w:t xml:space="preserve"> </w:t>
                </w:r>
                <w:r w:rsidRPr="00447822">
                  <w:rPr>
                    <w:i/>
                    <w:color w:val="262626"/>
                  </w:rPr>
                  <w:t>Historical</w:t>
                </w:r>
                <w:r w:rsidRPr="00447822">
                  <w:rPr>
                    <w:i/>
                    <w:color w:val="262626"/>
                    <w:spacing w:val="22"/>
                  </w:rPr>
                  <w:t xml:space="preserve"> </w:t>
                </w:r>
                <w:r w:rsidRPr="00447822">
                  <w:rPr>
                    <w:i/>
                    <w:color w:val="262626"/>
                  </w:rPr>
                  <w:t>Review</w:t>
                </w:r>
                <w:r w:rsidRPr="004B7AF0">
                  <w:rPr>
                    <w:color w:val="262626"/>
                  </w:rPr>
                  <w:t>,</w:t>
                </w:r>
                <w:r w:rsidRPr="004B7AF0">
                  <w:rPr>
                    <w:color w:val="262626"/>
                    <w:spacing w:val="21"/>
                  </w:rPr>
                  <w:t xml:space="preserve"> </w:t>
                </w:r>
                <w:r w:rsidRPr="004B7AF0">
                  <w:rPr>
                    <w:color w:val="262700"/>
                  </w:rPr>
                  <w:t>(2015)</w:t>
                </w:r>
                <w:r w:rsidRPr="004B7AF0">
                  <w:rPr>
                    <w:color w:val="262700"/>
                    <w:spacing w:val="22"/>
                  </w:rPr>
                  <w:t xml:space="preserve"> </w:t>
                </w:r>
                <w:r w:rsidRPr="004B7AF0">
                  <w:rPr>
                    <w:color w:val="262700"/>
                  </w:rPr>
                  <w:t>130</w:t>
                </w:r>
                <w:r w:rsidRPr="004B7AF0">
                  <w:rPr>
                    <w:color w:val="262700"/>
                    <w:spacing w:val="52"/>
                    <w:w w:val="102"/>
                  </w:rPr>
                  <w:t xml:space="preserve"> </w:t>
                </w:r>
                <w:r w:rsidRPr="004B7AF0">
                  <w:rPr>
                    <w:color w:val="262700"/>
                  </w:rPr>
                  <w:t>(547):</w:t>
                </w:r>
                <w:r w:rsidRPr="004B7AF0">
                  <w:rPr>
                    <w:color w:val="262700"/>
                    <w:spacing w:val="47"/>
                  </w:rPr>
                  <w:t xml:space="preserve"> </w:t>
                </w:r>
                <w:r w:rsidRPr="004B7AF0">
                  <w:rPr>
                    <w:color w:val="262700"/>
                  </w:rPr>
                  <w:t>1602-1604.</w:t>
                </w:r>
              </w:p>
              <w:p w14:paraId="55DE2488" w14:textId="77777777" w:rsidR="004F6046" w:rsidRPr="004B7AF0" w:rsidRDefault="004F6046" w:rsidP="008B0655">
                <w:pPr>
                  <w:pStyle w:val="BodyText"/>
                  <w:numPr>
                    <w:ilvl w:val="0"/>
                    <w:numId w:val="13"/>
                  </w:numPr>
                  <w:rPr>
                    <w:rFonts w:cs="Arial"/>
                    <w:b/>
                    <w:iCs/>
                    <w:color w:val="3E003F"/>
                  </w:rPr>
                </w:pPr>
                <w:r w:rsidRPr="004B7AF0">
                  <w:t>Leila</w:t>
                </w:r>
                <w:r w:rsidRPr="004B7AF0">
                  <w:rPr>
                    <w:spacing w:val="14"/>
                  </w:rPr>
                  <w:t xml:space="preserve"> </w:t>
                </w:r>
                <w:proofErr w:type="spellStart"/>
                <w:r w:rsidRPr="004B7AF0">
                  <w:t>Tarazi</w:t>
                </w:r>
                <w:proofErr w:type="spellEnd"/>
                <w:r w:rsidRPr="004B7AF0">
                  <w:rPr>
                    <w:spacing w:val="14"/>
                  </w:rPr>
                  <w:t xml:space="preserve"> </w:t>
                </w:r>
                <w:r w:rsidRPr="004B7AF0">
                  <w:t>Fawaz</w:t>
                </w:r>
                <w:r w:rsidRPr="004B7AF0">
                  <w:rPr>
                    <w:spacing w:val="15"/>
                  </w:rPr>
                  <w:t xml:space="preserve"> </w:t>
                </w:r>
                <w:r w:rsidRPr="004B7AF0">
                  <w:rPr>
                    <w:i/>
                  </w:rPr>
                  <w:t>A</w:t>
                </w:r>
                <w:r w:rsidRPr="004B7AF0">
                  <w:rPr>
                    <w:i/>
                    <w:spacing w:val="14"/>
                  </w:rPr>
                  <w:t xml:space="preserve"> </w:t>
                </w:r>
                <w:r w:rsidRPr="004B7AF0">
                  <w:rPr>
                    <w:i/>
                  </w:rPr>
                  <w:t>Land</w:t>
                </w:r>
                <w:r w:rsidRPr="004B7AF0">
                  <w:rPr>
                    <w:i/>
                    <w:spacing w:val="15"/>
                  </w:rPr>
                  <w:t xml:space="preserve"> </w:t>
                </w:r>
                <w:r w:rsidRPr="004B7AF0">
                  <w:rPr>
                    <w:i/>
                  </w:rPr>
                  <w:t>of</w:t>
                </w:r>
                <w:r w:rsidRPr="004B7AF0">
                  <w:rPr>
                    <w:i/>
                    <w:spacing w:val="13"/>
                  </w:rPr>
                  <w:t xml:space="preserve"> </w:t>
                </w:r>
                <w:r w:rsidRPr="004B7AF0">
                  <w:rPr>
                    <w:i/>
                  </w:rPr>
                  <w:t>Aching</w:t>
                </w:r>
                <w:r w:rsidRPr="004B7AF0">
                  <w:rPr>
                    <w:i/>
                    <w:spacing w:val="15"/>
                  </w:rPr>
                  <w:t xml:space="preserve"> </w:t>
                </w:r>
                <w:r w:rsidRPr="004B7AF0">
                  <w:rPr>
                    <w:i/>
                  </w:rPr>
                  <w:t>Hearts;</w:t>
                </w:r>
                <w:r w:rsidRPr="004B7AF0">
                  <w:rPr>
                    <w:i/>
                    <w:spacing w:val="12"/>
                  </w:rPr>
                  <w:t xml:space="preserve"> </w:t>
                </w:r>
                <w:r w:rsidRPr="004B7AF0">
                  <w:rPr>
                    <w:i/>
                  </w:rPr>
                  <w:t>The</w:t>
                </w:r>
                <w:r w:rsidRPr="004B7AF0">
                  <w:rPr>
                    <w:i/>
                    <w:spacing w:val="13"/>
                  </w:rPr>
                  <w:t xml:space="preserve"> </w:t>
                </w:r>
                <w:r w:rsidRPr="004B7AF0">
                  <w:rPr>
                    <w:i/>
                  </w:rPr>
                  <w:t>Middle</w:t>
                </w:r>
                <w:r w:rsidRPr="004B7AF0">
                  <w:rPr>
                    <w:i/>
                    <w:spacing w:val="14"/>
                  </w:rPr>
                  <w:t xml:space="preserve"> </w:t>
                </w:r>
                <w:r w:rsidRPr="004B7AF0">
                  <w:rPr>
                    <w:i/>
                  </w:rPr>
                  <w:t>East</w:t>
                </w:r>
                <w:r w:rsidRPr="004B7AF0">
                  <w:rPr>
                    <w:i/>
                    <w:spacing w:val="13"/>
                  </w:rPr>
                  <w:t xml:space="preserve"> </w:t>
                </w:r>
                <w:r w:rsidRPr="004B7AF0">
                  <w:rPr>
                    <w:i/>
                  </w:rPr>
                  <w:t>in</w:t>
                </w:r>
                <w:r w:rsidRPr="004B7AF0">
                  <w:rPr>
                    <w:i/>
                    <w:spacing w:val="15"/>
                  </w:rPr>
                  <w:t xml:space="preserve"> </w:t>
                </w:r>
                <w:r w:rsidRPr="004B7AF0">
                  <w:rPr>
                    <w:i/>
                  </w:rPr>
                  <w:t>the</w:t>
                </w:r>
                <w:r w:rsidRPr="004B7AF0">
                  <w:rPr>
                    <w:i/>
                    <w:spacing w:val="13"/>
                  </w:rPr>
                  <w:t xml:space="preserve"> </w:t>
                </w:r>
                <w:r w:rsidRPr="004B7AF0">
                  <w:rPr>
                    <w:i/>
                  </w:rPr>
                  <w:t>Great</w:t>
                </w:r>
                <w:r w:rsidRPr="004B7AF0">
                  <w:rPr>
                    <w:i/>
                    <w:spacing w:val="13"/>
                  </w:rPr>
                  <w:t xml:space="preserve"> </w:t>
                </w:r>
                <w:r w:rsidRPr="004B7AF0">
                  <w:rPr>
                    <w:i/>
                  </w:rPr>
                  <w:t>War</w:t>
                </w:r>
                <w:r w:rsidRPr="004B7AF0">
                  <w:rPr>
                    <w:i/>
                    <w:spacing w:val="20"/>
                  </w:rPr>
                  <w:t xml:space="preserve"> </w:t>
                </w:r>
                <w:r w:rsidRPr="004B7AF0">
                  <w:t>(Cambridge,</w:t>
                </w:r>
                <w:r w:rsidRPr="004B7AF0">
                  <w:rPr>
                    <w:spacing w:val="26"/>
                    <w:w w:val="102"/>
                  </w:rPr>
                  <w:t xml:space="preserve"> </w:t>
                </w:r>
                <w:r w:rsidRPr="004B7AF0">
                  <w:t>Mass.:</w:t>
                </w:r>
                <w:r w:rsidRPr="004B7AF0">
                  <w:rPr>
                    <w:spacing w:val="19"/>
                  </w:rPr>
                  <w:t xml:space="preserve"> </w:t>
                </w:r>
                <w:r w:rsidRPr="004B7AF0">
                  <w:t>Harvard</w:t>
                </w:r>
                <w:r w:rsidRPr="004B7AF0">
                  <w:rPr>
                    <w:spacing w:val="20"/>
                  </w:rPr>
                  <w:t xml:space="preserve"> </w:t>
                </w:r>
                <w:r w:rsidRPr="004B7AF0">
                  <w:t>University</w:t>
                </w:r>
                <w:r w:rsidRPr="004B7AF0">
                  <w:rPr>
                    <w:spacing w:val="21"/>
                  </w:rPr>
                  <w:t xml:space="preserve"> </w:t>
                </w:r>
                <w:r w:rsidRPr="004B7AF0">
                  <w:t>Press,</w:t>
                </w:r>
                <w:r w:rsidRPr="004B7AF0">
                  <w:rPr>
                    <w:spacing w:val="19"/>
                  </w:rPr>
                  <w:t xml:space="preserve"> </w:t>
                </w:r>
                <w:r w:rsidRPr="004B7AF0">
                  <w:t>2014),</w:t>
                </w:r>
                <w:r w:rsidRPr="004B7AF0">
                  <w:rPr>
                    <w:spacing w:val="20"/>
                  </w:rPr>
                  <w:t xml:space="preserve"> </w:t>
                </w:r>
                <w:r w:rsidRPr="004B7AF0">
                  <w:t>for</w:t>
                </w:r>
                <w:r w:rsidRPr="004B7AF0">
                  <w:rPr>
                    <w:spacing w:val="20"/>
                  </w:rPr>
                  <w:t xml:space="preserve"> </w:t>
                </w:r>
                <w:r w:rsidRPr="00447822">
                  <w:rPr>
                    <w:i/>
                  </w:rPr>
                  <w:t>Michigan</w:t>
                </w:r>
                <w:r w:rsidRPr="00447822">
                  <w:rPr>
                    <w:i/>
                    <w:spacing w:val="22"/>
                  </w:rPr>
                  <w:t xml:space="preserve"> </w:t>
                </w:r>
                <w:r w:rsidRPr="00447822">
                  <w:rPr>
                    <w:i/>
                  </w:rPr>
                  <w:t>War</w:t>
                </w:r>
                <w:r w:rsidRPr="00447822">
                  <w:rPr>
                    <w:i/>
                    <w:spacing w:val="21"/>
                  </w:rPr>
                  <w:t xml:space="preserve"> </w:t>
                </w:r>
                <w:r w:rsidRPr="00447822">
                  <w:rPr>
                    <w:i/>
                  </w:rPr>
                  <w:t>Studies</w:t>
                </w:r>
                <w:r w:rsidRPr="00447822">
                  <w:rPr>
                    <w:i/>
                    <w:spacing w:val="21"/>
                  </w:rPr>
                  <w:t xml:space="preserve"> </w:t>
                </w:r>
                <w:r w:rsidRPr="00447822">
                  <w:rPr>
                    <w:i/>
                  </w:rPr>
                  <w:t>Review</w:t>
                </w:r>
                <w:r w:rsidRPr="004B7AF0">
                  <w:rPr>
                    <w:spacing w:val="22"/>
                  </w:rPr>
                  <w:t xml:space="preserve"> </w:t>
                </w:r>
                <w:r w:rsidRPr="004B7AF0">
                  <w:t>(in preparation).</w:t>
                </w:r>
              </w:p>
              <w:p w14:paraId="579B8613" w14:textId="7117DDA8" w:rsidR="00082D25" w:rsidRPr="00082D25" w:rsidRDefault="004B7AF0" w:rsidP="008B0655">
                <w:pPr>
                  <w:pStyle w:val="BodyText"/>
                  <w:numPr>
                    <w:ilvl w:val="0"/>
                    <w:numId w:val="13"/>
                  </w:numPr>
                  <w:rPr>
                    <w:rFonts w:cs="Arial"/>
                    <w:b/>
                    <w:iCs/>
                    <w:color w:val="3E003F"/>
                  </w:rPr>
                </w:pPr>
                <w:r w:rsidRPr="004B7AF0">
                  <w:t>“Between</w:t>
                </w:r>
                <w:r w:rsidRPr="004B7AF0">
                  <w:rPr>
                    <w:spacing w:val="17"/>
                  </w:rPr>
                  <w:t xml:space="preserve"> </w:t>
                </w:r>
                <w:r w:rsidRPr="004B7AF0">
                  <w:t>State</w:t>
                </w:r>
                <w:r w:rsidRPr="004B7AF0">
                  <w:rPr>
                    <w:spacing w:val="18"/>
                  </w:rPr>
                  <w:t xml:space="preserve"> </w:t>
                </w:r>
                <w:r w:rsidRPr="004B7AF0">
                  <w:t>Amnesia</w:t>
                </w:r>
                <w:r w:rsidRPr="004B7AF0">
                  <w:rPr>
                    <w:spacing w:val="18"/>
                  </w:rPr>
                  <w:t xml:space="preserve"> </w:t>
                </w:r>
                <w:r w:rsidRPr="004B7AF0">
                  <w:t>and</w:t>
                </w:r>
                <w:r w:rsidRPr="004B7AF0">
                  <w:rPr>
                    <w:spacing w:val="18"/>
                  </w:rPr>
                  <w:t xml:space="preserve"> </w:t>
                </w:r>
                <w:r w:rsidRPr="004B7AF0">
                  <w:t>the</w:t>
                </w:r>
                <w:r w:rsidRPr="004B7AF0">
                  <w:rPr>
                    <w:spacing w:val="17"/>
                  </w:rPr>
                  <w:t xml:space="preserve"> </w:t>
                </w:r>
                <w:r w:rsidRPr="004B7AF0">
                  <w:t>Foot</w:t>
                </w:r>
                <w:r w:rsidRPr="004B7AF0">
                  <w:rPr>
                    <w:spacing w:val="17"/>
                  </w:rPr>
                  <w:t xml:space="preserve"> </w:t>
                </w:r>
                <w:r w:rsidRPr="004B7AF0">
                  <w:t>Soldier’s</w:t>
                </w:r>
                <w:r w:rsidRPr="004B7AF0">
                  <w:rPr>
                    <w:spacing w:val="18"/>
                  </w:rPr>
                  <w:t xml:space="preserve"> </w:t>
                </w:r>
                <w:r w:rsidRPr="004B7AF0">
                  <w:t>Remembrance”</w:t>
                </w:r>
                <w:r w:rsidRPr="004B7AF0">
                  <w:rPr>
                    <w:spacing w:val="17"/>
                  </w:rPr>
                  <w:t xml:space="preserve"> </w:t>
                </w:r>
                <w:r w:rsidRPr="004B7AF0">
                  <w:t>review</w:t>
                </w:r>
                <w:r w:rsidRPr="004B7AF0">
                  <w:rPr>
                    <w:spacing w:val="21"/>
                  </w:rPr>
                  <w:t xml:space="preserve"> </w:t>
                </w:r>
                <w:r w:rsidRPr="004B7AF0">
                  <w:t>of</w:t>
                </w:r>
                <w:r w:rsidRPr="004B7AF0">
                  <w:rPr>
                    <w:spacing w:val="16"/>
                  </w:rPr>
                  <w:t xml:space="preserve"> </w:t>
                </w:r>
                <w:proofErr w:type="spellStart"/>
                <w:r w:rsidRPr="004B7AF0">
                  <w:t>Haugbolle</w:t>
                </w:r>
                <w:proofErr w:type="spellEnd"/>
                <w:r w:rsidRPr="004B7AF0">
                  <w:t>,</w:t>
                </w:r>
                <w:r w:rsidRPr="004B7AF0">
                  <w:rPr>
                    <w:spacing w:val="17"/>
                  </w:rPr>
                  <w:t xml:space="preserve"> </w:t>
                </w:r>
                <w:proofErr w:type="spellStart"/>
                <w:r w:rsidRPr="004B7AF0">
                  <w:t>Sune</w:t>
                </w:r>
                <w:proofErr w:type="spellEnd"/>
                <w:r w:rsidRPr="004B7AF0">
                  <w:t>,</w:t>
                </w:r>
                <w:r w:rsidR="00FA3314">
                  <w:rPr>
                    <w:spacing w:val="48"/>
                    <w:w w:val="102"/>
                  </w:rPr>
                  <w:t xml:space="preserve"> </w:t>
                </w:r>
                <w:r w:rsidRPr="004B7AF0">
                  <w:t>War</w:t>
                </w:r>
                <w:r w:rsidRPr="004B7AF0">
                  <w:rPr>
                    <w:spacing w:val="17"/>
                  </w:rPr>
                  <w:t xml:space="preserve"> </w:t>
                </w:r>
                <w:r w:rsidRPr="004B7AF0">
                  <w:t>and</w:t>
                </w:r>
                <w:r w:rsidRPr="004B7AF0">
                  <w:rPr>
                    <w:spacing w:val="24"/>
                  </w:rPr>
                  <w:t xml:space="preserve"> </w:t>
                </w:r>
                <w:r w:rsidRPr="004B7AF0">
                  <w:t>Memory</w:t>
                </w:r>
                <w:r w:rsidRPr="004B7AF0">
                  <w:rPr>
                    <w:spacing w:val="19"/>
                  </w:rPr>
                  <w:t xml:space="preserve"> </w:t>
                </w:r>
                <w:r w:rsidRPr="004B7AF0">
                  <w:t>in</w:t>
                </w:r>
                <w:r w:rsidRPr="004B7AF0">
                  <w:rPr>
                    <w:spacing w:val="19"/>
                  </w:rPr>
                  <w:t xml:space="preserve"> </w:t>
                </w:r>
                <w:r w:rsidRPr="004B7AF0">
                  <w:t>Lebanon.</w:t>
                </w:r>
                <w:r w:rsidRPr="004B7AF0">
                  <w:rPr>
                    <w:spacing w:val="17"/>
                  </w:rPr>
                  <w:t xml:space="preserve"> </w:t>
                </w:r>
                <w:r w:rsidRPr="00447822">
                  <w:rPr>
                    <w:i/>
                  </w:rPr>
                  <w:t>H-Levant,</w:t>
                </w:r>
                <w:r w:rsidRPr="00447822">
                  <w:rPr>
                    <w:i/>
                    <w:spacing w:val="18"/>
                  </w:rPr>
                  <w:t xml:space="preserve"> </w:t>
                </w:r>
                <w:r w:rsidRPr="00447822">
                  <w:rPr>
                    <w:i/>
                  </w:rPr>
                  <w:t>H-Net</w:t>
                </w:r>
                <w:r w:rsidRPr="00447822">
                  <w:rPr>
                    <w:i/>
                    <w:spacing w:val="17"/>
                  </w:rPr>
                  <w:t xml:space="preserve"> </w:t>
                </w:r>
                <w:r w:rsidRPr="00447822">
                  <w:rPr>
                    <w:i/>
                  </w:rPr>
                  <w:t>Reviews</w:t>
                </w:r>
                <w:r w:rsidRPr="004B7AF0">
                  <w:t>.</w:t>
                </w:r>
                <w:r w:rsidRPr="004B7AF0">
                  <w:rPr>
                    <w:spacing w:val="18"/>
                  </w:rPr>
                  <w:t xml:space="preserve"> </w:t>
                </w:r>
                <w:r w:rsidRPr="004B7AF0">
                  <w:t>October</w:t>
                </w:r>
                <w:r w:rsidRPr="004B7AF0">
                  <w:rPr>
                    <w:spacing w:val="17"/>
                  </w:rPr>
                  <w:t xml:space="preserve"> </w:t>
                </w:r>
                <w:r w:rsidRPr="004B7AF0">
                  <w:rPr>
                    <w:spacing w:val="1"/>
                  </w:rPr>
                  <w:t>2010</w:t>
                </w:r>
                <w:r w:rsidR="00082D25">
                  <w:rPr>
                    <w:spacing w:val="1"/>
                  </w:rPr>
                  <w:t>.</w:t>
                </w:r>
              </w:p>
              <w:p w14:paraId="443AFCE2" w14:textId="77777777" w:rsidR="002607D2" w:rsidRDefault="002607D2" w:rsidP="00855DFB">
                <w:pPr>
                  <w:pStyle w:val="ListBullet"/>
                  <w:numPr>
                    <w:ilvl w:val="0"/>
                    <w:numId w:val="0"/>
                  </w:numPr>
                  <w:rPr>
                    <w:rFonts w:ascii="Times" w:hAnsi="Times"/>
                    <w:b/>
                    <w:i/>
                  </w:rPr>
                </w:pPr>
              </w:p>
              <w:p w14:paraId="40AA4ADC" w14:textId="77777777" w:rsidR="00734443" w:rsidRDefault="00734443" w:rsidP="00855DFB">
                <w:pPr>
                  <w:pStyle w:val="ListBullet"/>
                  <w:numPr>
                    <w:ilvl w:val="0"/>
                    <w:numId w:val="0"/>
                  </w:numPr>
                  <w:rPr>
                    <w:rFonts w:ascii="Times" w:hAnsi="Times"/>
                    <w:b/>
                    <w:i/>
                  </w:rPr>
                </w:pPr>
              </w:p>
              <w:p w14:paraId="310AC5F8" w14:textId="01E4C6C6" w:rsidR="004B7AF0" w:rsidRPr="00082D25" w:rsidRDefault="004B7AF0" w:rsidP="00855DFB">
                <w:pPr>
                  <w:pStyle w:val="ListBullet"/>
                  <w:numPr>
                    <w:ilvl w:val="0"/>
                    <w:numId w:val="0"/>
                  </w:numPr>
                  <w:rPr>
                    <w:rFonts w:ascii="Times" w:hAnsi="Times"/>
                    <w:b/>
                    <w:i/>
                  </w:rPr>
                </w:pPr>
                <w:r w:rsidRPr="00082D25">
                  <w:rPr>
                    <w:rFonts w:ascii="Times" w:hAnsi="Times"/>
                    <w:b/>
                    <w:i/>
                  </w:rPr>
                  <w:lastRenderedPageBreak/>
                  <w:t>Articles Under Review and in Preparation</w:t>
                </w:r>
              </w:p>
              <w:p w14:paraId="55944A73" w14:textId="293F1EF8" w:rsidR="004B7AF0" w:rsidRPr="004B7AF0" w:rsidRDefault="004B7AF0" w:rsidP="008B0655">
                <w:pPr>
                  <w:pStyle w:val="BodyText"/>
                  <w:widowControl w:val="0"/>
                  <w:numPr>
                    <w:ilvl w:val="0"/>
                    <w:numId w:val="13"/>
                  </w:numPr>
                  <w:tabs>
                    <w:tab w:val="left" w:pos="1540"/>
                  </w:tabs>
                  <w:ind w:right="734"/>
                </w:pPr>
                <w:r w:rsidRPr="004B7AF0">
                  <w:t>“</w:t>
                </w:r>
                <w:r w:rsidRPr="004B7AF0">
                  <w:rPr>
                    <w:color w:val="1A1A1A"/>
                  </w:rPr>
                  <w:t xml:space="preserve">The Insanities of Provisioning: </w:t>
                </w:r>
                <w:r w:rsidRPr="004B7AF0">
                  <w:rPr>
                    <w:color w:val="1A1A1A"/>
                    <w:spacing w:val="4"/>
                  </w:rPr>
                  <w:t xml:space="preserve"> </w:t>
                </w:r>
                <w:r w:rsidRPr="004B7AF0">
                  <w:rPr>
                    <w:color w:val="1A1A1A"/>
                  </w:rPr>
                  <w:t>The Lebanon Hospital for Mental Disease During the Great</w:t>
                </w:r>
                <w:r w:rsidRPr="004B7AF0">
                  <w:rPr>
                    <w:color w:val="1A1A1A"/>
                    <w:spacing w:val="36"/>
                    <w:w w:val="102"/>
                  </w:rPr>
                  <w:t xml:space="preserve"> </w:t>
                </w:r>
                <w:r w:rsidRPr="004B7AF0">
                  <w:rPr>
                    <w:color w:val="1A1A1A"/>
                  </w:rPr>
                  <w:t>War,”</w:t>
                </w:r>
                <w:r w:rsidRPr="004B7AF0">
                  <w:rPr>
                    <w:color w:val="1A1A1A"/>
                    <w:spacing w:val="28"/>
                  </w:rPr>
                  <w:t xml:space="preserve"> </w:t>
                </w:r>
                <w:r w:rsidR="00743C13">
                  <w:rPr>
                    <w:color w:val="1A1A1A"/>
                    <w:spacing w:val="28"/>
                  </w:rPr>
                  <w:t>(</w:t>
                </w:r>
                <w:r w:rsidRPr="004B7AF0">
                  <w:rPr>
                    <w:color w:val="1A1A1A"/>
                  </w:rPr>
                  <w:t>in</w:t>
                </w:r>
                <w:r w:rsidRPr="004B7AF0">
                  <w:rPr>
                    <w:color w:val="1A1A1A"/>
                    <w:spacing w:val="30"/>
                  </w:rPr>
                  <w:t xml:space="preserve"> </w:t>
                </w:r>
                <w:r w:rsidRPr="004B7AF0">
                  <w:rPr>
                    <w:color w:val="1A1A1A"/>
                  </w:rPr>
                  <w:t>preparation</w:t>
                </w:r>
                <w:r w:rsidR="00743C13">
                  <w:rPr>
                    <w:color w:val="1A1A1A"/>
                  </w:rPr>
                  <w:t>)</w:t>
                </w:r>
              </w:p>
              <w:p w14:paraId="34F8F1EC" w14:textId="220E98FC" w:rsidR="004B7AF0" w:rsidRPr="004B7AF0" w:rsidRDefault="004B7AF0" w:rsidP="008B0655">
                <w:pPr>
                  <w:pStyle w:val="BodyText"/>
                  <w:widowControl w:val="0"/>
                  <w:numPr>
                    <w:ilvl w:val="0"/>
                    <w:numId w:val="13"/>
                  </w:numPr>
                  <w:tabs>
                    <w:tab w:val="left" w:pos="1540"/>
                  </w:tabs>
                  <w:ind w:right="734"/>
                </w:pPr>
                <w:r w:rsidRPr="004B7AF0">
                  <w:t>“With</w:t>
                </w:r>
                <w:r w:rsidRPr="004B7AF0">
                  <w:rPr>
                    <w:spacing w:val="28"/>
                  </w:rPr>
                  <w:t xml:space="preserve"> </w:t>
                </w:r>
                <w:r w:rsidRPr="004B7AF0">
                  <w:t>a</w:t>
                </w:r>
                <w:r w:rsidRPr="004B7AF0">
                  <w:rPr>
                    <w:spacing w:val="27"/>
                  </w:rPr>
                  <w:t xml:space="preserve"> </w:t>
                </w:r>
                <w:r w:rsidRPr="004B7AF0">
                  <w:t>Camera</w:t>
                </w:r>
                <w:r w:rsidRPr="004B7AF0">
                  <w:rPr>
                    <w:spacing w:val="26"/>
                  </w:rPr>
                  <w:t xml:space="preserve"> </w:t>
                </w:r>
                <w:r w:rsidRPr="004B7AF0">
                  <w:t>to</w:t>
                </w:r>
                <w:r w:rsidRPr="004B7AF0">
                  <w:rPr>
                    <w:spacing w:val="29"/>
                  </w:rPr>
                  <w:t xml:space="preserve"> </w:t>
                </w:r>
                <w:r w:rsidRPr="004B7AF0">
                  <w:t>Syria:</w:t>
                </w:r>
                <w:r w:rsidRPr="004B7AF0">
                  <w:rPr>
                    <w:spacing w:val="26"/>
                  </w:rPr>
                  <w:t xml:space="preserve"> </w:t>
                </w:r>
                <w:r w:rsidRPr="004B7AF0">
                  <w:t>Genocide,</w:t>
                </w:r>
                <w:r w:rsidRPr="004B7AF0">
                  <w:rPr>
                    <w:spacing w:val="27"/>
                  </w:rPr>
                  <w:t xml:space="preserve"> </w:t>
                </w:r>
                <w:r w:rsidRPr="004B7AF0">
                  <w:t>Humanitarianism,</w:t>
                </w:r>
                <w:r w:rsidRPr="004B7AF0">
                  <w:rPr>
                    <w:spacing w:val="27"/>
                  </w:rPr>
                  <w:t xml:space="preserve"> </w:t>
                </w:r>
                <w:r w:rsidRPr="004B7AF0">
                  <w:t>and</w:t>
                </w:r>
                <w:r w:rsidRPr="004B7AF0">
                  <w:rPr>
                    <w:spacing w:val="28"/>
                  </w:rPr>
                  <w:t xml:space="preserve"> </w:t>
                </w:r>
                <w:r w:rsidRPr="004B7AF0">
                  <w:t>Colonial</w:t>
                </w:r>
                <w:r w:rsidRPr="004B7AF0">
                  <w:rPr>
                    <w:spacing w:val="27"/>
                  </w:rPr>
                  <w:t xml:space="preserve"> </w:t>
                </w:r>
                <w:r w:rsidRPr="004B7AF0">
                  <w:t>Encounters”</w:t>
                </w:r>
                <w:r w:rsidRPr="004B7AF0">
                  <w:rPr>
                    <w:spacing w:val="27"/>
                  </w:rPr>
                  <w:t xml:space="preserve"> </w:t>
                </w:r>
                <w:r w:rsidRPr="004B7AF0">
                  <w:t>in preparation</w:t>
                </w:r>
                <w:r w:rsidRPr="004B7AF0">
                  <w:rPr>
                    <w:spacing w:val="28"/>
                  </w:rPr>
                  <w:t xml:space="preserve"> </w:t>
                </w:r>
                <w:r w:rsidR="002607D2">
                  <w:rPr>
                    <w:spacing w:val="28"/>
                  </w:rPr>
                  <w:t xml:space="preserve">to </w:t>
                </w:r>
                <w:r w:rsidRPr="004B7AF0">
                  <w:t>be</w:t>
                </w:r>
                <w:r w:rsidRPr="004B7AF0">
                  <w:rPr>
                    <w:spacing w:val="28"/>
                  </w:rPr>
                  <w:t xml:space="preserve"> </w:t>
                </w:r>
                <w:r w:rsidRPr="004B7AF0">
                  <w:t>submitted</w:t>
                </w:r>
                <w:r w:rsidRPr="004B7AF0">
                  <w:rPr>
                    <w:spacing w:val="50"/>
                    <w:w w:val="102"/>
                  </w:rPr>
                  <w:t xml:space="preserve"> </w:t>
                </w:r>
                <w:r w:rsidRPr="004B7AF0">
                  <w:t>to</w:t>
                </w:r>
                <w:r w:rsidRPr="004B7AF0">
                  <w:rPr>
                    <w:spacing w:val="23"/>
                  </w:rPr>
                  <w:t xml:space="preserve"> </w:t>
                </w:r>
                <w:r w:rsidRPr="004B7AF0">
                  <w:t>Journal</w:t>
                </w:r>
                <w:r w:rsidRPr="004B7AF0">
                  <w:rPr>
                    <w:spacing w:val="23"/>
                  </w:rPr>
                  <w:t xml:space="preserve"> </w:t>
                </w:r>
                <w:r w:rsidRPr="004B7AF0">
                  <w:t>of</w:t>
                </w:r>
                <w:r w:rsidRPr="004B7AF0">
                  <w:rPr>
                    <w:spacing w:val="22"/>
                  </w:rPr>
                  <w:t xml:space="preserve"> </w:t>
                </w:r>
                <w:r w:rsidRPr="004B7AF0">
                  <w:t>Genocide</w:t>
                </w:r>
                <w:r w:rsidRPr="004B7AF0">
                  <w:rPr>
                    <w:spacing w:val="24"/>
                  </w:rPr>
                  <w:t xml:space="preserve"> </w:t>
                </w:r>
                <w:r w:rsidRPr="004B7AF0">
                  <w:t>Research.</w:t>
                </w:r>
              </w:p>
              <w:p w14:paraId="4D65C3E6" w14:textId="7E51D51C" w:rsidR="004B7AF0" w:rsidRDefault="004B7AF0" w:rsidP="008B0655">
                <w:pPr>
                  <w:pStyle w:val="BodyText"/>
                  <w:widowControl w:val="0"/>
                  <w:numPr>
                    <w:ilvl w:val="0"/>
                    <w:numId w:val="13"/>
                  </w:numPr>
                  <w:tabs>
                    <w:tab w:val="left" w:pos="1540"/>
                  </w:tabs>
                  <w:spacing w:after="0"/>
                  <w:ind w:right="734"/>
                </w:pPr>
                <w:r w:rsidRPr="004B7AF0">
                  <w:t>An</w:t>
                </w:r>
                <w:r w:rsidRPr="004B7AF0">
                  <w:rPr>
                    <w:spacing w:val="22"/>
                  </w:rPr>
                  <w:t xml:space="preserve"> </w:t>
                </w:r>
                <w:r w:rsidRPr="004B7AF0">
                  <w:t>Abandoned</w:t>
                </w:r>
                <w:r w:rsidRPr="004B7AF0">
                  <w:rPr>
                    <w:spacing w:val="23"/>
                  </w:rPr>
                  <w:t xml:space="preserve"> </w:t>
                </w:r>
                <w:r w:rsidRPr="004B7AF0">
                  <w:t>Wretch,</w:t>
                </w:r>
                <w:r w:rsidRPr="004B7AF0">
                  <w:rPr>
                    <w:spacing w:val="21"/>
                  </w:rPr>
                  <w:t xml:space="preserve"> </w:t>
                </w:r>
                <w:r w:rsidRPr="004B7AF0">
                  <w:t>a</w:t>
                </w:r>
                <w:r w:rsidRPr="004B7AF0">
                  <w:rPr>
                    <w:spacing w:val="23"/>
                  </w:rPr>
                  <w:t xml:space="preserve"> </w:t>
                </w:r>
                <w:r w:rsidRPr="004B7AF0">
                  <w:t>Meddlesome</w:t>
                </w:r>
                <w:r w:rsidRPr="004B7AF0">
                  <w:rPr>
                    <w:spacing w:val="22"/>
                  </w:rPr>
                  <w:t xml:space="preserve"> </w:t>
                </w:r>
                <w:r w:rsidRPr="004B7AF0">
                  <w:t>Crank,</w:t>
                </w:r>
                <w:r w:rsidRPr="004B7AF0">
                  <w:rPr>
                    <w:spacing w:val="21"/>
                  </w:rPr>
                  <w:t xml:space="preserve"> </w:t>
                </w:r>
                <w:r w:rsidRPr="004B7AF0">
                  <w:t>and</w:t>
                </w:r>
                <w:r w:rsidRPr="004B7AF0">
                  <w:rPr>
                    <w:spacing w:val="23"/>
                  </w:rPr>
                  <w:t xml:space="preserve"> </w:t>
                </w:r>
                <w:r w:rsidRPr="004B7AF0">
                  <w:t>a</w:t>
                </w:r>
                <w:r w:rsidRPr="004B7AF0">
                  <w:rPr>
                    <w:spacing w:val="23"/>
                  </w:rPr>
                  <w:t xml:space="preserve"> </w:t>
                </w:r>
                <w:r w:rsidRPr="004B7AF0">
                  <w:t>University</w:t>
                </w:r>
                <w:r w:rsidRPr="004B7AF0">
                  <w:rPr>
                    <w:spacing w:val="22"/>
                  </w:rPr>
                  <w:t xml:space="preserve"> </w:t>
                </w:r>
                <w:proofErr w:type="gramStart"/>
                <w:r w:rsidRPr="004B7AF0">
                  <w:t>Scandal?:</w:t>
                </w:r>
                <w:proofErr w:type="gramEnd"/>
                <w:r w:rsidRPr="004B7AF0">
                  <w:rPr>
                    <w:spacing w:val="20"/>
                  </w:rPr>
                  <w:t xml:space="preserve"> </w:t>
                </w:r>
                <w:r w:rsidRPr="004B7AF0">
                  <w:t>Academic</w:t>
                </w:r>
                <w:r w:rsidRPr="004B7AF0">
                  <w:rPr>
                    <w:spacing w:val="23"/>
                  </w:rPr>
                  <w:t xml:space="preserve"> </w:t>
                </w:r>
                <w:r w:rsidRPr="004B7AF0">
                  <w:t>Freedom</w:t>
                </w:r>
                <w:r w:rsidRPr="004B7AF0">
                  <w:rPr>
                    <w:spacing w:val="24"/>
                  </w:rPr>
                  <w:t xml:space="preserve"> </w:t>
                </w:r>
                <w:r w:rsidRPr="004B7AF0">
                  <w:t>in</w:t>
                </w:r>
                <w:r w:rsidRPr="004B7AF0">
                  <w:rPr>
                    <w:spacing w:val="40"/>
                    <w:w w:val="102"/>
                  </w:rPr>
                  <w:t xml:space="preserve"> </w:t>
                </w:r>
                <w:r w:rsidRPr="004B7AF0">
                  <w:t>Times</w:t>
                </w:r>
                <w:r w:rsidRPr="004B7AF0">
                  <w:rPr>
                    <w:spacing w:val="15"/>
                  </w:rPr>
                  <w:t xml:space="preserve"> </w:t>
                </w:r>
                <w:r w:rsidRPr="004B7AF0">
                  <w:t>of</w:t>
                </w:r>
                <w:r w:rsidRPr="004B7AF0">
                  <w:rPr>
                    <w:spacing w:val="15"/>
                  </w:rPr>
                  <w:t xml:space="preserve"> </w:t>
                </w:r>
                <w:r w:rsidRPr="004B7AF0">
                  <w:t>War</w:t>
                </w:r>
                <w:r w:rsidRPr="004B7AF0">
                  <w:rPr>
                    <w:spacing w:val="15"/>
                  </w:rPr>
                  <w:t xml:space="preserve"> </w:t>
                </w:r>
                <w:r w:rsidRPr="004B7AF0">
                  <w:t>at</w:t>
                </w:r>
                <w:r w:rsidRPr="004B7AF0">
                  <w:rPr>
                    <w:spacing w:val="16"/>
                  </w:rPr>
                  <w:t xml:space="preserve"> </w:t>
                </w:r>
                <w:r w:rsidRPr="004B7AF0">
                  <w:t>the</w:t>
                </w:r>
                <w:r w:rsidRPr="004B7AF0">
                  <w:rPr>
                    <w:spacing w:val="16"/>
                  </w:rPr>
                  <w:t xml:space="preserve"> </w:t>
                </w:r>
                <w:r w:rsidRPr="004B7AF0">
                  <w:t>University</w:t>
                </w:r>
                <w:r w:rsidRPr="004B7AF0">
                  <w:rPr>
                    <w:spacing w:val="17"/>
                  </w:rPr>
                  <w:t xml:space="preserve"> </w:t>
                </w:r>
                <w:r w:rsidRPr="004B7AF0">
                  <w:t>of</w:t>
                </w:r>
                <w:r w:rsidRPr="004B7AF0">
                  <w:rPr>
                    <w:spacing w:val="15"/>
                  </w:rPr>
                  <w:t xml:space="preserve"> </w:t>
                </w:r>
                <w:r w:rsidRPr="004B7AF0">
                  <w:t>Michigan</w:t>
                </w:r>
                <w:r w:rsidRPr="004B7AF0">
                  <w:rPr>
                    <w:spacing w:val="16"/>
                  </w:rPr>
                  <w:t xml:space="preserve"> </w:t>
                </w:r>
                <w:r w:rsidRPr="004B7AF0">
                  <w:t>(1917-1918)</w:t>
                </w:r>
                <w:r w:rsidRPr="004B7AF0">
                  <w:rPr>
                    <w:spacing w:val="16"/>
                  </w:rPr>
                  <w:t xml:space="preserve"> </w:t>
                </w:r>
                <w:r w:rsidR="00635E32">
                  <w:t>(</w:t>
                </w:r>
                <w:r w:rsidR="00743C13">
                  <w:t>in preparation</w:t>
                </w:r>
                <w:r w:rsidR="00635E32">
                  <w:t>)</w:t>
                </w:r>
              </w:p>
              <w:p w14:paraId="24698630" w14:textId="7F4DB261" w:rsidR="006E41B9" w:rsidRDefault="006E41B9" w:rsidP="006E41B9">
                <w:pPr>
                  <w:pStyle w:val="BodyText"/>
                  <w:widowControl w:val="0"/>
                  <w:tabs>
                    <w:tab w:val="left" w:pos="1540"/>
                  </w:tabs>
                  <w:spacing w:after="0"/>
                  <w:ind w:right="734"/>
                </w:pPr>
              </w:p>
              <w:p w14:paraId="62C1365C" w14:textId="3C2FFF31" w:rsidR="006E41B9" w:rsidRDefault="006E41B9" w:rsidP="006E41B9">
                <w:pPr>
                  <w:pStyle w:val="BodyText"/>
                  <w:widowControl w:val="0"/>
                  <w:tabs>
                    <w:tab w:val="left" w:pos="1540"/>
                  </w:tabs>
                  <w:spacing w:after="0"/>
                  <w:ind w:right="734"/>
                  <w:rPr>
                    <w:b/>
                    <w:bCs/>
                    <w:i/>
                    <w:iCs/>
                  </w:rPr>
                </w:pPr>
                <w:r w:rsidRPr="009B58FB">
                  <w:rPr>
                    <w:b/>
                    <w:bCs/>
                    <w:i/>
                    <w:iCs/>
                  </w:rPr>
                  <w:t xml:space="preserve">Blogs and Public Facing </w:t>
                </w:r>
                <w:r w:rsidR="009B58FB" w:rsidRPr="009B58FB">
                  <w:rPr>
                    <w:b/>
                    <w:bCs/>
                    <w:i/>
                    <w:iCs/>
                  </w:rPr>
                  <w:t>Materials</w:t>
                </w:r>
              </w:p>
              <w:p w14:paraId="185DC4AF" w14:textId="77777777" w:rsidR="009B58FB" w:rsidRDefault="009B58FB" w:rsidP="006E41B9">
                <w:pPr>
                  <w:pStyle w:val="BodyText"/>
                  <w:widowControl w:val="0"/>
                  <w:tabs>
                    <w:tab w:val="left" w:pos="1540"/>
                  </w:tabs>
                  <w:spacing w:after="0"/>
                  <w:ind w:right="734"/>
                  <w:rPr>
                    <w:b/>
                    <w:bCs/>
                    <w:i/>
                    <w:iCs/>
                  </w:rPr>
                </w:pPr>
              </w:p>
              <w:p w14:paraId="2476E3B9" w14:textId="062070B5" w:rsidR="009B58FB" w:rsidRPr="00495767" w:rsidRDefault="009B58FB" w:rsidP="009B58FB">
                <w:pPr>
                  <w:pStyle w:val="BodyText"/>
                  <w:widowControl w:val="0"/>
                  <w:numPr>
                    <w:ilvl w:val="0"/>
                    <w:numId w:val="32"/>
                  </w:numPr>
                  <w:tabs>
                    <w:tab w:val="left" w:pos="1540"/>
                  </w:tabs>
                  <w:spacing w:after="0"/>
                  <w:ind w:right="734"/>
                  <w:rPr>
                    <w:color w:val="000000" w:themeColor="text1"/>
                  </w:rPr>
                </w:pPr>
                <w:r w:rsidRPr="00495767">
                  <w:rPr>
                    <w:color w:val="000000" w:themeColor="text1"/>
                  </w:rPr>
                  <w:t xml:space="preserve">Melanie </w:t>
                </w:r>
                <w:proofErr w:type="spellStart"/>
                <w:r w:rsidRPr="00495767">
                  <w:rPr>
                    <w:color w:val="000000" w:themeColor="text1"/>
                  </w:rPr>
                  <w:t>Tanielian</w:t>
                </w:r>
                <w:proofErr w:type="spellEnd"/>
                <w:r w:rsidRPr="00495767">
                  <w:rPr>
                    <w:color w:val="000000" w:themeColor="text1"/>
                  </w:rPr>
                  <w:t xml:space="preserve">, “New Texts Out Interview with </w:t>
                </w:r>
                <w:proofErr w:type="spellStart"/>
                <w:r w:rsidRPr="00495767">
                  <w:rPr>
                    <w:color w:val="000000" w:themeColor="text1"/>
                  </w:rPr>
                  <w:t>Jadaliyya</w:t>
                </w:r>
                <w:proofErr w:type="spellEnd"/>
                <w:r w:rsidRPr="00495767">
                  <w:rPr>
                    <w:color w:val="000000" w:themeColor="text1"/>
                  </w:rPr>
                  <w:t xml:space="preserve">,” 2018 </w:t>
                </w:r>
                <w:hyperlink r:id="rId8" w:history="1">
                  <w:r w:rsidRPr="00495767">
                    <w:rPr>
                      <w:rStyle w:val="Hyperlink"/>
                      <w:color w:val="000000" w:themeColor="text1"/>
                    </w:rPr>
                    <w:t>https://www.jadaliyya.com/Details/35147</w:t>
                  </w:r>
                </w:hyperlink>
              </w:p>
              <w:p w14:paraId="259083E8" w14:textId="77777777" w:rsidR="009B58FB" w:rsidRPr="00734443" w:rsidRDefault="009B58FB" w:rsidP="009B58FB">
                <w:pPr>
                  <w:pStyle w:val="BodyText"/>
                  <w:widowControl w:val="0"/>
                  <w:tabs>
                    <w:tab w:val="left" w:pos="1540"/>
                  </w:tabs>
                  <w:spacing w:after="0"/>
                  <w:ind w:left="360" w:right="734"/>
                  <w:rPr>
                    <w:b/>
                    <w:bCs/>
                    <w:color w:val="000000" w:themeColor="text1"/>
                  </w:rPr>
                </w:pPr>
              </w:p>
              <w:p w14:paraId="7D3A00A7" w14:textId="4BA5B56D" w:rsidR="009B58FB" w:rsidRPr="00734443" w:rsidRDefault="009B58FB" w:rsidP="009B58FB">
                <w:pPr>
                  <w:pStyle w:val="BodyText"/>
                  <w:widowControl w:val="0"/>
                  <w:numPr>
                    <w:ilvl w:val="0"/>
                    <w:numId w:val="32"/>
                  </w:numPr>
                  <w:tabs>
                    <w:tab w:val="left" w:pos="1540"/>
                  </w:tabs>
                  <w:spacing w:after="0"/>
                  <w:ind w:right="734"/>
                  <w:rPr>
                    <w:b/>
                    <w:bCs/>
                    <w:color w:val="000000" w:themeColor="text1"/>
                  </w:rPr>
                </w:pPr>
                <w:hyperlink r:id="rId9" w:tooltip="post.title" w:history="1">
                  <w:r w:rsidRPr="00734443">
                    <w:rPr>
                      <w:rStyle w:val="Hyperlink"/>
                      <w:color w:val="000000" w:themeColor="text1"/>
                    </w:rPr>
                    <w:t xml:space="preserve">Essential Readings: History of Modern Famine in the Middle East (by Melanie </w:t>
                  </w:r>
                  <w:proofErr w:type="spellStart"/>
                  <w:r w:rsidRPr="00734443">
                    <w:rPr>
                      <w:rStyle w:val="Hyperlink"/>
                      <w:color w:val="000000" w:themeColor="text1"/>
                    </w:rPr>
                    <w:t>Tanielian</w:t>
                  </w:r>
                  <w:proofErr w:type="spellEnd"/>
                  <w:r w:rsidRPr="00734443">
                    <w:rPr>
                      <w:rStyle w:val="Hyperlink"/>
                      <w:color w:val="000000" w:themeColor="text1"/>
                    </w:rPr>
                    <w:t>)</w:t>
                  </w:r>
                </w:hyperlink>
                <w:r w:rsidRPr="00734443">
                  <w:rPr>
                    <w:color w:val="000000" w:themeColor="text1"/>
                  </w:rPr>
                  <w:t>, 2018.</w:t>
                </w:r>
              </w:p>
              <w:p w14:paraId="2F2E05B8" w14:textId="77777777" w:rsidR="009B58FB" w:rsidRPr="00734443" w:rsidRDefault="009B58FB" w:rsidP="009B58FB">
                <w:pPr>
                  <w:pStyle w:val="BodyText"/>
                  <w:widowControl w:val="0"/>
                  <w:tabs>
                    <w:tab w:val="left" w:pos="1540"/>
                  </w:tabs>
                  <w:spacing w:after="0"/>
                  <w:ind w:right="734"/>
                  <w:rPr>
                    <w:b/>
                    <w:bCs/>
                    <w:color w:val="000000" w:themeColor="text1"/>
                  </w:rPr>
                </w:pPr>
              </w:p>
              <w:p w14:paraId="460419AF" w14:textId="46F1900C" w:rsidR="009B58FB" w:rsidRPr="00734443" w:rsidRDefault="009B58FB" w:rsidP="009B58FB">
                <w:pPr>
                  <w:pStyle w:val="BodyText"/>
                  <w:widowControl w:val="0"/>
                  <w:numPr>
                    <w:ilvl w:val="0"/>
                    <w:numId w:val="32"/>
                  </w:numPr>
                  <w:tabs>
                    <w:tab w:val="left" w:pos="1540"/>
                  </w:tabs>
                  <w:spacing w:after="0"/>
                  <w:ind w:right="734"/>
                  <w:rPr>
                    <w:b/>
                    <w:bCs/>
                    <w:color w:val="000000" w:themeColor="text1"/>
                  </w:rPr>
                </w:pPr>
                <w:hyperlink r:id="rId10" w:history="1">
                  <w:r w:rsidRPr="00734443">
                    <w:rPr>
                      <w:rStyle w:val="Hyperlink"/>
                      <w:color w:val="000000" w:themeColor="text1"/>
                    </w:rPr>
                    <w:t>“As Bad as Death: For Syrians, military strategie</w:t>
                  </w:r>
                  <w:r w:rsidRPr="00734443">
                    <w:rPr>
                      <w:rStyle w:val="Hyperlink"/>
                      <w:color w:val="000000" w:themeColor="text1"/>
                    </w:rPr>
                    <w:t>s</w:t>
                  </w:r>
                  <w:r w:rsidRPr="00734443">
                    <w:rPr>
                      <w:rStyle w:val="Hyperlink"/>
                      <w:color w:val="000000" w:themeColor="text1"/>
                    </w:rPr>
                    <w:t xml:space="preserve"> of food deprivation, siege, and starvation are both present and past.”</w:t>
                  </w:r>
                </w:hyperlink>
                <w:r w:rsidRPr="00734443">
                  <w:rPr>
                    <w:color w:val="000000" w:themeColor="text1"/>
                  </w:rPr>
                  <w:t xml:space="preserve"> Stanford University Blog, 2018.</w:t>
                </w:r>
              </w:p>
              <w:p w14:paraId="6C79FD60" w14:textId="77777777" w:rsidR="009B58FB" w:rsidRPr="009B58FB" w:rsidRDefault="009B58FB" w:rsidP="009B58FB">
                <w:pPr>
                  <w:pStyle w:val="BodyText"/>
                  <w:widowControl w:val="0"/>
                  <w:tabs>
                    <w:tab w:val="left" w:pos="1540"/>
                  </w:tabs>
                  <w:spacing w:after="0"/>
                  <w:ind w:left="360" w:right="734"/>
                  <w:rPr>
                    <w:b/>
                    <w:bCs/>
                  </w:rPr>
                </w:pPr>
              </w:p>
              <w:p w14:paraId="650FB246" w14:textId="77777777" w:rsidR="00DF7739" w:rsidRPr="004F6046" w:rsidRDefault="00DF7739" w:rsidP="00855DFB">
                <w:pPr>
                  <w:pStyle w:val="ListBullet"/>
                  <w:numPr>
                    <w:ilvl w:val="0"/>
                    <w:numId w:val="0"/>
                  </w:numPr>
                </w:pPr>
              </w:p>
            </w:tc>
          </w:sdtContent>
        </w:sdt>
        <w:tc>
          <w:tcPr>
            <w:tcW w:w="1178" w:type="pct"/>
          </w:tcPr>
          <w:p w14:paraId="263718A6" w14:textId="77777777" w:rsidR="00DF7739" w:rsidRDefault="00DF7739"/>
        </w:tc>
      </w:tr>
    </w:tbl>
    <w:p w14:paraId="7B1466FC" w14:textId="77777777" w:rsidR="008B0655" w:rsidRDefault="008B0655" w:rsidP="002607D2">
      <w:pPr>
        <w:pStyle w:val="Heading1"/>
        <w:spacing w:before="0"/>
        <w:ind w:left="0"/>
        <w:rPr>
          <w:color w:val="690021" w:themeColor="accent1" w:themeShade="BF"/>
          <w:sz w:val="26"/>
          <w:szCs w:val="26"/>
        </w:rPr>
      </w:pPr>
    </w:p>
    <w:p w14:paraId="7593CF55" w14:textId="240693AF" w:rsidR="00743C13" w:rsidRDefault="004B7AF0" w:rsidP="00743C13">
      <w:pPr>
        <w:pStyle w:val="Heading1"/>
        <w:spacing w:before="0"/>
        <w:rPr>
          <w:color w:val="690021" w:themeColor="accent1" w:themeShade="BF"/>
          <w:sz w:val="26"/>
          <w:szCs w:val="26"/>
        </w:rPr>
      </w:pPr>
      <w:r w:rsidRPr="009F1440">
        <w:rPr>
          <w:color w:val="690021" w:themeColor="accent1" w:themeShade="BF"/>
          <w:sz w:val="26"/>
          <w:szCs w:val="26"/>
        </w:rPr>
        <w:t>Selected Grants, Fellowships and Awards</w:t>
      </w:r>
    </w:p>
    <w:p w14:paraId="7BE2C550" w14:textId="25E8B51A" w:rsidR="008911A6" w:rsidRPr="008911A6" w:rsidRDefault="002607D2" w:rsidP="008911A6">
      <w:pPr>
        <w:pStyle w:val="ListParagraph"/>
        <w:numPr>
          <w:ilvl w:val="0"/>
          <w:numId w:val="26"/>
        </w:numPr>
        <w:rPr>
          <w:b/>
          <w:bCs/>
        </w:rPr>
      </w:pPr>
      <w:r w:rsidRPr="008911A6">
        <w:rPr>
          <w:b/>
          <w:bCs/>
        </w:rPr>
        <w:t>International and Area Studies Fellow</w:t>
      </w:r>
      <w:r w:rsidR="008911A6" w:rsidRPr="008911A6">
        <w:rPr>
          <w:b/>
          <w:bCs/>
        </w:rPr>
        <w:t xml:space="preserve">ship, </w:t>
      </w:r>
      <w:r w:rsidR="008911A6" w:rsidRPr="008911A6">
        <w:t xml:space="preserve">National Endowment </w:t>
      </w:r>
      <w:r w:rsidR="008911A6" w:rsidRPr="008911A6">
        <w:tab/>
      </w:r>
      <w:r w:rsidR="008911A6" w:rsidRPr="008911A6">
        <w:tab/>
        <w:t>2018</w:t>
      </w:r>
      <w:r w:rsidR="008911A6">
        <w:t>-</w:t>
      </w:r>
      <w:r w:rsidR="008911A6" w:rsidRPr="008911A6">
        <w:t>19</w:t>
      </w:r>
    </w:p>
    <w:p w14:paraId="14AA9330" w14:textId="639D1324" w:rsidR="002607D2" w:rsidRPr="008911A6" w:rsidRDefault="008911A6" w:rsidP="008911A6">
      <w:pPr>
        <w:pStyle w:val="ListParagraph"/>
        <w:rPr>
          <w:b/>
          <w:bCs/>
        </w:rPr>
      </w:pPr>
      <w:r w:rsidRPr="008911A6">
        <w:t>for the Humanities.</w:t>
      </w:r>
    </w:p>
    <w:p w14:paraId="5B993E4B" w14:textId="77777777" w:rsidR="008911A6" w:rsidRPr="008911A6" w:rsidRDefault="008911A6" w:rsidP="008911A6">
      <w:pPr>
        <w:pStyle w:val="ListParagraph"/>
        <w:rPr>
          <w:b/>
          <w:bCs/>
        </w:rPr>
      </w:pPr>
    </w:p>
    <w:p w14:paraId="2B5C7120" w14:textId="3C04868D" w:rsidR="00743C13" w:rsidRPr="00743C13" w:rsidRDefault="00743C13" w:rsidP="00743C13">
      <w:pPr>
        <w:pStyle w:val="BodyText"/>
        <w:numPr>
          <w:ilvl w:val="0"/>
          <w:numId w:val="26"/>
        </w:numPr>
        <w:rPr>
          <w:b/>
        </w:rPr>
      </w:pPr>
      <w:r w:rsidRPr="00743C13">
        <w:rPr>
          <w:b/>
        </w:rPr>
        <w:t xml:space="preserve">ACLS Fellowship, </w:t>
      </w:r>
      <w:r w:rsidRPr="00743C13">
        <w:t>American Council for Learned Societies, New York City.</w:t>
      </w:r>
      <w:r w:rsidRPr="00743C13">
        <w:tab/>
      </w:r>
      <w:r w:rsidR="00B36EA5">
        <w:t xml:space="preserve">2018-19          </w:t>
      </w:r>
    </w:p>
    <w:p w14:paraId="10CDBE98" w14:textId="77E3629C" w:rsidR="00743C13" w:rsidRPr="00743C13" w:rsidRDefault="00743C13" w:rsidP="00743C13">
      <w:pPr>
        <w:pStyle w:val="BodyText"/>
        <w:numPr>
          <w:ilvl w:val="0"/>
          <w:numId w:val="26"/>
        </w:numPr>
        <w:rPr>
          <w:b/>
        </w:rPr>
      </w:pPr>
      <w:r>
        <w:rPr>
          <w:b/>
        </w:rPr>
        <w:t xml:space="preserve">Institute for Advanced Studies, </w:t>
      </w:r>
      <w:r>
        <w:t xml:space="preserve">Hanse </w:t>
      </w:r>
      <w:proofErr w:type="spellStart"/>
      <w:r>
        <w:t>Wissenschaftskolleg</w:t>
      </w:r>
      <w:proofErr w:type="spellEnd"/>
      <w:r>
        <w:t>, Germany</w:t>
      </w:r>
      <w:r>
        <w:tab/>
      </w:r>
      <w:r>
        <w:tab/>
        <w:t xml:space="preserve"> 2018-19</w:t>
      </w:r>
    </w:p>
    <w:tbl>
      <w:tblPr>
        <w:tblStyle w:val="CVDetails"/>
        <w:tblW w:w="5000" w:type="pct"/>
        <w:tblLook w:val="04A0" w:firstRow="1" w:lastRow="0" w:firstColumn="1" w:lastColumn="0" w:noHBand="0" w:noVBand="1"/>
      </w:tblPr>
      <w:tblGrid>
        <w:gridCol w:w="6514"/>
        <w:gridCol w:w="506"/>
        <w:gridCol w:w="2520"/>
      </w:tblGrid>
      <w:tr w:rsidR="00DA2869" w14:paraId="3E5D682D" w14:textId="77777777" w:rsidTr="00B80C34">
        <w:sdt>
          <w:sdtPr>
            <w:id w:val="17159674"/>
            <w:placeholder>
              <w:docPart w:val="45E9533E25699F43B2C9CE8FCB79B8D6"/>
            </w:placeholder>
          </w:sdtPr>
          <w:sdtContent>
            <w:tc>
              <w:tcPr>
                <w:tcW w:w="3414" w:type="pct"/>
              </w:tcPr>
              <w:p w14:paraId="5B1EE936" w14:textId="77777777" w:rsidR="00DA2869" w:rsidRPr="006831E7" w:rsidRDefault="004B7AF0" w:rsidP="004B7AF0">
                <w:pPr>
                  <w:pStyle w:val="BodyText"/>
                  <w:numPr>
                    <w:ilvl w:val="0"/>
                    <w:numId w:val="15"/>
                  </w:numPr>
                </w:pPr>
                <w:r w:rsidRPr="006831E7">
                  <w:rPr>
                    <w:b/>
                  </w:rPr>
                  <w:t>Large</w:t>
                </w:r>
                <w:r w:rsidRPr="006831E7">
                  <w:rPr>
                    <w:b/>
                    <w:spacing w:val="28"/>
                  </w:rPr>
                  <w:t xml:space="preserve"> </w:t>
                </w:r>
                <w:r w:rsidRPr="006831E7">
                  <w:rPr>
                    <w:b/>
                  </w:rPr>
                  <w:t>Course</w:t>
                </w:r>
                <w:r w:rsidRPr="006831E7">
                  <w:rPr>
                    <w:b/>
                    <w:spacing w:val="28"/>
                  </w:rPr>
                  <w:t xml:space="preserve"> </w:t>
                </w:r>
                <w:r w:rsidRPr="006831E7">
                  <w:rPr>
                    <w:b/>
                  </w:rPr>
                  <w:t>Initiative</w:t>
                </w:r>
                <w:r w:rsidRPr="006831E7">
                  <w:rPr>
                    <w:b/>
                    <w:spacing w:val="28"/>
                  </w:rPr>
                  <w:t xml:space="preserve"> </w:t>
                </w:r>
                <w:r w:rsidRPr="006831E7">
                  <w:rPr>
                    <w:b/>
                  </w:rPr>
                  <w:t>Award</w:t>
                </w:r>
                <w:r w:rsidRPr="006831E7">
                  <w:t>,</w:t>
                </w:r>
                <w:r w:rsidRPr="006831E7">
                  <w:rPr>
                    <w:spacing w:val="25"/>
                  </w:rPr>
                  <w:t xml:space="preserve"> </w:t>
                </w:r>
                <w:r w:rsidRPr="006831E7">
                  <w:t>LSA/CLRT</w:t>
                </w:r>
                <w:r w:rsidRPr="006831E7">
                  <w:rPr>
                    <w:spacing w:val="29"/>
                  </w:rPr>
                  <w:t xml:space="preserve"> </w:t>
                </w:r>
                <w:r w:rsidRPr="006831E7">
                  <w:t>University</w:t>
                </w:r>
                <w:r w:rsidRPr="006831E7">
                  <w:rPr>
                    <w:spacing w:val="27"/>
                  </w:rPr>
                  <w:t xml:space="preserve"> </w:t>
                </w:r>
                <w:r w:rsidRPr="006831E7">
                  <w:t>of</w:t>
                </w:r>
                <w:r w:rsidRPr="006831E7">
                  <w:rPr>
                    <w:spacing w:val="34"/>
                    <w:w w:val="102"/>
                  </w:rPr>
                  <w:t xml:space="preserve"> </w:t>
                </w:r>
                <w:r w:rsidRPr="006831E7">
                  <w:t>Michigan,</w:t>
                </w:r>
                <w:r w:rsidRPr="006831E7">
                  <w:rPr>
                    <w:spacing w:val="23"/>
                  </w:rPr>
                  <w:t xml:space="preserve"> </w:t>
                </w:r>
                <w:r w:rsidRPr="006831E7">
                  <w:t>Ann</w:t>
                </w:r>
                <w:r w:rsidRPr="006831E7">
                  <w:rPr>
                    <w:spacing w:val="26"/>
                  </w:rPr>
                  <w:t xml:space="preserve"> </w:t>
                </w:r>
                <w:r w:rsidRPr="006831E7">
                  <w:t>Arbor,</w:t>
                </w:r>
                <w:r w:rsidRPr="006831E7">
                  <w:rPr>
                    <w:spacing w:val="24"/>
                  </w:rPr>
                  <w:t xml:space="preserve"> </w:t>
                </w:r>
                <w:r w:rsidRPr="006831E7">
                  <w:t>MI.</w:t>
                </w:r>
              </w:p>
            </w:tc>
          </w:sdtContent>
        </w:sdt>
        <w:tc>
          <w:tcPr>
            <w:tcW w:w="265" w:type="pct"/>
          </w:tcPr>
          <w:p w14:paraId="4BE59628" w14:textId="77777777" w:rsidR="00DA2869" w:rsidRPr="006831E7" w:rsidRDefault="00DA2869"/>
        </w:tc>
        <w:tc>
          <w:tcPr>
            <w:tcW w:w="1321" w:type="pct"/>
          </w:tcPr>
          <w:p w14:paraId="41BE58B1" w14:textId="77777777" w:rsidR="00DA2869" w:rsidRPr="006831E7" w:rsidRDefault="004B7AF0">
            <w:pPr>
              <w:pStyle w:val="Date"/>
            </w:pPr>
            <w:r w:rsidRPr="006831E7">
              <w:t>2015</w:t>
            </w:r>
          </w:p>
        </w:tc>
      </w:tr>
      <w:tr w:rsidR="00DA2869" w14:paraId="19F3C90E" w14:textId="77777777" w:rsidTr="00B80C34">
        <w:sdt>
          <w:sdtPr>
            <w:id w:val="17159675"/>
            <w:placeholder>
              <w:docPart w:val="4AE2874E64EAD04A90F6C98A9605CEB3"/>
            </w:placeholder>
          </w:sdtPr>
          <w:sdtContent>
            <w:tc>
              <w:tcPr>
                <w:tcW w:w="3414" w:type="pct"/>
              </w:tcPr>
              <w:p w14:paraId="20725314" w14:textId="77777777" w:rsidR="00DA2869" w:rsidRPr="006831E7" w:rsidRDefault="004B7AF0" w:rsidP="00D77A8E">
                <w:pPr>
                  <w:pStyle w:val="BodyText"/>
                  <w:numPr>
                    <w:ilvl w:val="0"/>
                    <w:numId w:val="15"/>
                  </w:numPr>
                </w:pPr>
                <w:r w:rsidRPr="006831E7">
                  <w:rPr>
                    <w:b/>
                  </w:rPr>
                  <w:t>Eisenberg</w:t>
                </w:r>
                <w:r w:rsidRPr="006831E7">
                  <w:rPr>
                    <w:b/>
                    <w:spacing w:val="35"/>
                  </w:rPr>
                  <w:t xml:space="preserve"> </w:t>
                </w:r>
                <w:r w:rsidRPr="006831E7">
                  <w:rPr>
                    <w:b/>
                  </w:rPr>
                  <w:t>Faculty</w:t>
                </w:r>
                <w:r w:rsidRPr="006831E7">
                  <w:rPr>
                    <w:b/>
                    <w:spacing w:val="36"/>
                  </w:rPr>
                  <w:t xml:space="preserve"> </w:t>
                </w:r>
                <w:r w:rsidRPr="006831E7">
                  <w:rPr>
                    <w:b/>
                  </w:rPr>
                  <w:t>Fellowship</w:t>
                </w:r>
                <w:r w:rsidRPr="006831E7">
                  <w:rPr>
                    <w:b/>
                    <w:spacing w:val="36"/>
                  </w:rPr>
                  <w:t xml:space="preserve"> (</w:t>
                </w:r>
                <w:r w:rsidRPr="006831E7">
                  <w:rPr>
                    <w:b/>
                  </w:rPr>
                  <w:t>2014-15)</w:t>
                </w:r>
                <w:r w:rsidRPr="006831E7">
                  <w:t>,</w:t>
                </w:r>
                <w:r w:rsidRPr="006831E7">
                  <w:rPr>
                    <w:spacing w:val="32"/>
                  </w:rPr>
                  <w:t xml:space="preserve"> </w:t>
                </w:r>
                <w:r w:rsidRPr="006831E7">
                  <w:t>Eisenberg</w:t>
                </w:r>
                <w:r w:rsidRPr="006831E7">
                  <w:rPr>
                    <w:spacing w:val="35"/>
                  </w:rPr>
                  <w:t xml:space="preserve"> </w:t>
                </w:r>
                <w:r w:rsidRPr="006831E7">
                  <w:t>Institute,</w:t>
                </w:r>
                <w:r w:rsidRPr="006831E7">
                  <w:rPr>
                    <w:spacing w:val="30"/>
                    <w:w w:val="102"/>
                  </w:rPr>
                  <w:t xml:space="preserve"> </w:t>
                </w:r>
                <w:r w:rsidRPr="006831E7">
                  <w:t>University</w:t>
                </w:r>
                <w:r w:rsidRPr="006831E7">
                  <w:rPr>
                    <w:spacing w:val="23"/>
                  </w:rPr>
                  <w:t xml:space="preserve"> </w:t>
                </w:r>
                <w:r w:rsidRPr="006831E7">
                  <w:t>of</w:t>
                </w:r>
                <w:r w:rsidRPr="006831E7">
                  <w:rPr>
                    <w:spacing w:val="22"/>
                  </w:rPr>
                  <w:t xml:space="preserve"> </w:t>
                </w:r>
                <w:r w:rsidRPr="006831E7">
                  <w:t>Michigan,</w:t>
                </w:r>
                <w:r w:rsidRPr="006831E7">
                  <w:rPr>
                    <w:spacing w:val="21"/>
                  </w:rPr>
                  <w:t xml:space="preserve"> </w:t>
                </w:r>
                <w:r w:rsidRPr="006831E7">
                  <w:t>Ann</w:t>
                </w:r>
                <w:r w:rsidRPr="006831E7">
                  <w:rPr>
                    <w:spacing w:val="24"/>
                  </w:rPr>
                  <w:t xml:space="preserve"> </w:t>
                </w:r>
                <w:r w:rsidRPr="006831E7">
                  <w:t>Arbor,</w:t>
                </w:r>
                <w:r w:rsidRPr="006831E7">
                  <w:rPr>
                    <w:spacing w:val="21"/>
                  </w:rPr>
                  <w:t xml:space="preserve"> </w:t>
                </w:r>
                <w:r w:rsidRPr="006831E7">
                  <w:t>MI.</w:t>
                </w:r>
              </w:p>
            </w:tc>
          </w:sdtContent>
        </w:sdt>
        <w:tc>
          <w:tcPr>
            <w:tcW w:w="265" w:type="pct"/>
          </w:tcPr>
          <w:p w14:paraId="5CE9D9BD" w14:textId="77777777" w:rsidR="00DA2869" w:rsidRPr="006831E7" w:rsidRDefault="00DA2869"/>
        </w:tc>
        <w:tc>
          <w:tcPr>
            <w:tcW w:w="1321" w:type="pct"/>
          </w:tcPr>
          <w:p w14:paraId="12531FB3" w14:textId="77777777" w:rsidR="00DA2869" w:rsidRPr="006831E7" w:rsidRDefault="004B7AF0">
            <w:pPr>
              <w:pStyle w:val="Date"/>
            </w:pPr>
            <w:r w:rsidRPr="006831E7">
              <w:t>2014-15</w:t>
            </w:r>
          </w:p>
        </w:tc>
      </w:tr>
      <w:tr w:rsidR="00D77A8E" w14:paraId="4749ABF3" w14:textId="77777777" w:rsidTr="00B80C34">
        <w:tc>
          <w:tcPr>
            <w:tcW w:w="3414" w:type="pct"/>
          </w:tcPr>
          <w:p w14:paraId="3874EC50" w14:textId="77777777" w:rsidR="00D77A8E" w:rsidRPr="006831E7" w:rsidRDefault="00D77A8E" w:rsidP="00D77A8E">
            <w:pPr>
              <w:pStyle w:val="BodyText"/>
              <w:numPr>
                <w:ilvl w:val="0"/>
                <w:numId w:val="15"/>
              </w:numPr>
            </w:pPr>
            <w:r w:rsidRPr="006831E7">
              <w:rPr>
                <w:b/>
              </w:rPr>
              <w:t>National</w:t>
            </w:r>
            <w:r w:rsidRPr="006831E7">
              <w:rPr>
                <w:b/>
                <w:spacing w:val="27"/>
              </w:rPr>
              <w:t xml:space="preserve"> </w:t>
            </w:r>
            <w:r w:rsidRPr="006831E7">
              <w:rPr>
                <w:b/>
              </w:rPr>
              <w:t>Endowment</w:t>
            </w:r>
            <w:r w:rsidRPr="006831E7">
              <w:rPr>
                <w:b/>
                <w:spacing w:val="29"/>
              </w:rPr>
              <w:t xml:space="preserve"> </w:t>
            </w:r>
            <w:r w:rsidRPr="006831E7">
              <w:rPr>
                <w:b/>
              </w:rPr>
              <w:t>for</w:t>
            </w:r>
            <w:r w:rsidRPr="006831E7">
              <w:rPr>
                <w:b/>
                <w:spacing w:val="30"/>
              </w:rPr>
              <w:t xml:space="preserve"> </w:t>
            </w:r>
            <w:r w:rsidRPr="006831E7">
              <w:rPr>
                <w:b/>
              </w:rPr>
              <w:t>the</w:t>
            </w:r>
            <w:r w:rsidRPr="006831E7">
              <w:rPr>
                <w:b/>
                <w:spacing w:val="29"/>
              </w:rPr>
              <w:t xml:space="preserve"> </w:t>
            </w:r>
            <w:r w:rsidRPr="006831E7">
              <w:rPr>
                <w:b/>
              </w:rPr>
              <w:t>Humanities</w:t>
            </w:r>
            <w:r w:rsidRPr="006831E7">
              <w:t>,</w:t>
            </w:r>
            <w:r w:rsidRPr="006831E7">
              <w:rPr>
                <w:spacing w:val="26"/>
              </w:rPr>
              <w:t xml:space="preserve"> </w:t>
            </w:r>
            <w:r w:rsidRPr="006831E7">
              <w:t>Summer</w:t>
            </w:r>
            <w:r w:rsidRPr="006831E7">
              <w:rPr>
                <w:spacing w:val="28"/>
              </w:rPr>
              <w:t xml:space="preserve"> </w:t>
            </w:r>
            <w:r w:rsidRPr="006831E7">
              <w:t>Seminar</w:t>
            </w:r>
            <w:r w:rsidRPr="006831E7">
              <w:rPr>
                <w:spacing w:val="46"/>
                <w:w w:val="102"/>
              </w:rPr>
              <w:t xml:space="preserve"> </w:t>
            </w:r>
            <w:r w:rsidRPr="006831E7">
              <w:t>Grant,</w:t>
            </w:r>
            <w:r w:rsidRPr="006831E7">
              <w:rPr>
                <w:spacing w:val="33"/>
              </w:rPr>
              <w:t xml:space="preserve"> </w:t>
            </w:r>
            <w:r w:rsidRPr="006831E7">
              <w:t>Georgetown</w:t>
            </w:r>
            <w:r w:rsidRPr="006831E7">
              <w:rPr>
                <w:spacing w:val="35"/>
              </w:rPr>
              <w:t xml:space="preserve"> </w:t>
            </w:r>
            <w:r w:rsidRPr="006831E7">
              <w:t>University,</w:t>
            </w:r>
            <w:r w:rsidRPr="006831E7">
              <w:rPr>
                <w:spacing w:val="33"/>
              </w:rPr>
              <w:t xml:space="preserve"> </w:t>
            </w:r>
            <w:r w:rsidRPr="006831E7">
              <w:t>Washington,</w:t>
            </w:r>
            <w:r w:rsidRPr="006831E7">
              <w:rPr>
                <w:spacing w:val="34"/>
              </w:rPr>
              <w:t xml:space="preserve"> </w:t>
            </w:r>
            <w:r w:rsidRPr="006831E7">
              <w:t>DC.</w:t>
            </w:r>
          </w:p>
        </w:tc>
        <w:tc>
          <w:tcPr>
            <w:tcW w:w="265" w:type="pct"/>
          </w:tcPr>
          <w:p w14:paraId="789A84D0" w14:textId="77777777" w:rsidR="00D77A8E" w:rsidRPr="006831E7" w:rsidRDefault="00D77A8E"/>
        </w:tc>
        <w:tc>
          <w:tcPr>
            <w:tcW w:w="1321" w:type="pct"/>
          </w:tcPr>
          <w:p w14:paraId="5AE611E7" w14:textId="77777777" w:rsidR="00D77A8E" w:rsidRPr="006831E7" w:rsidRDefault="00D77A8E">
            <w:pPr>
              <w:pStyle w:val="Date"/>
            </w:pPr>
            <w:r w:rsidRPr="006831E7">
              <w:t>2014</w:t>
            </w:r>
          </w:p>
        </w:tc>
      </w:tr>
      <w:tr w:rsidR="00D77A8E" w14:paraId="1A518261" w14:textId="77777777" w:rsidTr="00B80C34">
        <w:tc>
          <w:tcPr>
            <w:tcW w:w="3414" w:type="pct"/>
          </w:tcPr>
          <w:p w14:paraId="70566BBB" w14:textId="77777777" w:rsidR="00D77A8E" w:rsidRPr="006831E7" w:rsidRDefault="00D77A8E" w:rsidP="00D77A8E">
            <w:pPr>
              <w:pStyle w:val="BodyText"/>
              <w:numPr>
                <w:ilvl w:val="0"/>
                <w:numId w:val="15"/>
              </w:numPr>
            </w:pPr>
            <w:r w:rsidRPr="006831E7">
              <w:rPr>
                <w:b/>
              </w:rPr>
              <w:t>Syrian</w:t>
            </w:r>
            <w:r w:rsidRPr="006831E7">
              <w:rPr>
                <w:b/>
                <w:spacing w:val="31"/>
              </w:rPr>
              <w:t xml:space="preserve"> </w:t>
            </w:r>
            <w:r w:rsidRPr="006831E7">
              <w:rPr>
                <w:b/>
              </w:rPr>
              <w:t>Studies</w:t>
            </w:r>
            <w:r w:rsidRPr="006831E7">
              <w:rPr>
                <w:b/>
                <w:spacing w:val="32"/>
              </w:rPr>
              <w:t xml:space="preserve"> </w:t>
            </w:r>
            <w:r w:rsidRPr="006831E7">
              <w:rPr>
                <w:b/>
              </w:rPr>
              <w:t>Association (2012)</w:t>
            </w:r>
            <w:r w:rsidRPr="006831E7">
              <w:t>,</w:t>
            </w:r>
            <w:r w:rsidRPr="006831E7">
              <w:rPr>
                <w:spacing w:val="29"/>
              </w:rPr>
              <w:t xml:space="preserve"> </w:t>
            </w:r>
            <w:r w:rsidRPr="006831E7">
              <w:t>Best</w:t>
            </w:r>
            <w:r w:rsidRPr="006831E7">
              <w:rPr>
                <w:spacing w:val="29"/>
              </w:rPr>
              <w:t xml:space="preserve"> </w:t>
            </w:r>
            <w:r w:rsidRPr="006831E7">
              <w:t>Dissertation</w:t>
            </w:r>
            <w:r w:rsidRPr="006831E7">
              <w:rPr>
                <w:spacing w:val="30"/>
              </w:rPr>
              <w:t xml:space="preserve"> </w:t>
            </w:r>
            <w:r w:rsidRPr="006831E7">
              <w:t>Award</w:t>
            </w:r>
          </w:p>
        </w:tc>
        <w:tc>
          <w:tcPr>
            <w:tcW w:w="265" w:type="pct"/>
          </w:tcPr>
          <w:p w14:paraId="3E6FD8B3" w14:textId="77777777" w:rsidR="00D77A8E" w:rsidRPr="006831E7" w:rsidRDefault="00D77A8E"/>
        </w:tc>
        <w:tc>
          <w:tcPr>
            <w:tcW w:w="1321" w:type="pct"/>
          </w:tcPr>
          <w:p w14:paraId="63D916EE" w14:textId="77777777" w:rsidR="00D77A8E" w:rsidRPr="006831E7" w:rsidRDefault="00D77A8E">
            <w:pPr>
              <w:pStyle w:val="Date"/>
            </w:pPr>
            <w:r w:rsidRPr="006831E7">
              <w:t>2012</w:t>
            </w:r>
          </w:p>
        </w:tc>
      </w:tr>
      <w:tr w:rsidR="00D77A8E" w14:paraId="170D81EF" w14:textId="77777777" w:rsidTr="00B80C34">
        <w:tc>
          <w:tcPr>
            <w:tcW w:w="3414" w:type="pct"/>
          </w:tcPr>
          <w:p w14:paraId="44037584" w14:textId="77777777" w:rsidR="00D77A8E" w:rsidRPr="006831E7" w:rsidRDefault="00D77A8E" w:rsidP="00D77A8E">
            <w:pPr>
              <w:pStyle w:val="BodyText"/>
              <w:numPr>
                <w:ilvl w:val="0"/>
                <w:numId w:val="15"/>
              </w:numPr>
              <w:rPr>
                <w:b/>
              </w:rPr>
            </w:pPr>
            <w:r w:rsidRPr="006831E7">
              <w:rPr>
                <w:b/>
              </w:rPr>
              <w:t xml:space="preserve">Dean’s Normative Times Fellowship, </w:t>
            </w:r>
            <w:r w:rsidRPr="006831E7">
              <w:t>University of California, Berkeley, CA.</w:t>
            </w:r>
          </w:p>
        </w:tc>
        <w:tc>
          <w:tcPr>
            <w:tcW w:w="265" w:type="pct"/>
          </w:tcPr>
          <w:p w14:paraId="53C01E38" w14:textId="77777777" w:rsidR="00D77A8E" w:rsidRPr="006831E7" w:rsidRDefault="00D77A8E"/>
        </w:tc>
        <w:tc>
          <w:tcPr>
            <w:tcW w:w="1321" w:type="pct"/>
          </w:tcPr>
          <w:p w14:paraId="0C543F4F" w14:textId="77777777" w:rsidR="00D77A8E" w:rsidRPr="006831E7" w:rsidRDefault="00D77A8E">
            <w:pPr>
              <w:pStyle w:val="Date"/>
            </w:pPr>
            <w:r w:rsidRPr="006831E7">
              <w:t>2011-12</w:t>
            </w:r>
          </w:p>
        </w:tc>
      </w:tr>
      <w:tr w:rsidR="00D77A8E" w14:paraId="79665463" w14:textId="77777777" w:rsidTr="00B80C34">
        <w:tc>
          <w:tcPr>
            <w:tcW w:w="3414" w:type="pct"/>
          </w:tcPr>
          <w:p w14:paraId="7C3E6531" w14:textId="77777777" w:rsidR="00D77A8E" w:rsidRPr="006831E7" w:rsidRDefault="00D77A8E" w:rsidP="00D77A8E">
            <w:pPr>
              <w:pStyle w:val="BodyText"/>
              <w:numPr>
                <w:ilvl w:val="0"/>
                <w:numId w:val="15"/>
              </w:numPr>
              <w:rPr>
                <w:b/>
              </w:rPr>
            </w:pPr>
            <w:r w:rsidRPr="006831E7">
              <w:rPr>
                <w:b/>
              </w:rPr>
              <w:t xml:space="preserve">Allan </w:t>
            </w:r>
            <w:proofErr w:type="spellStart"/>
            <w:r w:rsidRPr="006831E7">
              <w:rPr>
                <w:b/>
              </w:rPr>
              <w:t>Sharlin</w:t>
            </w:r>
            <w:proofErr w:type="spellEnd"/>
            <w:r w:rsidRPr="006831E7">
              <w:rPr>
                <w:b/>
              </w:rPr>
              <w:t xml:space="preserve"> Memorial Grant, </w:t>
            </w:r>
            <w:r w:rsidRPr="006831E7">
              <w:t xml:space="preserve">Institute for International Studies, University of California, Berkeley, </w:t>
            </w:r>
            <w:r w:rsidRPr="006831E7">
              <w:lastRenderedPageBreak/>
              <w:t>CA.</w:t>
            </w:r>
            <w:r w:rsidRPr="006831E7">
              <w:rPr>
                <w:b/>
              </w:rPr>
              <w:t xml:space="preserve"> </w:t>
            </w:r>
          </w:p>
        </w:tc>
        <w:tc>
          <w:tcPr>
            <w:tcW w:w="265" w:type="pct"/>
          </w:tcPr>
          <w:p w14:paraId="00BD11EC" w14:textId="77777777" w:rsidR="00D77A8E" w:rsidRPr="006831E7" w:rsidRDefault="00D77A8E"/>
        </w:tc>
        <w:tc>
          <w:tcPr>
            <w:tcW w:w="1321" w:type="pct"/>
          </w:tcPr>
          <w:p w14:paraId="70654DCB" w14:textId="77777777" w:rsidR="00D77A8E" w:rsidRPr="006831E7" w:rsidRDefault="00D77A8E">
            <w:pPr>
              <w:pStyle w:val="Date"/>
            </w:pPr>
            <w:r w:rsidRPr="006831E7">
              <w:t>2010-11</w:t>
            </w:r>
          </w:p>
        </w:tc>
      </w:tr>
      <w:tr w:rsidR="00D77A8E" w14:paraId="00BF3AA8" w14:textId="77777777" w:rsidTr="00B80C34">
        <w:tc>
          <w:tcPr>
            <w:tcW w:w="3414" w:type="pct"/>
          </w:tcPr>
          <w:p w14:paraId="65C05811" w14:textId="77777777" w:rsidR="00D77A8E" w:rsidRPr="006831E7" w:rsidRDefault="00D77A8E" w:rsidP="00D77A8E">
            <w:pPr>
              <w:pStyle w:val="BodyText"/>
              <w:numPr>
                <w:ilvl w:val="0"/>
                <w:numId w:val="15"/>
              </w:numPr>
            </w:pPr>
            <w:r w:rsidRPr="006831E7">
              <w:rPr>
                <w:b/>
              </w:rPr>
              <w:t>DAAD Graduate Fellowship</w:t>
            </w:r>
            <w:r w:rsidRPr="006831E7">
              <w:t>, German Academic Exchange Service, Berlin, Germany.</w:t>
            </w:r>
          </w:p>
        </w:tc>
        <w:tc>
          <w:tcPr>
            <w:tcW w:w="265" w:type="pct"/>
          </w:tcPr>
          <w:p w14:paraId="1EFF78FE" w14:textId="77777777" w:rsidR="00D77A8E" w:rsidRPr="006831E7" w:rsidRDefault="00D77A8E"/>
        </w:tc>
        <w:tc>
          <w:tcPr>
            <w:tcW w:w="1321" w:type="pct"/>
          </w:tcPr>
          <w:p w14:paraId="49D16291" w14:textId="77777777" w:rsidR="00D77A8E" w:rsidRPr="006831E7" w:rsidRDefault="00D77A8E">
            <w:pPr>
              <w:pStyle w:val="Date"/>
            </w:pPr>
            <w:r w:rsidRPr="006831E7">
              <w:t>2010-11</w:t>
            </w:r>
          </w:p>
        </w:tc>
      </w:tr>
      <w:tr w:rsidR="00D77A8E" w14:paraId="4E207A74" w14:textId="77777777" w:rsidTr="00B80C34">
        <w:tc>
          <w:tcPr>
            <w:tcW w:w="3414" w:type="pct"/>
          </w:tcPr>
          <w:p w14:paraId="4339FAAD" w14:textId="77777777" w:rsidR="00D77A8E" w:rsidRPr="006831E7" w:rsidRDefault="00D77A8E" w:rsidP="00D77A8E">
            <w:pPr>
              <w:pStyle w:val="BodyText"/>
              <w:numPr>
                <w:ilvl w:val="0"/>
                <w:numId w:val="15"/>
              </w:numPr>
            </w:pPr>
            <w:r w:rsidRPr="006831E7">
              <w:rPr>
                <w:b/>
              </w:rPr>
              <w:t>Sultan Fellowship for Arab Studies</w:t>
            </w:r>
            <w:r w:rsidRPr="006831E7">
              <w:t>, Center for Middle East Studies, University of California, Berkeley, CA.</w:t>
            </w:r>
          </w:p>
        </w:tc>
        <w:tc>
          <w:tcPr>
            <w:tcW w:w="265" w:type="pct"/>
          </w:tcPr>
          <w:p w14:paraId="225288CE" w14:textId="77777777" w:rsidR="00D77A8E" w:rsidRPr="006831E7" w:rsidRDefault="00D77A8E"/>
        </w:tc>
        <w:tc>
          <w:tcPr>
            <w:tcW w:w="1321" w:type="pct"/>
          </w:tcPr>
          <w:p w14:paraId="5357107D" w14:textId="77777777" w:rsidR="00D77A8E" w:rsidRPr="006831E7" w:rsidRDefault="006831E7">
            <w:pPr>
              <w:pStyle w:val="Date"/>
            </w:pPr>
            <w:r w:rsidRPr="006831E7">
              <w:t>2010-11</w:t>
            </w:r>
          </w:p>
        </w:tc>
      </w:tr>
      <w:tr w:rsidR="006831E7" w14:paraId="0D51CD61" w14:textId="77777777" w:rsidTr="00B80C34">
        <w:tc>
          <w:tcPr>
            <w:tcW w:w="3414" w:type="pct"/>
          </w:tcPr>
          <w:p w14:paraId="4F069552" w14:textId="77777777" w:rsidR="006831E7" w:rsidRPr="006831E7" w:rsidRDefault="006831E7" w:rsidP="00D77A8E">
            <w:pPr>
              <w:pStyle w:val="BodyText"/>
              <w:numPr>
                <w:ilvl w:val="0"/>
                <w:numId w:val="15"/>
              </w:numPr>
            </w:pPr>
            <w:r w:rsidRPr="006831E7">
              <w:rPr>
                <w:b/>
              </w:rPr>
              <w:t>Mentored Research Award</w:t>
            </w:r>
            <w:r w:rsidRPr="006831E7">
              <w:t>, Graduate Division, University of California, Berkeley, CA.</w:t>
            </w:r>
          </w:p>
        </w:tc>
        <w:tc>
          <w:tcPr>
            <w:tcW w:w="265" w:type="pct"/>
          </w:tcPr>
          <w:p w14:paraId="4A9B5B2E" w14:textId="77777777" w:rsidR="006831E7" w:rsidRPr="006831E7" w:rsidRDefault="006831E7"/>
        </w:tc>
        <w:tc>
          <w:tcPr>
            <w:tcW w:w="1321" w:type="pct"/>
          </w:tcPr>
          <w:p w14:paraId="4505DF3C" w14:textId="77777777" w:rsidR="006831E7" w:rsidRPr="006831E7" w:rsidRDefault="006831E7">
            <w:pPr>
              <w:pStyle w:val="Date"/>
            </w:pPr>
            <w:r w:rsidRPr="006831E7">
              <w:t>2009-10</w:t>
            </w:r>
          </w:p>
        </w:tc>
      </w:tr>
      <w:tr w:rsidR="006831E7" w14:paraId="47CA7A76" w14:textId="77777777" w:rsidTr="00B80C34">
        <w:tc>
          <w:tcPr>
            <w:tcW w:w="3414" w:type="pct"/>
          </w:tcPr>
          <w:p w14:paraId="1640A7C8" w14:textId="77777777" w:rsidR="006831E7" w:rsidRPr="006831E7" w:rsidRDefault="006831E7" w:rsidP="00D77A8E">
            <w:pPr>
              <w:pStyle w:val="BodyText"/>
              <w:numPr>
                <w:ilvl w:val="0"/>
                <w:numId w:val="15"/>
              </w:numPr>
            </w:pPr>
            <w:r w:rsidRPr="006831E7">
              <w:rPr>
                <w:b/>
              </w:rPr>
              <w:t>Research Travel Grant, Center for Middle East Studies</w:t>
            </w:r>
            <w:r w:rsidRPr="006831E7">
              <w:t>, University of California, Berkeley, CA.</w:t>
            </w:r>
          </w:p>
        </w:tc>
        <w:tc>
          <w:tcPr>
            <w:tcW w:w="265" w:type="pct"/>
          </w:tcPr>
          <w:p w14:paraId="49715735" w14:textId="77777777" w:rsidR="006831E7" w:rsidRPr="006831E7" w:rsidRDefault="006831E7"/>
        </w:tc>
        <w:tc>
          <w:tcPr>
            <w:tcW w:w="1321" w:type="pct"/>
          </w:tcPr>
          <w:p w14:paraId="1C2B64E6" w14:textId="77777777" w:rsidR="006831E7" w:rsidRPr="006831E7" w:rsidRDefault="006831E7">
            <w:pPr>
              <w:pStyle w:val="Date"/>
            </w:pPr>
            <w:r w:rsidRPr="006831E7">
              <w:t>2009-10</w:t>
            </w:r>
          </w:p>
        </w:tc>
      </w:tr>
      <w:tr w:rsidR="006831E7" w14:paraId="466EEAB8" w14:textId="77777777" w:rsidTr="00B80C34">
        <w:tc>
          <w:tcPr>
            <w:tcW w:w="3414" w:type="pct"/>
          </w:tcPr>
          <w:p w14:paraId="3DC8CF78" w14:textId="77777777" w:rsidR="006831E7" w:rsidRPr="006831E7" w:rsidRDefault="006831E7" w:rsidP="00D77A8E">
            <w:pPr>
              <w:pStyle w:val="BodyText"/>
              <w:numPr>
                <w:ilvl w:val="0"/>
                <w:numId w:val="15"/>
              </w:numPr>
            </w:pPr>
            <w:r w:rsidRPr="006831E7">
              <w:rPr>
                <w:b/>
              </w:rPr>
              <w:t>Outstanding Graduate Student Instructor</w:t>
            </w:r>
            <w:r w:rsidRPr="006831E7">
              <w:t>, Graduate Division, University of California, Berkeley, CA.</w:t>
            </w:r>
          </w:p>
        </w:tc>
        <w:tc>
          <w:tcPr>
            <w:tcW w:w="265" w:type="pct"/>
          </w:tcPr>
          <w:p w14:paraId="5BCBF6D3" w14:textId="77777777" w:rsidR="006831E7" w:rsidRPr="006831E7" w:rsidRDefault="006831E7"/>
        </w:tc>
        <w:tc>
          <w:tcPr>
            <w:tcW w:w="1321" w:type="pct"/>
          </w:tcPr>
          <w:p w14:paraId="3AC8DA63" w14:textId="77777777" w:rsidR="006831E7" w:rsidRPr="006831E7" w:rsidRDefault="006831E7">
            <w:pPr>
              <w:pStyle w:val="Date"/>
            </w:pPr>
            <w:r w:rsidRPr="006831E7">
              <w:t>2008</w:t>
            </w:r>
          </w:p>
        </w:tc>
      </w:tr>
      <w:tr w:rsidR="006831E7" w14:paraId="4338A6CA" w14:textId="77777777" w:rsidTr="00B80C34">
        <w:tc>
          <w:tcPr>
            <w:tcW w:w="3414" w:type="pct"/>
          </w:tcPr>
          <w:p w14:paraId="282F7E1F" w14:textId="77777777" w:rsidR="006831E7" w:rsidRPr="006831E7" w:rsidRDefault="006831E7" w:rsidP="00D77A8E">
            <w:pPr>
              <w:pStyle w:val="BodyText"/>
              <w:numPr>
                <w:ilvl w:val="0"/>
                <w:numId w:val="15"/>
              </w:numPr>
            </w:pPr>
            <w:r w:rsidRPr="006831E7">
              <w:rPr>
                <w:b/>
              </w:rPr>
              <w:t>Pre-Dissertation Research Grant</w:t>
            </w:r>
            <w:r w:rsidRPr="006831E7">
              <w:t>, Graduate Division, University of California, Berkeley, CA.</w:t>
            </w:r>
          </w:p>
        </w:tc>
        <w:tc>
          <w:tcPr>
            <w:tcW w:w="265" w:type="pct"/>
          </w:tcPr>
          <w:p w14:paraId="4106269B" w14:textId="77777777" w:rsidR="006831E7" w:rsidRPr="006831E7" w:rsidRDefault="006831E7"/>
        </w:tc>
        <w:tc>
          <w:tcPr>
            <w:tcW w:w="1321" w:type="pct"/>
          </w:tcPr>
          <w:p w14:paraId="2403DCC1" w14:textId="77777777" w:rsidR="006831E7" w:rsidRPr="006831E7" w:rsidRDefault="006831E7">
            <w:pPr>
              <w:pStyle w:val="Date"/>
            </w:pPr>
            <w:r w:rsidRPr="006831E7">
              <w:t>2007</w:t>
            </w:r>
          </w:p>
        </w:tc>
      </w:tr>
      <w:tr w:rsidR="006831E7" w14:paraId="0E1968ED" w14:textId="77777777" w:rsidTr="00B80C34">
        <w:tc>
          <w:tcPr>
            <w:tcW w:w="3414" w:type="pct"/>
          </w:tcPr>
          <w:p w14:paraId="6F636294" w14:textId="77777777" w:rsidR="006831E7" w:rsidRPr="006831E7" w:rsidRDefault="006831E7" w:rsidP="00D77A8E">
            <w:pPr>
              <w:pStyle w:val="BodyText"/>
              <w:numPr>
                <w:ilvl w:val="0"/>
                <w:numId w:val="15"/>
              </w:numPr>
            </w:pPr>
            <w:r w:rsidRPr="006831E7">
              <w:rPr>
                <w:b/>
              </w:rPr>
              <w:t>Andrew Mellon Travel Grant</w:t>
            </w:r>
            <w:r w:rsidRPr="006831E7">
              <w:t>, Graduate Division, University of California, Berkeley, CA.</w:t>
            </w:r>
          </w:p>
        </w:tc>
        <w:tc>
          <w:tcPr>
            <w:tcW w:w="265" w:type="pct"/>
          </w:tcPr>
          <w:p w14:paraId="52C9C7BE" w14:textId="77777777" w:rsidR="006831E7" w:rsidRPr="006831E7" w:rsidRDefault="006831E7"/>
        </w:tc>
        <w:tc>
          <w:tcPr>
            <w:tcW w:w="1321" w:type="pct"/>
          </w:tcPr>
          <w:p w14:paraId="2200A728" w14:textId="77777777" w:rsidR="006831E7" w:rsidRPr="006831E7" w:rsidRDefault="006831E7">
            <w:pPr>
              <w:pStyle w:val="Date"/>
            </w:pPr>
            <w:r w:rsidRPr="006831E7">
              <w:t>2007</w:t>
            </w:r>
          </w:p>
        </w:tc>
      </w:tr>
      <w:tr w:rsidR="006831E7" w14:paraId="469ACF00" w14:textId="77777777" w:rsidTr="00B80C34">
        <w:tc>
          <w:tcPr>
            <w:tcW w:w="3414" w:type="pct"/>
          </w:tcPr>
          <w:p w14:paraId="7FDAF2D5" w14:textId="77777777" w:rsidR="006831E7" w:rsidRPr="006831E7" w:rsidRDefault="006831E7" w:rsidP="00D77A8E">
            <w:pPr>
              <w:pStyle w:val="BodyText"/>
              <w:numPr>
                <w:ilvl w:val="0"/>
                <w:numId w:val="15"/>
              </w:numPr>
              <w:rPr>
                <w:b/>
              </w:rPr>
            </w:pPr>
            <w:r w:rsidRPr="006831E7">
              <w:rPr>
                <w:b/>
              </w:rPr>
              <w:t xml:space="preserve">Language Study Summer Grant, </w:t>
            </w:r>
            <w:r w:rsidRPr="006831E7">
              <w:t>History Department,</w:t>
            </w:r>
            <w:r w:rsidRPr="006831E7">
              <w:rPr>
                <w:b/>
              </w:rPr>
              <w:t xml:space="preserve"> </w:t>
            </w:r>
            <w:r w:rsidRPr="006831E7">
              <w:t>University of California, Berkeley, CA.</w:t>
            </w:r>
          </w:p>
        </w:tc>
        <w:tc>
          <w:tcPr>
            <w:tcW w:w="265" w:type="pct"/>
          </w:tcPr>
          <w:p w14:paraId="0DA2D210" w14:textId="77777777" w:rsidR="006831E7" w:rsidRPr="006831E7" w:rsidRDefault="006831E7"/>
        </w:tc>
        <w:tc>
          <w:tcPr>
            <w:tcW w:w="1321" w:type="pct"/>
          </w:tcPr>
          <w:p w14:paraId="3A616CE1" w14:textId="77777777" w:rsidR="006831E7" w:rsidRPr="006831E7" w:rsidRDefault="006831E7">
            <w:pPr>
              <w:pStyle w:val="Date"/>
            </w:pPr>
            <w:r w:rsidRPr="006831E7">
              <w:t>2006</w:t>
            </w:r>
          </w:p>
        </w:tc>
      </w:tr>
      <w:tr w:rsidR="006831E7" w14:paraId="67DCAC89" w14:textId="77777777" w:rsidTr="00B80C34">
        <w:tc>
          <w:tcPr>
            <w:tcW w:w="3414" w:type="pct"/>
          </w:tcPr>
          <w:p w14:paraId="3C0415FB" w14:textId="77777777" w:rsidR="006831E7" w:rsidRPr="006831E7" w:rsidRDefault="006831E7" w:rsidP="00D77A8E">
            <w:pPr>
              <w:pStyle w:val="BodyText"/>
              <w:numPr>
                <w:ilvl w:val="0"/>
                <w:numId w:val="15"/>
              </w:numPr>
              <w:rPr>
                <w:b/>
              </w:rPr>
            </w:pPr>
            <w:r w:rsidRPr="006831E7">
              <w:rPr>
                <w:b/>
              </w:rPr>
              <w:t xml:space="preserve">Foreign Language and Area Studies Fellowship, </w:t>
            </w:r>
            <w:r w:rsidRPr="006831E7">
              <w:t>University of California, Berkeley, CA.</w:t>
            </w:r>
          </w:p>
        </w:tc>
        <w:tc>
          <w:tcPr>
            <w:tcW w:w="265" w:type="pct"/>
          </w:tcPr>
          <w:p w14:paraId="03CC1601" w14:textId="77777777" w:rsidR="006831E7" w:rsidRPr="006831E7" w:rsidRDefault="006831E7"/>
        </w:tc>
        <w:tc>
          <w:tcPr>
            <w:tcW w:w="1321" w:type="pct"/>
          </w:tcPr>
          <w:p w14:paraId="4774D358" w14:textId="77777777" w:rsidR="006831E7" w:rsidRPr="006831E7" w:rsidRDefault="006831E7">
            <w:pPr>
              <w:pStyle w:val="Date"/>
            </w:pPr>
            <w:r w:rsidRPr="006831E7">
              <w:t>2005-06</w:t>
            </w:r>
          </w:p>
        </w:tc>
      </w:tr>
      <w:tr w:rsidR="00D77A8E" w:rsidRPr="009F1440" w14:paraId="17E5148A" w14:textId="77777777" w:rsidTr="00B80C34">
        <w:tc>
          <w:tcPr>
            <w:tcW w:w="3414" w:type="pct"/>
          </w:tcPr>
          <w:p w14:paraId="3370C320" w14:textId="77777777" w:rsidR="00D77A8E" w:rsidRPr="009F1440" w:rsidRDefault="00D77A8E" w:rsidP="00D77A8E">
            <w:pPr>
              <w:pStyle w:val="ListBullet"/>
              <w:numPr>
                <w:ilvl w:val="0"/>
                <w:numId w:val="0"/>
              </w:numPr>
              <w:rPr>
                <w:color w:val="690021" w:themeColor="accent1" w:themeShade="BF"/>
              </w:rPr>
            </w:pPr>
          </w:p>
        </w:tc>
        <w:tc>
          <w:tcPr>
            <w:tcW w:w="265" w:type="pct"/>
          </w:tcPr>
          <w:p w14:paraId="07FA7367" w14:textId="77777777" w:rsidR="00D77A8E" w:rsidRPr="009F1440" w:rsidRDefault="00D77A8E">
            <w:pPr>
              <w:rPr>
                <w:color w:val="690021" w:themeColor="accent1" w:themeShade="BF"/>
              </w:rPr>
            </w:pPr>
          </w:p>
        </w:tc>
        <w:tc>
          <w:tcPr>
            <w:tcW w:w="1321" w:type="pct"/>
          </w:tcPr>
          <w:p w14:paraId="2E29E28D" w14:textId="77777777" w:rsidR="00D77A8E" w:rsidRPr="009F1440" w:rsidRDefault="00D77A8E">
            <w:pPr>
              <w:pStyle w:val="Date"/>
              <w:rPr>
                <w:color w:val="690021" w:themeColor="accent1" w:themeShade="BF"/>
              </w:rPr>
            </w:pPr>
          </w:p>
        </w:tc>
      </w:tr>
    </w:tbl>
    <w:p w14:paraId="4A51B964" w14:textId="77777777" w:rsidR="00DA2869" w:rsidRPr="009F1440" w:rsidRDefault="006831E7" w:rsidP="002B1A84">
      <w:pPr>
        <w:pStyle w:val="Heading1"/>
        <w:spacing w:before="0"/>
        <w:rPr>
          <w:color w:val="690021" w:themeColor="accent1" w:themeShade="BF"/>
          <w:sz w:val="26"/>
          <w:szCs w:val="26"/>
        </w:rPr>
      </w:pPr>
      <w:r w:rsidRPr="009F1440">
        <w:rPr>
          <w:color w:val="690021" w:themeColor="accent1" w:themeShade="BF"/>
          <w:sz w:val="26"/>
          <w:szCs w:val="26"/>
        </w:rPr>
        <w:t>Invited Talks &amp; Contributions</w:t>
      </w:r>
    </w:p>
    <w:tbl>
      <w:tblPr>
        <w:tblStyle w:val="CVDetails"/>
        <w:tblW w:w="5000" w:type="pct"/>
        <w:tblLook w:val="04A0" w:firstRow="1" w:lastRow="0" w:firstColumn="1" w:lastColumn="0" w:noHBand="0" w:noVBand="1"/>
      </w:tblPr>
      <w:tblGrid>
        <w:gridCol w:w="6514"/>
        <w:gridCol w:w="366"/>
        <w:gridCol w:w="2660"/>
      </w:tblGrid>
      <w:tr w:rsidR="00DA2869" w14:paraId="1DFC6079" w14:textId="77777777">
        <w:sdt>
          <w:sdtPr>
            <w:id w:val="17159767"/>
            <w:placeholder>
              <w:docPart w:val="CA5C05FE09970E4AB9E1B1441AD74433"/>
            </w:placeholder>
          </w:sdtPr>
          <w:sdtContent>
            <w:tc>
              <w:tcPr>
                <w:tcW w:w="3414" w:type="pct"/>
              </w:tcPr>
              <w:p w14:paraId="538D8C8C" w14:textId="1413C30C" w:rsidR="008911A6" w:rsidRPr="008911A6" w:rsidRDefault="008911A6" w:rsidP="008911A6">
                <w:pPr>
                  <w:pStyle w:val="ListBullet"/>
                  <w:spacing w:line="20" w:lineRule="atLeast"/>
                </w:pPr>
                <w:r w:rsidRPr="008911A6">
                  <w:t xml:space="preserve">“Davis, </w:t>
                </w:r>
                <w:proofErr w:type="spellStart"/>
                <w:r w:rsidRPr="008911A6">
                  <w:t>Markert</w:t>
                </w:r>
                <w:proofErr w:type="spellEnd"/>
                <w:r w:rsidRPr="008911A6">
                  <w:t>, and Nickerson Academic Freedom Lecture, Challenges to Academic Freedom in a Changing Landscape at Home and Abroad, Moderator</w:t>
                </w:r>
              </w:p>
              <w:p w14:paraId="23854258" w14:textId="0DB428CA" w:rsidR="008B0655" w:rsidRPr="008911A6" w:rsidRDefault="008B0655" w:rsidP="00CA0CF6">
                <w:pPr>
                  <w:pStyle w:val="ListBullet"/>
                  <w:spacing w:line="20" w:lineRule="atLeast"/>
                </w:pPr>
                <w:r w:rsidRPr="008911A6">
                  <w:t xml:space="preserve">“Der </w:t>
                </w:r>
                <w:proofErr w:type="spellStart"/>
                <w:r w:rsidRPr="008911A6">
                  <w:t>Erste</w:t>
                </w:r>
                <w:proofErr w:type="spellEnd"/>
                <w:r w:rsidRPr="008911A6">
                  <w:t xml:space="preserve"> </w:t>
                </w:r>
                <w:proofErr w:type="spellStart"/>
                <w:r w:rsidRPr="008911A6">
                  <w:t>Weltkrieg</w:t>
                </w:r>
                <w:proofErr w:type="spellEnd"/>
                <w:r w:rsidRPr="008911A6">
                  <w:t xml:space="preserve">: </w:t>
                </w:r>
                <w:proofErr w:type="spellStart"/>
                <w:r w:rsidRPr="008911A6">
                  <w:t>Wurzeln</w:t>
                </w:r>
                <w:proofErr w:type="spellEnd"/>
                <w:r w:rsidRPr="008911A6">
                  <w:t xml:space="preserve"> der </w:t>
                </w:r>
                <w:proofErr w:type="spellStart"/>
                <w:r w:rsidRPr="008911A6">
                  <w:t>Konflikte</w:t>
                </w:r>
                <w:proofErr w:type="spellEnd"/>
                <w:r w:rsidRPr="008911A6">
                  <w:t xml:space="preserve"> </w:t>
                </w:r>
                <w:proofErr w:type="spellStart"/>
                <w:r w:rsidRPr="008911A6">
                  <w:t>im</w:t>
                </w:r>
                <w:proofErr w:type="spellEnd"/>
                <w:r w:rsidRPr="008911A6">
                  <w:t xml:space="preserve"> </w:t>
                </w:r>
                <w:proofErr w:type="spellStart"/>
                <w:r w:rsidRPr="008911A6">
                  <w:t>Nahenosten</w:t>
                </w:r>
                <w:proofErr w:type="spellEnd"/>
                <w:r w:rsidRPr="008911A6">
                  <w:t>?”</w:t>
                </w:r>
              </w:p>
              <w:p w14:paraId="652050CC" w14:textId="411E625C" w:rsidR="008B0655" w:rsidRPr="008911A6" w:rsidRDefault="008B0655" w:rsidP="008B0655">
                <w:pPr>
                  <w:pStyle w:val="ListBullet"/>
                  <w:numPr>
                    <w:ilvl w:val="0"/>
                    <w:numId w:val="0"/>
                  </w:numPr>
                  <w:spacing w:line="20" w:lineRule="atLeast"/>
                  <w:ind w:left="720"/>
                </w:pPr>
                <w:r w:rsidRPr="008911A6">
                  <w:t xml:space="preserve">Hanse </w:t>
                </w:r>
                <w:proofErr w:type="spellStart"/>
                <w:r w:rsidRPr="008911A6">
                  <w:t>Wissenschafts</w:t>
                </w:r>
                <w:proofErr w:type="spellEnd"/>
                <w:r w:rsidRPr="008911A6">
                  <w:t xml:space="preserve"> </w:t>
                </w:r>
                <w:proofErr w:type="spellStart"/>
                <w:r w:rsidRPr="008911A6">
                  <w:t>Kolleg</w:t>
                </w:r>
                <w:proofErr w:type="spellEnd"/>
                <w:r w:rsidRPr="008911A6">
                  <w:t>, Delmenhorst, Germany.</w:t>
                </w:r>
              </w:p>
              <w:p w14:paraId="58BFC490" w14:textId="591B0748" w:rsidR="008B0655" w:rsidRPr="008911A6" w:rsidRDefault="008B0655" w:rsidP="00CA0CF6">
                <w:pPr>
                  <w:pStyle w:val="ListBullet"/>
                  <w:spacing w:line="20" w:lineRule="atLeast"/>
                </w:pPr>
                <w:r w:rsidRPr="008911A6">
                  <w:t xml:space="preserve">“Writing and Researching World War I in the Middle East,” </w:t>
                </w:r>
                <w:r w:rsidRPr="008911A6">
                  <w:rPr>
                    <w:i/>
                  </w:rPr>
                  <w:t xml:space="preserve">Colloquium for Modern </w:t>
                </w:r>
                <w:proofErr w:type="gramStart"/>
                <w:r w:rsidRPr="008911A6">
                  <w:rPr>
                    <w:i/>
                  </w:rPr>
                  <w:t xml:space="preserve">History </w:t>
                </w:r>
                <w:r w:rsidRPr="008911A6">
                  <w:t xml:space="preserve"> </w:t>
                </w:r>
                <w:proofErr w:type="spellStart"/>
                <w:r w:rsidRPr="008911A6">
                  <w:t>Freie</w:t>
                </w:r>
                <w:proofErr w:type="spellEnd"/>
                <w:proofErr w:type="gramEnd"/>
                <w:r w:rsidRPr="008911A6">
                  <w:t xml:space="preserve"> </w:t>
                </w:r>
                <w:proofErr w:type="spellStart"/>
                <w:r w:rsidRPr="008911A6">
                  <w:t>Universi</w:t>
                </w:r>
                <w:proofErr w:type="spellEnd"/>
                <w:r w:rsidRPr="008911A6">
                  <w:rPr>
                    <w:lang w:val="de-DE"/>
                  </w:rPr>
                  <w:t>tät, Berlin, Germany.</w:t>
                </w:r>
              </w:p>
              <w:p w14:paraId="45B0407C" w14:textId="5E498D75" w:rsidR="008B0655" w:rsidRPr="008911A6" w:rsidRDefault="00971680" w:rsidP="00CA0CF6">
                <w:pPr>
                  <w:pStyle w:val="ListBullet"/>
                  <w:spacing w:line="20" w:lineRule="atLeast"/>
                </w:pPr>
                <w:r w:rsidRPr="008911A6">
                  <w:t>“Placing the “Sideshow” at the Center: Humanitarian Aid in the Eastern Mediterranean during World War I,” BRISMES, London, UK.</w:t>
                </w:r>
              </w:p>
              <w:p w14:paraId="3C420134" w14:textId="4FE49B42" w:rsidR="00DA2869" w:rsidRPr="00414900" w:rsidRDefault="006831E7" w:rsidP="00CA0CF6">
                <w:pPr>
                  <w:pStyle w:val="ListBullet"/>
                  <w:spacing w:line="20" w:lineRule="atLeast"/>
                </w:pPr>
                <w:r w:rsidRPr="008911A6">
                  <w:t>“</w:t>
                </w:r>
                <w:r w:rsidRPr="008911A6">
                  <w:rPr>
                    <w:color w:val="1A1A1A"/>
                  </w:rPr>
                  <w:t>A</w:t>
                </w:r>
                <w:r w:rsidRPr="008911A6">
                  <w:rPr>
                    <w:color w:val="1A1A1A"/>
                    <w:spacing w:val="20"/>
                  </w:rPr>
                  <w:t xml:space="preserve"> </w:t>
                </w:r>
                <w:r w:rsidRPr="008911A6">
                  <w:rPr>
                    <w:color w:val="1A1A1A"/>
                  </w:rPr>
                  <w:t>City</w:t>
                </w:r>
                <w:r w:rsidRPr="008911A6">
                  <w:rPr>
                    <w:color w:val="1A1A1A"/>
                    <w:spacing w:val="19"/>
                  </w:rPr>
                  <w:t xml:space="preserve"> </w:t>
                </w:r>
                <w:r w:rsidRPr="008911A6">
                  <w:rPr>
                    <w:color w:val="1A1A1A"/>
                  </w:rPr>
                  <w:t>Under</w:t>
                </w:r>
                <w:r w:rsidRPr="008911A6">
                  <w:rPr>
                    <w:color w:val="1A1A1A"/>
                    <w:spacing w:val="18"/>
                  </w:rPr>
                  <w:t xml:space="preserve"> </w:t>
                </w:r>
                <w:r w:rsidRPr="008911A6">
                  <w:rPr>
                    <w:color w:val="1A1A1A"/>
                  </w:rPr>
                  <w:t>Siege:</w:t>
                </w:r>
                <w:r w:rsidRPr="008911A6">
                  <w:rPr>
                    <w:color w:val="1A1A1A"/>
                    <w:spacing w:val="18"/>
                  </w:rPr>
                  <w:t xml:space="preserve"> </w:t>
                </w:r>
                <w:r w:rsidRPr="008911A6">
                  <w:rPr>
                    <w:color w:val="1A1A1A"/>
                  </w:rPr>
                  <w:t>Beirut</w:t>
                </w:r>
                <w:r w:rsidRPr="008911A6">
                  <w:rPr>
                    <w:color w:val="1A1A1A"/>
                    <w:spacing w:val="18"/>
                  </w:rPr>
                  <w:t xml:space="preserve"> </w:t>
                </w:r>
                <w:r w:rsidRPr="008911A6">
                  <w:rPr>
                    <w:color w:val="1A1A1A"/>
                  </w:rPr>
                  <w:t>During</w:t>
                </w:r>
                <w:r w:rsidRPr="008911A6">
                  <w:rPr>
                    <w:color w:val="1A1A1A"/>
                    <w:spacing w:val="19"/>
                  </w:rPr>
                  <w:t xml:space="preserve"> </w:t>
                </w:r>
                <w:r w:rsidRPr="008911A6">
                  <w:rPr>
                    <w:color w:val="1A1A1A"/>
                  </w:rPr>
                  <w:t>the</w:t>
                </w:r>
                <w:r w:rsidRPr="008911A6">
                  <w:rPr>
                    <w:color w:val="1A1A1A"/>
                    <w:spacing w:val="19"/>
                  </w:rPr>
                  <w:t xml:space="preserve"> </w:t>
                </w:r>
                <w:r w:rsidRPr="008911A6">
                  <w:rPr>
                    <w:color w:val="1A1A1A"/>
                  </w:rPr>
                  <w:t>Great</w:t>
                </w:r>
                <w:r w:rsidRPr="008911A6">
                  <w:rPr>
                    <w:color w:val="1A1A1A"/>
                    <w:spacing w:val="18"/>
                  </w:rPr>
                  <w:t xml:space="preserve"> </w:t>
                </w:r>
                <w:r w:rsidR="00FA3314" w:rsidRPr="008911A6">
                  <w:rPr>
                    <w:color w:val="1A1A1A"/>
                  </w:rPr>
                  <w:t>War.</w:t>
                </w:r>
                <w:r w:rsidRPr="008911A6">
                  <w:rPr>
                    <w:color w:val="1A1A1A"/>
                  </w:rPr>
                  <w:t>”</w:t>
                </w:r>
                <w:r w:rsidRPr="008911A6">
                  <w:rPr>
                    <w:color w:val="1A1A1A"/>
                    <w:spacing w:val="17"/>
                  </w:rPr>
                  <w:t xml:space="preserve"> </w:t>
                </w:r>
                <w:r w:rsidR="00FA3314" w:rsidRPr="008911A6">
                  <w:rPr>
                    <w:color w:val="1A1A1A"/>
                    <w:spacing w:val="17"/>
                  </w:rPr>
                  <w:t xml:space="preserve">Invited Lecture, </w:t>
                </w:r>
                <w:hyperlink r:id="rId11" w:history="1">
                  <w:r w:rsidRPr="008911A6">
                    <w:rPr>
                      <w:rStyle w:val="Hyperlink"/>
                      <w:i/>
                    </w:rPr>
                    <w:t>Baker</w:t>
                  </w:r>
                  <w:r w:rsidRPr="008911A6">
                    <w:rPr>
                      <w:rStyle w:val="Hyperlink"/>
                      <w:i/>
                      <w:spacing w:val="20"/>
                    </w:rPr>
                    <w:t xml:space="preserve"> </w:t>
                  </w:r>
                  <w:r w:rsidRPr="008911A6">
                    <w:rPr>
                      <w:rStyle w:val="Hyperlink"/>
                      <w:i/>
                    </w:rPr>
                    <w:t>Peace</w:t>
                  </w:r>
                  <w:r w:rsidRPr="008911A6">
                    <w:rPr>
                      <w:rStyle w:val="Hyperlink"/>
                      <w:i/>
                      <w:spacing w:val="29"/>
                      <w:w w:val="102"/>
                    </w:rPr>
                    <w:t xml:space="preserve"> </w:t>
                  </w:r>
                  <w:r w:rsidRPr="008911A6">
                    <w:rPr>
                      <w:rStyle w:val="Hyperlink"/>
                      <w:i/>
                    </w:rPr>
                    <w:t>Conference</w:t>
                  </w:r>
                </w:hyperlink>
                <w:r w:rsidRPr="008911A6">
                  <w:rPr>
                    <w:color w:val="1A1A1A"/>
                  </w:rPr>
                  <w:t>,</w:t>
                </w:r>
                <w:r w:rsidRPr="008911A6">
                  <w:rPr>
                    <w:color w:val="1A1A1A"/>
                    <w:spacing w:val="28"/>
                  </w:rPr>
                  <w:t xml:space="preserve"> </w:t>
                </w:r>
                <w:r w:rsidRPr="008911A6">
                  <w:rPr>
                    <w:color w:val="1A1A1A"/>
                  </w:rPr>
                  <w:t>Ohio</w:t>
                </w:r>
                <w:r w:rsidRPr="008911A6">
                  <w:rPr>
                    <w:color w:val="1A1A1A"/>
                    <w:spacing w:val="31"/>
                  </w:rPr>
                  <w:t xml:space="preserve"> </w:t>
                </w:r>
                <w:r w:rsidRPr="008911A6">
                  <w:rPr>
                    <w:color w:val="1A1A1A"/>
                  </w:rPr>
                  <w:t>University,</w:t>
                </w:r>
                <w:r w:rsidRPr="008911A6">
                  <w:rPr>
                    <w:color w:val="1A1A1A"/>
                    <w:spacing w:val="29"/>
                  </w:rPr>
                  <w:t xml:space="preserve"> </w:t>
                </w:r>
                <w:r w:rsidRPr="008911A6">
                  <w:rPr>
                    <w:color w:val="1A1A1A"/>
                  </w:rPr>
                  <w:t>Athens,</w:t>
                </w:r>
                <w:r w:rsidRPr="008911A6">
                  <w:rPr>
                    <w:color w:val="1A1A1A"/>
                    <w:spacing w:val="29"/>
                  </w:rPr>
                  <w:t xml:space="preserve"> </w:t>
                </w:r>
                <w:r w:rsidRPr="008911A6">
                  <w:rPr>
                    <w:color w:val="1A1A1A"/>
                  </w:rPr>
                  <w:t>OH</w:t>
                </w:r>
                <w:r w:rsidRPr="00414900">
                  <w:rPr>
                    <w:color w:val="1A1A1A"/>
                  </w:rPr>
                  <w:t xml:space="preserve">.                                                      </w:t>
                </w:r>
              </w:p>
            </w:tc>
          </w:sdtContent>
        </w:sdt>
        <w:tc>
          <w:tcPr>
            <w:tcW w:w="192" w:type="pct"/>
          </w:tcPr>
          <w:p w14:paraId="4B34F37E" w14:textId="77777777" w:rsidR="00DA2869" w:rsidRDefault="00DA2869"/>
        </w:tc>
        <w:tc>
          <w:tcPr>
            <w:tcW w:w="1394" w:type="pct"/>
          </w:tcPr>
          <w:p w14:paraId="0B1DAC8E" w14:textId="68C864F3" w:rsidR="008911A6" w:rsidRDefault="00971680" w:rsidP="008B0655">
            <w:pPr>
              <w:pStyle w:val="Date"/>
              <w:tabs>
                <w:tab w:val="left" w:pos="853"/>
              </w:tabs>
              <w:jc w:val="left"/>
            </w:pPr>
            <w:r>
              <w:tab/>
            </w:r>
            <w:r w:rsidR="008911A6">
              <w:t>February 16, 2021</w:t>
            </w:r>
            <w:r>
              <w:t xml:space="preserve">  </w:t>
            </w:r>
          </w:p>
          <w:p w14:paraId="793923BD" w14:textId="77777777" w:rsidR="008911A6" w:rsidRDefault="008911A6" w:rsidP="008B0655">
            <w:pPr>
              <w:pStyle w:val="Date"/>
              <w:tabs>
                <w:tab w:val="left" w:pos="853"/>
              </w:tabs>
              <w:jc w:val="left"/>
            </w:pPr>
          </w:p>
          <w:p w14:paraId="21D1B826" w14:textId="77777777" w:rsidR="008911A6" w:rsidRDefault="008911A6" w:rsidP="008B0655">
            <w:pPr>
              <w:pStyle w:val="Date"/>
              <w:tabs>
                <w:tab w:val="left" w:pos="853"/>
              </w:tabs>
              <w:jc w:val="left"/>
            </w:pPr>
          </w:p>
          <w:p w14:paraId="193094DF" w14:textId="061A0CD1" w:rsidR="008B0655" w:rsidRDefault="008911A6" w:rsidP="008B0655">
            <w:pPr>
              <w:pStyle w:val="Date"/>
              <w:tabs>
                <w:tab w:val="left" w:pos="853"/>
              </w:tabs>
              <w:jc w:val="left"/>
            </w:pPr>
            <w:r>
              <w:t xml:space="preserve">                  </w:t>
            </w:r>
            <w:r w:rsidR="00971680">
              <w:t>February 14, 2019</w:t>
            </w:r>
          </w:p>
          <w:p w14:paraId="77CBE82E" w14:textId="77777777" w:rsidR="008B0655" w:rsidRDefault="008B0655">
            <w:pPr>
              <w:pStyle w:val="Date"/>
            </w:pPr>
          </w:p>
          <w:p w14:paraId="64971D40" w14:textId="77777777" w:rsidR="008B0655" w:rsidRDefault="008B0655">
            <w:pPr>
              <w:pStyle w:val="Date"/>
            </w:pPr>
          </w:p>
          <w:p w14:paraId="78DF8326" w14:textId="3C6EE075" w:rsidR="008B0655" w:rsidRDefault="008B0655" w:rsidP="008B0655">
            <w:pPr>
              <w:pStyle w:val="Date"/>
              <w:jc w:val="center"/>
            </w:pPr>
            <w:r>
              <w:t xml:space="preserve">   </w:t>
            </w:r>
            <w:r w:rsidR="00971680">
              <w:t xml:space="preserve">               February 12, 2019</w:t>
            </w:r>
          </w:p>
          <w:p w14:paraId="31B72FD5" w14:textId="77777777" w:rsidR="008B0655" w:rsidRDefault="008B0655">
            <w:pPr>
              <w:pStyle w:val="Date"/>
            </w:pPr>
          </w:p>
          <w:p w14:paraId="46C49E44" w14:textId="566843A0" w:rsidR="00971680" w:rsidRDefault="008B0655" w:rsidP="008B0655">
            <w:pPr>
              <w:pStyle w:val="Date"/>
              <w:jc w:val="left"/>
            </w:pPr>
            <w:r>
              <w:t xml:space="preserve">                    </w:t>
            </w:r>
            <w:r w:rsidR="00971680">
              <w:t xml:space="preserve">     </w:t>
            </w:r>
            <w:r>
              <w:t xml:space="preserve"> </w:t>
            </w:r>
            <w:r w:rsidR="00971680">
              <w:t>June 25, 2018</w:t>
            </w:r>
          </w:p>
          <w:p w14:paraId="7B893C39" w14:textId="77777777" w:rsidR="00971680" w:rsidRDefault="00971680" w:rsidP="008B0655">
            <w:pPr>
              <w:pStyle w:val="Date"/>
              <w:jc w:val="left"/>
            </w:pPr>
          </w:p>
          <w:p w14:paraId="496E0D2D" w14:textId="5AD85902" w:rsidR="00DA2869" w:rsidRDefault="008B0655" w:rsidP="008B0655">
            <w:pPr>
              <w:pStyle w:val="Date"/>
              <w:jc w:val="left"/>
            </w:pPr>
            <w:r>
              <w:t xml:space="preserve"> </w:t>
            </w:r>
            <w:r w:rsidR="00971680">
              <w:t xml:space="preserve">                     </w:t>
            </w:r>
            <w:r w:rsidR="00B80C34">
              <w:t>March 25, 2016</w:t>
            </w:r>
          </w:p>
        </w:tc>
      </w:tr>
      <w:tr w:rsidR="00DA2869" w14:paraId="262B6608" w14:textId="77777777">
        <w:sdt>
          <w:sdtPr>
            <w:id w:val="17159680"/>
            <w:placeholder>
              <w:docPart w:val="CD80670784B363448A0C95284B73CA18"/>
            </w:placeholder>
          </w:sdtPr>
          <w:sdtContent>
            <w:tc>
              <w:tcPr>
                <w:tcW w:w="3414" w:type="pct"/>
              </w:tcPr>
              <w:p w14:paraId="760DD5B9" w14:textId="5FAA485F" w:rsidR="00DA2869" w:rsidRPr="008911A6" w:rsidRDefault="00B80C34" w:rsidP="00CA0CF6">
                <w:pPr>
                  <w:pStyle w:val="ListBullet"/>
                  <w:spacing w:line="20" w:lineRule="atLeast"/>
                </w:pPr>
                <w:r w:rsidRPr="008911A6">
                  <w:t>“World War I the End of the Lebanese Family? Transnational</w:t>
                </w:r>
                <w:r w:rsidR="00FA3314" w:rsidRPr="008911A6">
                  <w:t>ism and Networks of Benevolence.</w:t>
                </w:r>
                <w:r w:rsidRPr="008911A6">
                  <w:t xml:space="preserve">” </w:t>
                </w:r>
                <w:r w:rsidR="00FA3314" w:rsidRPr="008911A6">
                  <w:t xml:space="preserve">Invited Contribution, </w:t>
                </w:r>
                <w:hyperlink r:id="rId12" w:history="1">
                  <w:r w:rsidRPr="008911A6">
                    <w:rPr>
                      <w:rStyle w:val="Hyperlink"/>
                      <w:i/>
                    </w:rPr>
                    <w:t>Centre for the A</w:t>
                  </w:r>
                  <w:r w:rsidR="00F50E0E" w:rsidRPr="008911A6">
                    <w:rPr>
                      <w:rStyle w:val="Hyperlink"/>
                      <w:i/>
                    </w:rPr>
                    <w:t>dvanced Study of the Arab World</w:t>
                  </w:r>
                  <w:r w:rsidRPr="008911A6">
                    <w:rPr>
                      <w:rStyle w:val="Hyperlink"/>
                    </w:rPr>
                    <w:t xml:space="preserve"> </w:t>
                  </w:r>
                  <w:r w:rsidR="001E4090" w:rsidRPr="008911A6">
                    <w:rPr>
                      <w:rStyle w:val="Hyperlink"/>
                    </w:rPr>
                    <w:t xml:space="preserve">and </w:t>
                  </w:r>
                  <w:r w:rsidR="001E4090" w:rsidRPr="008911A6">
                    <w:rPr>
                      <w:rStyle w:val="Hyperlink"/>
                      <w:i/>
                    </w:rPr>
                    <w:t xml:space="preserve">MIHAN at the </w:t>
                  </w:r>
                  <w:r w:rsidRPr="008911A6">
                    <w:rPr>
                      <w:rStyle w:val="Hyperlink"/>
                      <w:i/>
                    </w:rPr>
                    <w:t>University of Manchester</w:t>
                  </w:r>
                </w:hyperlink>
                <w:r w:rsidRPr="008911A6">
                  <w:t xml:space="preserve">, Manchester, UK. </w:t>
                </w:r>
              </w:p>
            </w:tc>
          </w:sdtContent>
        </w:sdt>
        <w:tc>
          <w:tcPr>
            <w:tcW w:w="192" w:type="pct"/>
          </w:tcPr>
          <w:p w14:paraId="0BCD1D43" w14:textId="77777777" w:rsidR="00DA2869" w:rsidRDefault="00DA2869"/>
        </w:tc>
        <w:tc>
          <w:tcPr>
            <w:tcW w:w="1394" w:type="pct"/>
          </w:tcPr>
          <w:p w14:paraId="56E83AFA" w14:textId="77777777" w:rsidR="00DA2869" w:rsidRDefault="00B80C34" w:rsidP="00B80C34">
            <w:pPr>
              <w:pStyle w:val="Date"/>
              <w:ind w:firstLine="500"/>
            </w:pPr>
            <w:r>
              <w:t>December 11, 2015</w:t>
            </w:r>
          </w:p>
        </w:tc>
      </w:tr>
      <w:tr w:rsidR="00DA2869" w14:paraId="6A57B546" w14:textId="77777777">
        <w:sdt>
          <w:sdtPr>
            <w:id w:val="17159681"/>
            <w:placeholder>
              <w:docPart w:val="CBA5B467DD302045B1DDE0ACA02F1A11"/>
            </w:placeholder>
          </w:sdtPr>
          <w:sdtContent>
            <w:tc>
              <w:tcPr>
                <w:tcW w:w="3414" w:type="pct"/>
              </w:tcPr>
              <w:p w14:paraId="69F6193F" w14:textId="4FEB7232" w:rsidR="00DA2869" w:rsidRPr="008911A6" w:rsidRDefault="00F50E0E" w:rsidP="00F50E0E">
                <w:pPr>
                  <w:pStyle w:val="ListBullet"/>
                  <w:spacing w:before="0" w:line="240" w:lineRule="auto"/>
                </w:pPr>
                <w:r w:rsidRPr="008911A6">
                  <w:t xml:space="preserve">“A Purely Local Initiative: Civil Society and Wartime </w:t>
                </w:r>
                <w:r w:rsidR="00FA3314" w:rsidRPr="008911A6">
                  <w:t>Relief in Ottoman Beirut.</w:t>
                </w:r>
                <w:r w:rsidRPr="008911A6">
                  <w:t xml:space="preserve">” </w:t>
                </w:r>
                <w:r w:rsidR="00FA3314" w:rsidRPr="008911A6">
                  <w:t xml:space="preserve">Invited Lecture, </w:t>
                </w:r>
                <w:hyperlink r:id="rId13" w:history="1">
                  <w:r w:rsidR="005F23D5" w:rsidRPr="008911A6">
                    <w:rPr>
                      <w:rStyle w:val="Hyperlink"/>
                      <w:i/>
                    </w:rPr>
                    <w:t>Middle East and North Africa History Seminar Series</w:t>
                  </w:r>
                </w:hyperlink>
                <w:r w:rsidR="005F23D5" w:rsidRPr="008911A6">
                  <w:t xml:space="preserve">, </w:t>
                </w:r>
                <w:r w:rsidR="00CF56EC" w:rsidRPr="008911A6">
                  <w:t>Department of History</w:t>
                </w:r>
                <w:r w:rsidRPr="008911A6">
                  <w:t xml:space="preserve"> Georgetown University, Washington, DC.</w:t>
                </w:r>
              </w:p>
            </w:tc>
          </w:sdtContent>
        </w:sdt>
        <w:tc>
          <w:tcPr>
            <w:tcW w:w="192" w:type="pct"/>
          </w:tcPr>
          <w:p w14:paraId="213365A6" w14:textId="77777777" w:rsidR="00DA2869" w:rsidRDefault="00DA2869"/>
        </w:tc>
        <w:tc>
          <w:tcPr>
            <w:tcW w:w="1394" w:type="pct"/>
          </w:tcPr>
          <w:p w14:paraId="4BCF4A06" w14:textId="77777777" w:rsidR="00DA2869" w:rsidRDefault="00F50E0E">
            <w:pPr>
              <w:pStyle w:val="Date"/>
            </w:pPr>
            <w:r>
              <w:t>November 19, 2015</w:t>
            </w:r>
          </w:p>
        </w:tc>
      </w:tr>
      <w:tr w:rsidR="00DA2869" w14:paraId="16A7CD9D" w14:textId="77777777">
        <w:sdt>
          <w:sdtPr>
            <w:id w:val="17159682"/>
            <w:placeholder>
              <w:docPart w:val="07B2975D746C2C4294E85040B7ECEEB5"/>
            </w:placeholder>
          </w:sdtPr>
          <w:sdtContent>
            <w:tc>
              <w:tcPr>
                <w:tcW w:w="3414" w:type="pct"/>
              </w:tcPr>
              <w:p w14:paraId="41D22A40" w14:textId="32010B09" w:rsidR="00DA2869" w:rsidRPr="00414900" w:rsidRDefault="00F50E0E" w:rsidP="00CA0CF6">
                <w:pPr>
                  <w:pStyle w:val="ListBullet"/>
                  <w:spacing w:line="240" w:lineRule="auto"/>
                </w:pPr>
                <w:r w:rsidRPr="00414900">
                  <w:t>“Famine, Food, and Female Volunteerism in the Context of</w:t>
                </w:r>
                <w:r w:rsidR="00FA3314">
                  <w:t xml:space="preserve"> World War I in the Middle East.</w:t>
                </w:r>
                <w:r w:rsidRPr="00414900">
                  <w:t>”</w:t>
                </w:r>
                <w:r w:rsidR="00FA3314">
                  <w:t xml:space="preserve"> Invited Lecture,</w:t>
                </w:r>
                <w:r w:rsidRPr="00414900">
                  <w:t xml:space="preserve"> </w:t>
                </w:r>
                <w:hyperlink r:id="rId14" w:history="1">
                  <w:r w:rsidR="005F23D5" w:rsidRPr="005F23D5">
                    <w:rPr>
                      <w:rStyle w:val="Hyperlink"/>
                      <w:i/>
                    </w:rPr>
                    <w:t>Crossing Borders: International Humanitarian and Pea</w:t>
                  </w:r>
                  <w:r w:rsidR="005F23D5" w:rsidRPr="005F23D5">
                    <w:rPr>
                      <w:rStyle w:val="Hyperlink"/>
                      <w:i/>
                    </w:rPr>
                    <w:t>c</w:t>
                  </w:r>
                  <w:r w:rsidR="005F23D5" w:rsidRPr="005F23D5">
                    <w:rPr>
                      <w:rStyle w:val="Hyperlink"/>
                      <w:i/>
                    </w:rPr>
                    <w:t>e Work during World War I</w:t>
                  </w:r>
                </w:hyperlink>
                <w:r w:rsidR="005F23D5">
                  <w:rPr>
                    <w:i/>
                  </w:rPr>
                  <w:t xml:space="preserve">, </w:t>
                </w:r>
                <w:r w:rsidR="00CF56EC" w:rsidRPr="005F23D5">
                  <w:t xml:space="preserve">Department of History </w:t>
                </w:r>
                <w:r w:rsidRPr="005F23D5">
                  <w:t>Dayton University</w:t>
                </w:r>
                <w:r w:rsidRPr="00414900">
                  <w:t>, Dayton OH.</w:t>
                </w:r>
              </w:p>
            </w:tc>
          </w:sdtContent>
        </w:sdt>
        <w:tc>
          <w:tcPr>
            <w:tcW w:w="192" w:type="pct"/>
          </w:tcPr>
          <w:p w14:paraId="36ABC1B3" w14:textId="77777777" w:rsidR="00DA2869" w:rsidRDefault="00DA2869"/>
        </w:tc>
        <w:tc>
          <w:tcPr>
            <w:tcW w:w="1394" w:type="pct"/>
          </w:tcPr>
          <w:p w14:paraId="7632D1CE" w14:textId="77777777" w:rsidR="00DA2869" w:rsidRDefault="00F50E0E">
            <w:pPr>
              <w:pStyle w:val="Date"/>
            </w:pPr>
            <w:r>
              <w:t>April 9, 2015</w:t>
            </w:r>
          </w:p>
        </w:tc>
      </w:tr>
      <w:tr w:rsidR="00F50E0E" w14:paraId="23DB93B0" w14:textId="77777777">
        <w:tc>
          <w:tcPr>
            <w:tcW w:w="3414" w:type="pct"/>
          </w:tcPr>
          <w:p w14:paraId="3E87CA97" w14:textId="532D8EED" w:rsidR="00F50E0E" w:rsidRPr="008911A6" w:rsidRDefault="00F50E0E" w:rsidP="00CA0CF6">
            <w:pPr>
              <w:pStyle w:val="ListBullet"/>
              <w:spacing w:line="240" w:lineRule="auto"/>
            </w:pPr>
            <w:r w:rsidRPr="008911A6">
              <w:t>“The Syri</w:t>
            </w:r>
            <w:r w:rsidR="00FA3314" w:rsidRPr="008911A6">
              <w:t>an Famine in the Global Context.</w:t>
            </w:r>
            <w:r w:rsidRPr="008911A6">
              <w:t>”</w:t>
            </w:r>
            <w:r w:rsidR="00FA3314" w:rsidRPr="008911A6">
              <w:t xml:space="preserve"> Invited Contribution,</w:t>
            </w:r>
            <w:r w:rsidRPr="008911A6">
              <w:t xml:space="preserve"> </w:t>
            </w:r>
            <w:hyperlink r:id="rId15" w:history="1">
              <w:r w:rsidR="00104734" w:rsidRPr="008911A6">
                <w:rPr>
                  <w:rStyle w:val="Hyperlink"/>
                  <w:i/>
                </w:rPr>
                <w:t>World War I in the Middle East</w:t>
              </w:r>
            </w:hyperlink>
            <w:r w:rsidR="00104734" w:rsidRPr="008911A6">
              <w:rPr>
                <w:i/>
              </w:rPr>
              <w:t xml:space="preserve">, </w:t>
            </w:r>
            <w:r w:rsidRPr="008911A6">
              <w:t>Annual Meeting of the Middle East Studies Association, Washington, DC.</w:t>
            </w:r>
          </w:p>
        </w:tc>
        <w:tc>
          <w:tcPr>
            <w:tcW w:w="192" w:type="pct"/>
          </w:tcPr>
          <w:p w14:paraId="7A73D26D" w14:textId="77777777" w:rsidR="00F50E0E" w:rsidRDefault="00F50E0E"/>
        </w:tc>
        <w:tc>
          <w:tcPr>
            <w:tcW w:w="1394" w:type="pct"/>
          </w:tcPr>
          <w:p w14:paraId="485C9C0E" w14:textId="77777777" w:rsidR="00F50E0E" w:rsidRDefault="00F50E0E">
            <w:pPr>
              <w:pStyle w:val="Date"/>
            </w:pPr>
            <w:r>
              <w:t>November 17, 2014</w:t>
            </w:r>
          </w:p>
        </w:tc>
      </w:tr>
      <w:tr w:rsidR="00F50E0E" w14:paraId="6D7437D6" w14:textId="77777777">
        <w:tc>
          <w:tcPr>
            <w:tcW w:w="3414" w:type="pct"/>
          </w:tcPr>
          <w:p w14:paraId="39BD8F2B" w14:textId="7A288BDC" w:rsidR="00F50E0E" w:rsidRPr="008911A6" w:rsidRDefault="00F50E0E" w:rsidP="00CA0CF6">
            <w:pPr>
              <w:pStyle w:val="ListBullet"/>
              <w:spacing w:line="240" w:lineRule="auto"/>
            </w:pPr>
            <w:r w:rsidRPr="008911A6">
              <w:t>“The War that Saved Empire:</w:t>
            </w:r>
            <w:r w:rsidR="00FA3314" w:rsidRPr="008911A6">
              <w:t xml:space="preserve"> World War I in the Middle East.</w:t>
            </w:r>
            <w:r w:rsidRPr="008911A6">
              <w:t xml:space="preserve">” </w:t>
            </w:r>
            <w:r w:rsidR="00FA3314" w:rsidRPr="008911A6">
              <w:t xml:space="preserve">Invited Lecture, </w:t>
            </w:r>
            <w:hyperlink r:id="rId16" w:history="1">
              <w:r w:rsidRPr="008911A6">
                <w:rPr>
                  <w:rStyle w:val="Hyperlink"/>
                  <w:i/>
                </w:rPr>
                <w:t>Northwood University’s Forum for Citizenship &amp; Enterprise</w:t>
              </w:r>
            </w:hyperlink>
            <w:r w:rsidR="00CF56EC" w:rsidRPr="008911A6">
              <w:t>,</w:t>
            </w:r>
            <w:r w:rsidRPr="008911A6">
              <w:t xml:space="preserve"> Midland, MI.</w:t>
            </w:r>
          </w:p>
        </w:tc>
        <w:tc>
          <w:tcPr>
            <w:tcW w:w="192" w:type="pct"/>
          </w:tcPr>
          <w:p w14:paraId="382A425B" w14:textId="77777777" w:rsidR="00F50E0E" w:rsidRDefault="00F50E0E"/>
        </w:tc>
        <w:tc>
          <w:tcPr>
            <w:tcW w:w="1394" w:type="pct"/>
          </w:tcPr>
          <w:p w14:paraId="48407FD0" w14:textId="77777777" w:rsidR="00F50E0E" w:rsidRDefault="00F50E0E">
            <w:pPr>
              <w:pStyle w:val="Date"/>
            </w:pPr>
            <w:r>
              <w:t>September 7, 2014</w:t>
            </w:r>
          </w:p>
        </w:tc>
      </w:tr>
      <w:tr w:rsidR="00F50E0E" w:rsidRPr="00414900" w14:paraId="763809F3" w14:textId="77777777">
        <w:tc>
          <w:tcPr>
            <w:tcW w:w="3414" w:type="pct"/>
          </w:tcPr>
          <w:p w14:paraId="1E8EEE73" w14:textId="548565B6" w:rsidR="00F50E0E" w:rsidRPr="008911A6" w:rsidRDefault="00F50E0E" w:rsidP="00CA0CF6">
            <w:pPr>
              <w:pStyle w:val="ListBullet"/>
              <w:spacing w:line="240" w:lineRule="auto"/>
            </w:pPr>
            <w:r w:rsidRPr="008911A6">
              <w:t xml:space="preserve">“Emotional, Intimate and Family Histories,” </w:t>
            </w:r>
            <w:r w:rsidR="00FA3314" w:rsidRPr="008911A6">
              <w:t xml:space="preserve">Invited Contribution, </w:t>
            </w:r>
            <w:hyperlink r:id="rId17" w:history="1">
              <w:r w:rsidRPr="008911A6">
                <w:rPr>
                  <w:rStyle w:val="Hyperlink"/>
                  <w:i/>
                </w:rPr>
                <w:t xml:space="preserve">The Peripheries of World War I: </w:t>
              </w:r>
              <w:r w:rsidR="00CF56EC" w:rsidRPr="008911A6">
                <w:rPr>
                  <w:rStyle w:val="Hyperlink"/>
                  <w:i/>
                </w:rPr>
                <w:t>New M</w:t>
              </w:r>
              <w:r w:rsidR="005E7668" w:rsidRPr="008911A6">
                <w:rPr>
                  <w:rStyle w:val="Hyperlink"/>
                  <w:i/>
                </w:rPr>
                <w:t xml:space="preserve">ethodological and Spatial </w:t>
              </w:r>
              <w:r w:rsidRPr="008911A6">
                <w:rPr>
                  <w:rStyle w:val="Hyperlink"/>
                  <w:i/>
                </w:rPr>
                <w:t>Perspectives</w:t>
              </w:r>
            </w:hyperlink>
            <w:r w:rsidRPr="008911A6">
              <w:rPr>
                <w:i/>
              </w:rPr>
              <w:t>,</w:t>
            </w:r>
            <w:r w:rsidRPr="008911A6">
              <w:t xml:space="preserve"> New York </w:t>
            </w:r>
            <w:r w:rsidR="005E7668" w:rsidRPr="008911A6">
              <w:t>University</w:t>
            </w:r>
            <w:r w:rsidRPr="008911A6">
              <w:t>, NYU.</w:t>
            </w:r>
          </w:p>
        </w:tc>
        <w:tc>
          <w:tcPr>
            <w:tcW w:w="192" w:type="pct"/>
          </w:tcPr>
          <w:p w14:paraId="6C5E8638" w14:textId="77777777" w:rsidR="00F50E0E" w:rsidRDefault="00F50E0E"/>
        </w:tc>
        <w:tc>
          <w:tcPr>
            <w:tcW w:w="1394" w:type="pct"/>
          </w:tcPr>
          <w:p w14:paraId="01500763" w14:textId="77777777" w:rsidR="00F50E0E" w:rsidRPr="00414900" w:rsidRDefault="005E7668">
            <w:pPr>
              <w:pStyle w:val="Date"/>
            </w:pPr>
            <w:r w:rsidRPr="00414900">
              <w:t>May 15, 2014</w:t>
            </w:r>
          </w:p>
        </w:tc>
      </w:tr>
      <w:tr w:rsidR="00F50E0E" w:rsidRPr="00414900" w14:paraId="495C6174" w14:textId="77777777">
        <w:tc>
          <w:tcPr>
            <w:tcW w:w="3414" w:type="pct"/>
          </w:tcPr>
          <w:p w14:paraId="5EE296D4" w14:textId="41010B9C" w:rsidR="00F50E0E" w:rsidRPr="008911A6" w:rsidRDefault="005E7668" w:rsidP="00CA0CF6">
            <w:pPr>
              <w:pStyle w:val="ListBullet"/>
              <w:spacing w:line="240" w:lineRule="auto"/>
            </w:pPr>
            <w:r w:rsidRPr="008911A6">
              <w:t>“Politics of Neutrality: American Humani</w:t>
            </w:r>
            <w:r w:rsidR="00FA3314" w:rsidRPr="008911A6">
              <w:t>tarian Relief in Ottoman Beirut.</w:t>
            </w:r>
            <w:r w:rsidRPr="008911A6">
              <w:t xml:space="preserve">” </w:t>
            </w:r>
            <w:r w:rsidR="00FA3314" w:rsidRPr="008911A6">
              <w:t xml:space="preserve">Invited Lecture, </w:t>
            </w:r>
            <w:hyperlink r:id="rId18" w:history="1">
              <w:r w:rsidRPr="008911A6">
                <w:rPr>
                  <w:rStyle w:val="Hyperlink"/>
                  <w:i/>
                </w:rPr>
                <w:t>Americans in the Middle East Seminar Series</w:t>
              </w:r>
            </w:hyperlink>
            <w:r w:rsidRPr="008911A6">
              <w:rPr>
                <w:i/>
              </w:rPr>
              <w:t xml:space="preserve"> </w:t>
            </w:r>
            <w:r w:rsidRPr="008911A6">
              <w:t>at Boston University, Boston, MA.</w:t>
            </w:r>
          </w:p>
        </w:tc>
        <w:tc>
          <w:tcPr>
            <w:tcW w:w="192" w:type="pct"/>
          </w:tcPr>
          <w:p w14:paraId="35C12972" w14:textId="77777777" w:rsidR="00F50E0E" w:rsidRDefault="00F50E0E"/>
        </w:tc>
        <w:tc>
          <w:tcPr>
            <w:tcW w:w="1394" w:type="pct"/>
          </w:tcPr>
          <w:p w14:paraId="4E5FB981" w14:textId="77777777" w:rsidR="00F50E0E" w:rsidRPr="00414900" w:rsidRDefault="005E7668">
            <w:pPr>
              <w:pStyle w:val="Date"/>
            </w:pPr>
            <w:r w:rsidRPr="00414900">
              <w:t>September 26, 2013</w:t>
            </w:r>
          </w:p>
        </w:tc>
      </w:tr>
      <w:tr w:rsidR="00F50E0E" w:rsidRPr="00414900" w14:paraId="1A88C374" w14:textId="77777777">
        <w:tc>
          <w:tcPr>
            <w:tcW w:w="3414" w:type="pct"/>
          </w:tcPr>
          <w:p w14:paraId="781385F0" w14:textId="746D1D35" w:rsidR="00F50E0E" w:rsidRPr="008911A6" w:rsidRDefault="005E7668" w:rsidP="00CF56EC">
            <w:pPr>
              <w:pStyle w:val="ListBullet"/>
              <w:spacing w:line="240" w:lineRule="auto"/>
            </w:pPr>
            <w:r w:rsidRPr="008911A6">
              <w:t>“The War of Graff</w:t>
            </w:r>
            <w:r w:rsidR="00FA3314" w:rsidRPr="008911A6">
              <w:t>iti: Contested Spaces in Beirut.</w:t>
            </w:r>
            <w:r w:rsidRPr="008911A6">
              <w:t>”</w:t>
            </w:r>
            <w:r w:rsidR="00FA3314" w:rsidRPr="008911A6">
              <w:t xml:space="preserve"> Invited Lecture,</w:t>
            </w:r>
            <w:r w:rsidRPr="008911A6">
              <w:t xml:space="preserve"> </w:t>
            </w:r>
            <w:hyperlink r:id="rId19" w:history="1">
              <w:r w:rsidR="00CF56EC" w:rsidRPr="008911A6">
                <w:rPr>
                  <w:rStyle w:val="Hyperlink"/>
                  <w:i/>
                </w:rPr>
                <w:t>Center for Middle East</w:t>
              </w:r>
              <w:r w:rsidRPr="008911A6">
                <w:rPr>
                  <w:rStyle w:val="Hyperlink"/>
                  <w:i/>
                </w:rPr>
                <w:t xml:space="preserve"> and North African Studies</w:t>
              </w:r>
            </w:hyperlink>
            <w:r w:rsidR="00CF56EC" w:rsidRPr="008911A6">
              <w:rPr>
                <w:i/>
              </w:rPr>
              <w:t>,</w:t>
            </w:r>
            <w:r w:rsidR="00CF56EC" w:rsidRPr="008911A6">
              <w:t xml:space="preserve"> </w:t>
            </w:r>
            <w:r w:rsidRPr="008911A6">
              <w:t>University of Michigan, Ann Arbor, MI.</w:t>
            </w:r>
          </w:p>
        </w:tc>
        <w:tc>
          <w:tcPr>
            <w:tcW w:w="192" w:type="pct"/>
          </w:tcPr>
          <w:p w14:paraId="2006507C" w14:textId="77777777" w:rsidR="00F50E0E" w:rsidRDefault="00F50E0E"/>
        </w:tc>
        <w:tc>
          <w:tcPr>
            <w:tcW w:w="1394" w:type="pct"/>
          </w:tcPr>
          <w:p w14:paraId="2D4A681C" w14:textId="77777777" w:rsidR="00F50E0E" w:rsidRPr="00414900" w:rsidRDefault="005E7668">
            <w:pPr>
              <w:pStyle w:val="Date"/>
            </w:pPr>
            <w:r w:rsidRPr="00414900">
              <w:t>September 12, 2013</w:t>
            </w:r>
          </w:p>
        </w:tc>
      </w:tr>
      <w:tr w:rsidR="00F50E0E" w:rsidRPr="00414900" w14:paraId="685CAD99" w14:textId="77777777">
        <w:tc>
          <w:tcPr>
            <w:tcW w:w="3414" w:type="pct"/>
          </w:tcPr>
          <w:p w14:paraId="0BBF0559" w14:textId="4B3D98DA" w:rsidR="00F50E0E" w:rsidRPr="008911A6" w:rsidRDefault="005E7668" w:rsidP="00CA0CF6">
            <w:pPr>
              <w:pStyle w:val="ListBullet"/>
              <w:spacing w:line="240" w:lineRule="auto"/>
            </w:pPr>
            <w:r w:rsidRPr="008911A6">
              <w:t>“Seeds of Conflict the M</w:t>
            </w:r>
            <w:r w:rsidR="00FA3314" w:rsidRPr="008911A6">
              <w:t>aking of the Modern Middle East.</w:t>
            </w:r>
            <w:r w:rsidRPr="008911A6">
              <w:t>”</w:t>
            </w:r>
            <w:r w:rsidR="00FA3314" w:rsidRPr="008911A6">
              <w:t xml:space="preserve"> Invited Lecture,</w:t>
            </w:r>
            <w:r w:rsidRPr="008911A6">
              <w:t xml:space="preserve"> </w:t>
            </w:r>
            <w:hyperlink r:id="rId20" w:history="1">
              <w:proofErr w:type="spellStart"/>
              <w:r w:rsidRPr="008911A6">
                <w:rPr>
                  <w:rStyle w:val="Hyperlink"/>
                  <w:i/>
                </w:rPr>
                <w:t>Osher</w:t>
              </w:r>
              <w:proofErr w:type="spellEnd"/>
              <w:r w:rsidRPr="008911A6">
                <w:rPr>
                  <w:rStyle w:val="Hyperlink"/>
                  <w:i/>
                </w:rPr>
                <w:t xml:space="preserve"> </w:t>
              </w:r>
              <w:proofErr w:type="gramStart"/>
              <w:r w:rsidRPr="008911A6">
                <w:rPr>
                  <w:rStyle w:val="Hyperlink"/>
                  <w:i/>
                </w:rPr>
                <w:t>Life Long</w:t>
              </w:r>
              <w:proofErr w:type="gramEnd"/>
              <w:r w:rsidRPr="008911A6">
                <w:rPr>
                  <w:rStyle w:val="Hyperlink"/>
                  <w:i/>
                </w:rPr>
                <w:t xml:space="preserve"> Learning Institute</w:t>
              </w:r>
            </w:hyperlink>
            <w:r w:rsidRPr="008911A6">
              <w:t>, University of Michigan Ann Arbor, MI.</w:t>
            </w:r>
          </w:p>
        </w:tc>
        <w:tc>
          <w:tcPr>
            <w:tcW w:w="192" w:type="pct"/>
          </w:tcPr>
          <w:p w14:paraId="3A3CD065" w14:textId="77777777" w:rsidR="00F50E0E" w:rsidRDefault="00F50E0E"/>
        </w:tc>
        <w:tc>
          <w:tcPr>
            <w:tcW w:w="1394" w:type="pct"/>
          </w:tcPr>
          <w:p w14:paraId="4A137AD9" w14:textId="77777777" w:rsidR="00F50E0E" w:rsidRPr="00414900" w:rsidRDefault="005E7668">
            <w:pPr>
              <w:pStyle w:val="Date"/>
            </w:pPr>
            <w:r w:rsidRPr="00414900">
              <w:t>September 12, 2013</w:t>
            </w:r>
          </w:p>
        </w:tc>
      </w:tr>
      <w:tr w:rsidR="00F50E0E" w:rsidRPr="00414900" w14:paraId="1AD340FE" w14:textId="77777777">
        <w:tc>
          <w:tcPr>
            <w:tcW w:w="3414" w:type="pct"/>
          </w:tcPr>
          <w:p w14:paraId="467CAD75" w14:textId="72F180AF" w:rsidR="00F50E0E" w:rsidRPr="008911A6" w:rsidRDefault="005E7668" w:rsidP="00CA0CF6">
            <w:pPr>
              <w:pStyle w:val="ListBullet"/>
              <w:spacing w:line="240" w:lineRule="auto"/>
            </w:pPr>
            <w:r w:rsidRPr="008911A6">
              <w:t>“’Protecting the Innocent’: Humanitarian Child Transfer after the Adana Massacre (1909)</w:t>
            </w:r>
            <w:r w:rsidR="00FA3314" w:rsidRPr="008911A6">
              <w:t>.</w:t>
            </w:r>
            <w:r w:rsidRPr="008911A6">
              <w:t xml:space="preserve">” </w:t>
            </w:r>
            <w:r w:rsidR="00FA3314" w:rsidRPr="008911A6">
              <w:t xml:space="preserve">Invited Lecture, </w:t>
            </w:r>
            <w:hyperlink r:id="rId21" w:history="1">
              <w:r w:rsidRPr="008911A6">
                <w:rPr>
                  <w:rStyle w:val="Hyperlink"/>
                  <w:i/>
                </w:rPr>
                <w:t>Armenian Studies Program</w:t>
              </w:r>
            </w:hyperlink>
            <w:r w:rsidRPr="008911A6">
              <w:t>, University of Michigan, Ann Arbor, MI.</w:t>
            </w:r>
          </w:p>
        </w:tc>
        <w:tc>
          <w:tcPr>
            <w:tcW w:w="192" w:type="pct"/>
          </w:tcPr>
          <w:p w14:paraId="38174A68" w14:textId="77777777" w:rsidR="00F50E0E" w:rsidRDefault="00F50E0E"/>
        </w:tc>
        <w:tc>
          <w:tcPr>
            <w:tcW w:w="1394" w:type="pct"/>
          </w:tcPr>
          <w:p w14:paraId="708E36A5" w14:textId="77777777" w:rsidR="00F50E0E" w:rsidRPr="00414900" w:rsidRDefault="005E7668">
            <w:pPr>
              <w:pStyle w:val="Date"/>
            </w:pPr>
            <w:r w:rsidRPr="00414900">
              <w:t>January 16, 2013</w:t>
            </w:r>
          </w:p>
        </w:tc>
      </w:tr>
      <w:tr w:rsidR="00F50E0E" w:rsidRPr="00414900" w14:paraId="24EAD34B" w14:textId="77777777">
        <w:tc>
          <w:tcPr>
            <w:tcW w:w="3414" w:type="pct"/>
          </w:tcPr>
          <w:p w14:paraId="35711D3A" w14:textId="79C4BD88" w:rsidR="00F50E0E" w:rsidRPr="008911A6" w:rsidRDefault="005E7668" w:rsidP="00CA0CF6">
            <w:pPr>
              <w:pStyle w:val="ListBullet"/>
              <w:spacing w:line="240" w:lineRule="auto"/>
            </w:pPr>
            <w:r w:rsidRPr="008911A6">
              <w:t>“Teaching Silences: Women as C</w:t>
            </w:r>
            <w:r w:rsidR="00FA3314" w:rsidRPr="008911A6">
              <w:t>hange Makers in the Middle East.</w:t>
            </w:r>
            <w:r w:rsidRPr="008911A6">
              <w:t xml:space="preserve">” </w:t>
            </w:r>
            <w:r w:rsidR="00FA3314" w:rsidRPr="008911A6">
              <w:t xml:space="preserve">Invited Lecture, </w:t>
            </w:r>
            <w:r w:rsidRPr="008911A6">
              <w:rPr>
                <w:i/>
              </w:rPr>
              <w:t>ORIAS Summer Institute for K-12</w:t>
            </w:r>
            <w:r w:rsidR="00CF56EC" w:rsidRPr="008911A6">
              <w:t xml:space="preserve"> </w:t>
            </w:r>
            <w:r w:rsidRPr="008911A6">
              <w:rPr>
                <w:i/>
              </w:rPr>
              <w:t>Teacher</w:t>
            </w:r>
            <w:r w:rsidR="00CF56EC" w:rsidRPr="008911A6">
              <w:rPr>
                <w:i/>
              </w:rPr>
              <w:t>s</w:t>
            </w:r>
            <w:r w:rsidRPr="008911A6">
              <w:rPr>
                <w:i/>
              </w:rPr>
              <w:t>:</w:t>
            </w:r>
            <w:r w:rsidRPr="008911A6">
              <w:t xml:space="preserve"> </w:t>
            </w:r>
            <w:hyperlink r:id="rId22" w:history="1">
              <w:r w:rsidRPr="008911A6">
                <w:rPr>
                  <w:rStyle w:val="Hyperlink"/>
                  <w:i/>
                </w:rPr>
                <w:t>Absent Voices: Experiences of Common Life in World History</w:t>
              </w:r>
              <w:r w:rsidRPr="008911A6">
                <w:rPr>
                  <w:rStyle w:val="Hyperlink"/>
                </w:rPr>
                <w:t>,</w:t>
              </w:r>
            </w:hyperlink>
            <w:r w:rsidRPr="008911A6">
              <w:t xml:space="preserve"> Berkeley, CA.</w:t>
            </w:r>
          </w:p>
        </w:tc>
        <w:tc>
          <w:tcPr>
            <w:tcW w:w="192" w:type="pct"/>
          </w:tcPr>
          <w:p w14:paraId="4F7B0273" w14:textId="77777777" w:rsidR="00F50E0E" w:rsidRDefault="00F50E0E"/>
        </w:tc>
        <w:tc>
          <w:tcPr>
            <w:tcW w:w="1394" w:type="pct"/>
          </w:tcPr>
          <w:p w14:paraId="3D19E173" w14:textId="77777777" w:rsidR="00F50E0E" w:rsidRPr="00414900" w:rsidRDefault="005E7668">
            <w:pPr>
              <w:pStyle w:val="Date"/>
            </w:pPr>
            <w:r w:rsidRPr="00414900">
              <w:t>July 12, 2011</w:t>
            </w:r>
          </w:p>
        </w:tc>
      </w:tr>
      <w:tr w:rsidR="005E7668" w:rsidRPr="00414900" w14:paraId="6D2F6602" w14:textId="77777777">
        <w:tc>
          <w:tcPr>
            <w:tcW w:w="3414" w:type="pct"/>
          </w:tcPr>
          <w:p w14:paraId="5FB8A7E8" w14:textId="00A31F0A" w:rsidR="005E7668" w:rsidRPr="008911A6" w:rsidRDefault="005E7668" w:rsidP="00CA0CF6">
            <w:pPr>
              <w:pStyle w:val="ListBullet"/>
              <w:spacing w:line="240" w:lineRule="auto"/>
            </w:pPr>
            <w:r w:rsidRPr="008911A6">
              <w:t>“Women as Agents of Change</w:t>
            </w:r>
            <w:r w:rsidR="00FA3314" w:rsidRPr="008911A6">
              <w:t>: The Egyptian Uprising of 2011.</w:t>
            </w:r>
            <w:r w:rsidRPr="008911A6">
              <w:t xml:space="preserve">” </w:t>
            </w:r>
            <w:r w:rsidR="00FA3314" w:rsidRPr="008911A6">
              <w:t xml:space="preserve">Invited Lecture, </w:t>
            </w:r>
            <w:hyperlink r:id="rId23" w:history="1">
              <w:r w:rsidRPr="008911A6">
                <w:rPr>
                  <w:rStyle w:val="Hyperlink"/>
                  <w:i/>
                </w:rPr>
                <w:t>Muslim Students Association Teach IN</w:t>
              </w:r>
            </w:hyperlink>
            <w:r w:rsidRPr="008911A6">
              <w:t>, University of San Francisco, CA.</w:t>
            </w:r>
          </w:p>
        </w:tc>
        <w:tc>
          <w:tcPr>
            <w:tcW w:w="192" w:type="pct"/>
          </w:tcPr>
          <w:p w14:paraId="4A0E49F2" w14:textId="77777777" w:rsidR="005E7668" w:rsidRDefault="005E7668"/>
        </w:tc>
        <w:tc>
          <w:tcPr>
            <w:tcW w:w="1394" w:type="pct"/>
          </w:tcPr>
          <w:p w14:paraId="21379A83" w14:textId="77777777" w:rsidR="005E7668" w:rsidRPr="00414900" w:rsidRDefault="005E7668">
            <w:pPr>
              <w:pStyle w:val="Date"/>
            </w:pPr>
            <w:r w:rsidRPr="00414900">
              <w:t>February 25, 2011</w:t>
            </w:r>
          </w:p>
        </w:tc>
      </w:tr>
      <w:tr w:rsidR="005E7668" w:rsidRPr="00414900" w14:paraId="6BE707DC" w14:textId="77777777">
        <w:tc>
          <w:tcPr>
            <w:tcW w:w="3414" w:type="pct"/>
          </w:tcPr>
          <w:p w14:paraId="4E69536F" w14:textId="57571708" w:rsidR="005E7668" w:rsidRPr="008911A6" w:rsidRDefault="00FA3314" w:rsidP="00CA0CF6">
            <w:pPr>
              <w:pStyle w:val="ListBullet"/>
              <w:spacing w:line="240" w:lineRule="auto"/>
            </w:pPr>
            <w:r w:rsidRPr="008911A6">
              <w:t>“</w:t>
            </w:r>
            <w:r w:rsidR="00F15AB7" w:rsidRPr="008911A6">
              <w:t>World War I: The Beginning of the End?</w:t>
            </w:r>
            <w:r w:rsidRPr="008911A6">
              <w:t>”</w:t>
            </w:r>
            <w:r w:rsidR="00F15AB7" w:rsidRPr="008911A6">
              <w:t xml:space="preserve"> Invited Lecture, </w:t>
            </w:r>
            <w:r w:rsidR="00F15AB7" w:rsidRPr="008911A6">
              <w:rPr>
                <w:i/>
              </w:rPr>
              <w:t>University of California</w:t>
            </w:r>
            <w:r w:rsidR="00F15AB7" w:rsidRPr="008911A6">
              <w:t>, Berkeley, CA.</w:t>
            </w:r>
          </w:p>
        </w:tc>
        <w:tc>
          <w:tcPr>
            <w:tcW w:w="192" w:type="pct"/>
          </w:tcPr>
          <w:p w14:paraId="39B2BB24" w14:textId="77777777" w:rsidR="005E7668" w:rsidRDefault="005E7668"/>
        </w:tc>
        <w:tc>
          <w:tcPr>
            <w:tcW w:w="1394" w:type="pct"/>
          </w:tcPr>
          <w:p w14:paraId="18C22A8C" w14:textId="77777777" w:rsidR="005E7668" w:rsidRPr="00414900" w:rsidRDefault="00F15AB7">
            <w:pPr>
              <w:pStyle w:val="Date"/>
            </w:pPr>
            <w:r w:rsidRPr="00414900">
              <w:t>August, 2010</w:t>
            </w:r>
          </w:p>
        </w:tc>
      </w:tr>
      <w:tr w:rsidR="005E7668" w:rsidRPr="00414900" w14:paraId="099948C7" w14:textId="77777777">
        <w:tc>
          <w:tcPr>
            <w:tcW w:w="3414" w:type="pct"/>
          </w:tcPr>
          <w:p w14:paraId="19257C4F" w14:textId="6ED5758F" w:rsidR="005E7668" w:rsidRPr="008911A6" w:rsidRDefault="00FA3314" w:rsidP="00CA0CF6">
            <w:pPr>
              <w:pStyle w:val="ListBullet"/>
              <w:spacing w:line="240" w:lineRule="auto"/>
            </w:pPr>
            <w:r w:rsidRPr="008911A6">
              <w:t>“Methodology of Oral History.</w:t>
            </w:r>
            <w:r w:rsidR="00F15AB7" w:rsidRPr="008911A6">
              <w:t>” Invited Lecture, Lebanese University, Beirut, Lebanon.</w:t>
            </w:r>
          </w:p>
        </w:tc>
        <w:tc>
          <w:tcPr>
            <w:tcW w:w="192" w:type="pct"/>
          </w:tcPr>
          <w:p w14:paraId="4E1EA011" w14:textId="77777777" w:rsidR="005E7668" w:rsidRDefault="005E7668"/>
        </w:tc>
        <w:tc>
          <w:tcPr>
            <w:tcW w:w="1394" w:type="pct"/>
          </w:tcPr>
          <w:p w14:paraId="07EF7CF4" w14:textId="77777777" w:rsidR="005E7668" w:rsidRPr="00414900" w:rsidRDefault="00F15AB7">
            <w:pPr>
              <w:pStyle w:val="Date"/>
            </w:pPr>
            <w:r w:rsidRPr="00414900">
              <w:t>May 15, 2010</w:t>
            </w:r>
          </w:p>
        </w:tc>
      </w:tr>
      <w:tr w:rsidR="005E7668" w:rsidRPr="00414900" w14:paraId="7EE85706" w14:textId="77777777">
        <w:tc>
          <w:tcPr>
            <w:tcW w:w="3414" w:type="pct"/>
          </w:tcPr>
          <w:p w14:paraId="5889AD3E" w14:textId="77777777" w:rsidR="005E7668" w:rsidRPr="008911A6" w:rsidRDefault="00F15AB7" w:rsidP="00CA0CF6">
            <w:pPr>
              <w:pStyle w:val="ListBullet"/>
              <w:spacing w:line="240" w:lineRule="auto"/>
            </w:pPr>
            <w:r w:rsidRPr="008911A6">
              <w:lastRenderedPageBreak/>
              <w:t xml:space="preserve">“Seeds of Conflict: The French Mandate Rule in Syrian and Lebanon.” Invited Lecture, </w:t>
            </w:r>
            <w:r w:rsidRPr="008911A6">
              <w:rPr>
                <w:i/>
              </w:rPr>
              <w:t>University of California</w:t>
            </w:r>
            <w:r w:rsidRPr="008911A6">
              <w:t>, Berkeley, CA.</w:t>
            </w:r>
          </w:p>
        </w:tc>
        <w:tc>
          <w:tcPr>
            <w:tcW w:w="192" w:type="pct"/>
          </w:tcPr>
          <w:p w14:paraId="34C81125" w14:textId="77777777" w:rsidR="005E7668" w:rsidRDefault="005E7668"/>
        </w:tc>
        <w:tc>
          <w:tcPr>
            <w:tcW w:w="1394" w:type="pct"/>
          </w:tcPr>
          <w:p w14:paraId="7A468850" w14:textId="77777777" w:rsidR="005E7668" w:rsidRPr="00414900" w:rsidRDefault="00F15AB7">
            <w:pPr>
              <w:pStyle w:val="Date"/>
            </w:pPr>
            <w:r w:rsidRPr="00414900">
              <w:t>March 2008</w:t>
            </w:r>
          </w:p>
        </w:tc>
      </w:tr>
      <w:tr w:rsidR="005E7668" w14:paraId="6D803932" w14:textId="77777777">
        <w:tc>
          <w:tcPr>
            <w:tcW w:w="3414" w:type="pct"/>
          </w:tcPr>
          <w:p w14:paraId="4170CED4" w14:textId="77777777" w:rsidR="005E7668" w:rsidRDefault="005E7668" w:rsidP="00CA0CF6">
            <w:pPr>
              <w:pStyle w:val="ListBullet"/>
              <w:numPr>
                <w:ilvl w:val="0"/>
                <w:numId w:val="0"/>
              </w:numPr>
              <w:spacing w:line="240" w:lineRule="auto"/>
              <w:ind w:left="187"/>
            </w:pPr>
          </w:p>
          <w:p w14:paraId="325F8C06" w14:textId="77777777" w:rsidR="001F2C48" w:rsidRDefault="001F2C48" w:rsidP="00CA0CF6">
            <w:pPr>
              <w:pStyle w:val="ListBullet"/>
              <w:numPr>
                <w:ilvl w:val="0"/>
                <w:numId w:val="0"/>
              </w:numPr>
              <w:spacing w:line="240" w:lineRule="auto"/>
              <w:ind w:left="187"/>
            </w:pPr>
          </w:p>
        </w:tc>
        <w:tc>
          <w:tcPr>
            <w:tcW w:w="192" w:type="pct"/>
          </w:tcPr>
          <w:p w14:paraId="168B8BFD" w14:textId="77777777" w:rsidR="005E7668" w:rsidRDefault="005E7668"/>
        </w:tc>
        <w:tc>
          <w:tcPr>
            <w:tcW w:w="1394" w:type="pct"/>
          </w:tcPr>
          <w:p w14:paraId="0286192B" w14:textId="77777777" w:rsidR="005E7668" w:rsidRDefault="005E7668">
            <w:pPr>
              <w:pStyle w:val="Date"/>
            </w:pPr>
          </w:p>
        </w:tc>
      </w:tr>
    </w:tbl>
    <w:p w14:paraId="6B1F244E" w14:textId="77777777" w:rsidR="00DA2869" w:rsidRPr="009F1440" w:rsidRDefault="00414900" w:rsidP="002B1A84">
      <w:pPr>
        <w:pStyle w:val="Heading1"/>
        <w:spacing w:before="0"/>
        <w:rPr>
          <w:color w:val="690021" w:themeColor="accent1" w:themeShade="BF"/>
          <w:sz w:val="26"/>
          <w:szCs w:val="26"/>
        </w:rPr>
      </w:pPr>
      <w:r w:rsidRPr="009F1440">
        <w:rPr>
          <w:color w:val="690021" w:themeColor="accent1" w:themeShade="BF"/>
          <w:sz w:val="26"/>
          <w:szCs w:val="26"/>
        </w:rPr>
        <w:t>Organized Symposia, Exhibits, Panels and Workshops</w:t>
      </w:r>
    </w:p>
    <w:tbl>
      <w:tblPr>
        <w:tblStyle w:val="CVDetails"/>
        <w:tblW w:w="5000" w:type="pct"/>
        <w:tblLook w:val="04A0" w:firstRow="1" w:lastRow="0" w:firstColumn="1" w:lastColumn="0" w:noHBand="0" w:noVBand="1"/>
      </w:tblPr>
      <w:tblGrid>
        <w:gridCol w:w="6514"/>
        <w:gridCol w:w="366"/>
        <w:gridCol w:w="2660"/>
      </w:tblGrid>
      <w:tr w:rsidR="00DA2869" w14:paraId="3F05DF9D" w14:textId="77777777">
        <w:sdt>
          <w:sdtPr>
            <w:rPr>
              <w:rFonts w:asciiTheme="minorHAnsi" w:eastAsiaTheme="minorEastAsia" w:hAnsiTheme="minorHAnsi" w:cstheme="minorBidi"/>
              <w:b/>
              <w:bCs/>
              <w:sz w:val="22"/>
              <w:szCs w:val="22"/>
            </w:rPr>
            <w:id w:val="17159683"/>
            <w:placeholder>
              <w:docPart w:val="29A6D247D722A34F91563C95EF7B7D51"/>
            </w:placeholder>
          </w:sdtPr>
          <w:sdtEndPr>
            <w:rPr>
              <w:rFonts w:ascii="Times New Roman" w:eastAsia="Times New Roman" w:hAnsi="Times New Roman" w:cs="Times New Roman"/>
              <w:b w:val="0"/>
              <w:bCs w:val="0"/>
              <w:sz w:val="24"/>
              <w:szCs w:val="24"/>
            </w:rPr>
          </w:sdtEndPr>
          <w:sdtContent>
            <w:tc>
              <w:tcPr>
                <w:tcW w:w="3414" w:type="pct"/>
              </w:tcPr>
              <w:p w14:paraId="073E40D2" w14:textId="5F92489C" w:rsidR="00436FDD" w:rsidRPr="00436FDD" w:rsidRDefault="00471CFD" w:rsidP="00495767">
                <w:pPr>
                  <w:pStyle w:val="ListBullet"/>
                  <w:spacing w:line="240" w:lineRule="auto"/>
                  <w:rPr>
                    <w:i/>
                  </w:rPr>
                </w:pPr>
                <w:r>
                  <w:rPr>
                    <w:iCs/>
                  </w:rPr>
                  <w:t xml:space="preserve">Trauma, Memory, and the History of Mental Health in Armenia Studies Past and Present, </w:t>
                </w:r>
                <w:r>
                  <w:rPr>
                    <w:i/>
                  </w:rPr>
                  <w:t>Eleventh</w:t>
                </w:r>
                <w:r w:rsidRPr="00971680">
                  <w:rPr>
                    <w:i/>
                  </w:rPr>
                  <w:t xml:space="preserve"> International Graduate Student Workshop</w:t>
                </w:r>
                <w:r>
                  <w:t xml:space="preserve"> </w:t>
                </w:r>
                <w:r w:rsidRPr="0026075B">
                  <w:t>Armenian Studies Program, Ann Arbor, MI.</w:t>
                </w:r>
              </w:p>
              <w:p w14:paraId="32C05861" w14:textId="2464AC81" w:rsidR="00436FDD" w:rsidRPr="00436FDD" w:rsidRDefault="00436FDD" w:rsidP="00436FDD">
                <w:pPr>
                  <w:pStyle w:val="ListBullet"/>
                  <w:spacing w:line="240" w:lineRule="auto"/>
                  <w:rPr>
                    <w:i/>
                  </w:rPr>
                </w:pPr>
                <w:r w:rsidRPr="00436FDD">
                  <w:t>“</w:t>
                </w:r>
                <w:r w:rsidRPr="00436FDD">
                  <w:t>Madness, Medicine, and Mortalities – A Global History of Psychiatry in the Beginning of the Twentieth Century</w:t>
                </w:r>
                <w:r w:rsidRPr="00436FDD">
                  <w:t>,</w:t>
                </w:r>
                <w:r w:rsidRPr="00436FDD">
                  <w:t>”</w:t>
                </w:r>
                <w:r w:rsidRPr="00436FDD">
                  <w:t xml:space="preserve"> Workshop at the Hanse </w:t>
                </w:r>
                <w:proofErr w:type="spellStart"/>
                <w:r w:rsidRPr="00436FDD">
                  <w:t>Wissenschafts</w:t>
                </w:r>
                <w:proofErr w:type="spellEnd"/>
                <w:r w:rsidRPr="00436FDD">
                  <w:t xml:space="preserve"> </w:t>
                </w:r>
                <w:proofErr w:type="spellStart"/>
                <w:r w:rsidRPr="00436FDD">
                  <w:t>Kolleg</w:t>
                </w:r>
                <w:proofErr w:type="spellEnd"/>
                <w:r w:rsidRPr="00436FDD">
                  <w:t>, Delmenhorst, Germany</w:t>
                </w:r>
              </w:p>
              <w:p w14:paraId="6EF9B393" w14:textId="6FEEAA85" w:rsidR="008911A6" w:rsidRPr="00495767" w:rsidRDefault="008911A6" w:rsidP="00495767">
                <w:pPr>
                  <w:pStyle w:val="ListBullet"/>
                  <w:spacing w:line="240" w:lineRule="auto"/>
                  <w:rPr>
                    <w:i/>
                  </w:rPr>
                </w:pPr>
                <w:r>
                  <w:t xml:space="preserve">The Legacies of WWI in the Middle East, </w:t>
                </w:r>
                <w:r w:rsidRPr="00436FDD">
                  <w:rPr>
                    <w:i/>
                    <w:iCs/>
                  </w:rPr>
                  <w:t xml:space="preserve">Symposium at the </w:t>
                </w:r>
                <w:proofErr w:type="spellStart"/>
                <w:r w:rsidRPr="00436FDD">
                  <w:rPr>
                    <w:i/>
                    <w:iCs/>
                  </w:rPr>
                  <w:t>Freie</w:t>
                </w:r>
                <w:proofErr w:type="spellEnd"/>
                <w:r w:rsidRPr="00436FDD">
                  <w:rPr>
                    <w:i/>
                    <w:iCs/>
                  </w:rPr>
                  <w:t xml:space="preserve"> </w:t>
                </w:r>
                <w:proofErr w:type="spellStart"/>
                <w:r w:rsidRPr="00436FDD">
                  <w:rPr>
                    <w:i/>
                    <w:iCs/>
                  </w:rPr>
                  <w:t>Universit</w:t>
                </w:r>
                <w:r w:rsidR="00471CFD" w:rsidRPr="00436FDD">
                  <w:rPr>
                    <w:i/>
                    <w:iCs/>
                  </w:rPr>
                  <w:t>aet</w:t>
                </w:r>
                <w:proofErr w:type="spellEnd"/>
                <w:r w:rsidR="00436FDD">
                  <w:t>,</w:t>
                </w:r>
                <w:r w:rsidR="00471CFD">
                  <w:t xml:space="preserve"> Berlin.</w:t>
                </w:r>
              </w:p>
              <w:p w14:paraId="32109ED6" w14:textId="77777777" w:rsidR="00495767" w:rsidRPr="008911A6" w:rsidRDefault="00495767" w:rsidP="00495767">
                <w:pPr>
                  <w:pStyle w:val="ListBullet"/>
                  <w:numPr>
                    <w:ilvl w:val="0"/>
                    <w:numId w:val="0"/>
                  </w:numPr>
                  <w:spacing w:line="240" w:lineRule="auto"/>
                  <w:ind w:left="720"/>
                  <w:rPr>
                    <w:i/>
                  </w:rPr>
                </w:pPr>
              </w:p>
              <w:p w14:paraId="06CCDF86" w14:textId="40728685" w:rsidR="00971680" w:rsidRPr="00497A25" w:rsidRDefault="00971680" w:rsidP="00B36EA5">
                <w:pPr>
                  <w:pStyle w:val="ListBullet"/>
                  <w:spacing w:line="240" w:lineRule="auto"/>
                  <w:rPr>
                    <w:i/>
                  </w:rPr>
                </w:pPr>
                <w:r>
                  <w:t xml:space="preserve">“Armenian Childhood(s): Histories and Theories of Childhood and Youth in Armenian Studies,” </w:t>
                </w:r>
                <w:r w:rsidRPr="00971680">
                  <w:rPr>
                    <w:i/>
                  </w:rPr>
                  <w:t>Ninth International Graduate Student Workshop</w:t>
                </w:r>
                <w:r>
                  <w:t xml:space="preserve"> </w:t>
                </w:r>
                <w:r w:rsidRPr="0026075B">
                  <w:t>Armenian Studies Program, Ann Arbor, MI.</w:t>
                </w:r>
              </w:p>
              <w:p w14:paraId="049F7F73" w14:textId="77777777" w:rsidR="00497A25" w:rsidRPr="00971680" w:rsidRDefault="00497A25" w:rsidP="00497A25">
                <w:pPr>
                  <w:pStyle w:val="ListBullet"/>
                  <w:numPr>
                    <w:ilvl w:val="0"/>
                    <w:numId w:val="0"/>
                  </w:numPr>
                  <w:spacing w:line="240" w:lineRule="auto"/>
                  <w:ind w:left="720"/>
                  <w:rPr>
                    <w:i/>
                  </w:rPr>
                </w:pPr>
              </w:p>
              <w:p w14:paraId="24C0BFE5" w14:textId="7CA7D438" w:rsidR="00DA2869" w:rsidRPr="00B36EA5" w:rsidRDefault="00414900" w:rsidP="00B36EA5">
                <w:pPr>
                  <w:pStyle w:val="ListBullet"/>
                  <w:spacing w:line="240" w:lineRule="auto"/>
                </w:pPr>
                <w:r w:rsidRPr="0026075B">
                  <w:t>Rescue or Internment? O</w:t>
                </w:r>
                <w:r w:rsidR="00447822">
                  <w:t>rphans of the Armenian Genocide.</w:t>
                </w:r>
                <w:r w:rsidRPr="0026075B">
                  <w:t xml:space="preserve">”  </w:t>
                </w:r>
                <w:r w:rsidRPr="0026075B">
                  <w:rPr>
                    <w:i/>
                  </w:rPr>
                  <w:t>Workshop</w:t>
                </w:r>
                <w:r w:rsidRPr="0026075B">
                  <w:t xml:space="preserve"> Armenian Studies Program, Ann Arbor, MI.</w:t>
                </w:r>
                <w:r w:rsidR="00B36EA5">
                  <w:t xml:space="preserve"> </w:t>
                </w:r>
                <w:hyperlink r:id="rId24" w:history="1">
                  <w:r w:rsidR="00480A51" w:rsidRPr="00B36EA5">
                    <w:rPr>
                      <w:rStyle w:val="Hyperlink"/>
                    </w:rPr>
                    <w:t>https://www.ii.umich.edu/asp</w:t>
                  </w:r>
                </w:hyperlink>
              </w:p>
            </w:tc>
          </w:sdtContent>
        </w:sdt>
        <w:tc>
          <w:tcPr>
            <w:tcW w:w="192" w:type="pct"/>
          </w:tcPr>
          <w:p w14:paraId="118E7BE7" w14:textId="77777777" w:rsidR="00DA2869" w:rsidRDefault="00DA2869"/>
        </w:tc>
        <w:tc>
          <w:tcPr>
            <w:tcW w:w="1394" w:type="pct"/>
          </w:tcPr>
          <w:p w14:paraId="1082B704" w14:textId="624443EC" w:rsidR="00971680" w:rsidRDefault="00495767">
            <w:pPr>
              <w:pStyle w:val="Date"/>
            </w:pPr>
            <w:r>
              <w:t>April 8-9, 2021</w:t>
            </w:r>
          </w:p>
          <w:p w14:paraId="01B3D4BF" w14:textId="77777777" w:rsidR="00971680" w:rsidRDefault="00971680">
            <w:pPr>
              <w:pStyle w:val="Date"/>
            </w:pPr>
          </w:p>
          <w:p w14:paraId="43642CA9" w14:textId="2348DDF6" w:rsidR="00471CFD" w:rsidRDefault="00471CFD" w:rsidP="00471CFD">
            <w:pPr>
              <w:pStyle w:val="Date"/>
              <w:jc w:val="left"/>
            </w:pPr>
            <w:r>
              <w:t xml:space="preserve">  </w:t>
            </w:r>
            <w:r w:rsidR="00971680">
              <w:t xml:space="preserve">            </w:t>
            </w:r>
          </w:p>
          <w:p w14:paraId="37B0D8A7" w14:textId="2EAA2F0B" w:rsidR="00471CFD" w:rsidRPr="00495767" w:rsidRDefault="00471CFD" w:rsidP="00471CFD">
            <w:pPr>
              <w:pStyle w:val="Date"/>
              <w:jc w:val="left"/>
              <w:rPr>
                <w:b/>
                <w:bCs/>
              </w:rPr>
            </w:pPr>
            <w:r>
              <w:t xml:space="preserve">        </w:t>
            </w:r>
            <w:r w:rsidR="00495767">
              <w:t>December 9-11, 2019</w:t>
            </w:r>
          </w:p>
          <w:p w14:paraId="0809E9B0" w14:textId="77777777" w:rsidR="00471CFD" w:rsidRDefault="00471CFD" w:rsidP="00471CFD">
            <w:pPr>
              <w:pStyle w:val="Date"/>
              <w:jc w:val="left"/>
            </w:pPr>
          </w:p>
          <w:p w14:paraId="7166CA1A" w14:textId="77F4103C" w:rsidR="00436FDD" w:rsidRDefault="00436FDD" w:rsidP="00471CFD">
            <w:pPr>
              <w:pStyle w:val="Date"/>
              <w:jc w:val="left"/>
            </w:pPr>
            <w:r>
              <w:t xml:space="preserve">         </w:t>
            </w:r>
          </w:p>
          <w:p w14:paraId="59237733" w14:textId="079D4FE4" w:rsidR="00495767" w:rsidRDefault="00495767" w:rsidP="00495767">
            <w:pPr>
              <w:pStyle w:val="Date"/>
              <w:jc w:val="left"/>
            </w:pPr>
            <w:r>
              <w:t xml:space="preserve">                     </w:t>
            </w:r>
            <w:r>
              <w:t xml:space="preserve">July 4-5, 2019 </w:t>
            </w:r>
          </w:p>
          <w:p w14:paraId="1357517D" w14:textId="77777777" w:rsidR="00436FDD" w:rsidRDefault="00436FDD" w:rsidP="00471CFD">
            <w:pPr>
              <w:pStyle w:val="Date"/>
              <w:jc w:val="left"/>
            </w:pPr>
          </w:p>
          <w:p w14:paraId="361B3BB2" w14:textId="77777777" w:rsidR="00436FDD" w:rsidRDefault="00436FDD" w:rsidP="00471CFD">
            <w:pPr>
              <w:pStyle w:val="Date"/>
              <w:jc w:val="left"/>
            </w:pPr>
          </w:p>
          <w:p w14:paraId="7227BDD5" w14:textId="362670F5" w:rsidR="00436FDD" w:rsidRDefault="00495767" w:rsidP="00471CFD">
            <w:pPr>
              <w:pStyle w:val="Date"/>
              <w:jc w:val="left"/>
            </w:pPr>
            <w:r>
              <w:t xml:space="preserve">               </w:t>
            </w:r>
            <w:r>
              <w:t>April 20-21, 2018</w:t>
            </w:r>
          </w:p>
          <w:p w14:paraId="37C2B854" w14:textId="50FEC6F5" w:rsidR="00471CFD" w:rsidRDefault="00436FDD" w:rsidP="00471CFD">
            <w:pPr>
              <w:pStyle w:val="Date"/>
              <w:jc w:val="left"/>
            </w:pPr>
            <w:r>
              <w:t xml:space="preserve">                  </w:t>
            </w:r>
          </w:p>
          <w:p w14:paraId="0A316E10" w14:textId="77777777" w:rsidR="00471CFD" w:rsidRDefault="00471CFD" w:rsidP="00971680">
            <w:pPr>
              <w:pStyle w:val="Date"/>
              <w:jc w:val="center"/>
            </w:pPr>
          </w:p>
          <w:p w14:paraId="6AF55104" w14:textId="7ED2300A" w:rsidR="00971680" w:rsidRDefault="00471CFD" w:rsidP="00971680">
            <w:pPr>
              <w:pStyle w:val="Date"/>
              <w:jc w:val="center"/>
            </w:pPr>
            <w:r>
              <w:t xml:space="preserve">             </w:t>
            </w:r>
          </w:p>
          <w:p w14:paraId="6031F80C" w14:textId="03D6BB82" w:rsidR="00971680" w:rsidRDefault="00495767">
            <w:pPr>
              <w:pStyle w:val="Date"/>
            </w:pPr>
            <w:r>
              <w:t xml:space="preserve">                  </w:t>
            </w:r>
            <w:r w:rsidRPr="0026075B">
              <w:t>March 17, 2017</w:t>
            </w:r>
          </w:p>
          <w:p w14:paraId="42AAE3AE" w14:textId="77777777" w:rsidR="00971680" w:rsidRDefault="00971680">
            <w:pPr>
              <w:pStyle w:val="Date"/>
            </w:pPr>
          </w:p>
          <w:p w14:paraId="2233F9E1" w14:textId="5996A8CE" w:rsidR="00DA2869" w:rsidRPr="0026075B" w:rsidRDefault="00DA2869" w:rsidP="00971680">
            <w:pPr>
              <w:pStyle w:val="Date"/>
              <w:jc w:val="left"/>
            </w:pPr>
          </w:p>
        </w:tc>
      </w:tr>
      <w:tr w:rsidR="00DA2869" w14:paraId="06AFC1A7" w14:textId="77777777">
        <w:sdt>
          <w:sdtPr>
            <w:id w:val="17159684"/>
            <w:placeholder>
              <w:docPart w:val="BC18C6DEE9F42C438FFAAE59D24692ED"/>
            </w:placeholder>
          </w:sdtPr>
          <w:sdtContent>
            <w:tc>
              <w:tcPr>
                <w:tcW w:w="3414" w:type="pct"/>
              </w:tcPr>
              <w:p w14:paraId="5F6070AF" w14:textId="2E3CA4D1" w:rsidR="00DA2869" w:rsidRPr="00B36EA5" w:rsidRDefault="00414900" w:rsidP="00B36EA5">
                <w:pPr>
                  <w:pStyle w:val="ListBullet"/>
                  <w:spacing w:line="240" w:lineRule="auto"/>
                </w:pPr>
                <w:r w:rsidRPr="0026075B">
                  <w:t xml:space="preserve">“1917: </w:t>
                </w:r>
                <w:r w:rsidR="00CA0CF6" w:rsidRPr="0026075B">
                  <w:t>Michiga</w:t>
                </w:r>
                <w:r w:rsidR="00447822">
                  <w:t>n’s Great War and Its Aftermath.</w:t>
                </w:r>
                <w:r w:rsidR="00CA0CF6" w:rsidRPr="0026075B">
                  <w:t xml:space="preserve">” </w:t>
                </w:r>
                <w:proofErr w:type="gramStart"/>
                <w:r w:rsidR="00CA0CF6" w:rsidRPr="0026075B">
                  <w:rPr>
                    <w:i/>
                  </w:rPr>
                  <w:t xml:space="preserve">Symposium </w:t>
                </w:r>
                <w:r w:rsidR="00CA0CF6" w:rsidRPr="0026075B">
                  <w:t xml:space="preserve"> for</w:t>
                </w:r>
                <w:proofErr w:type="gramEnd"/>
                <w:r w:rsidR="00CA0CF6" w:rsidRPr="0026075B">
                  <w:t xml:space="preserve"> Making Michigan, Bicentennial Celebration, Ann Arbor, MI.</w:t>
                </w:r>
                <w:r w:rsidR="00B36EA5">
                  <w:t xml:space="preserve"> </w:t>
                </w:r>
                <w:hyperlink r:id="rId25" w:history="1">
                  <w:r w:rsidR="00480A51" w:rsidRPr="00B36EA5">
                    <w:rPr>
                      <w:rStyle w:val="Hyperlink"/>
                    </w:rPr>
                    <w:t>https://lsa.umich.edu/bicentennial</w:t>
                  </w:r>
                </w:hyperlink>
              </w:p>
            </w:tc>
          </w:sdtContent>
        </w:sdt>
        <w:tc>
          <w:tcPr>
            <w:tcW w:w="192" w:type="pct"/>
          </w:tcPr>
          <w:p w14:paraId="11CFE3EF" w14:textId="77777777" w:rsidR="00DA2869" w:rsidRDefault="00DA2869"/>
        </w:tc>
        <w:tc>
          <w:tcPr>
            <w:tcW w:w="1394" w:type="pct"/>
          </w:tcPr>
          <w:p w14:paraId="6F68130D" w14:textId="77777777" w:rsidR="00DA2869" w:rsidRPr="0026075B" w:rsidRDefault="00CA0CF6">
            <w:pPr>
              <w:pStyle w:val="Date"/>
            </w:pPr>
            <w:r w:rsidRPr="0026075B">
              <w:t>February 17, 2017</w:t>
            </w:r>
          </w:p>
        </w:tc>
      </w:tr>
      <w:tr w:rsidR="00DA2869" w14:paraId="626F50D5" w14:textId="77777777">
        <w:sdt>
          <w:sdtPr>
            <w:id w:val="17159685"/>
            <w:placeholder>
              <w:docPart w:val="B9B3EA4A8969984C8C0926A74975F198"/>
            </w:placeholder>
          </w:sdtPr>
          <w:sdtContent>
            <w:tc>
              <w:tcPr>
                <w:tcW w:w="3414" w:type="pct"/>
              </w:tcPr>
              <w:p w14:paraId="1FA4D4C0" w14:textId="775EAEF9" w:rsidR="00DA2869" w:rsidRPr="00B36EA5" w:rsidRDefault="00CA0CF6" w:rsidP="00B36EA5">
                <w:pPr>
                  <w:pStyle w:val="ListBullet"/>
                  <w:spacing w:line="240" w:lineRule="auto"/>
                </w:pPr>
                <w:r w:rsidRPr="0026075B">
                  <w:t>“Sykes Picot at 10</w:t>
                </w:r>
                <w:r w:rsidR="00447822">
                  <w:t>0: Mapping, Migrants, and Myths.</w:t>
                </w:r>
                <w:r w:rsidRPr="0026075B">
                  <w:t xml:space="preserve">” </w:t>
                </w:r>
                <w:r w:rsidRPr="0026075B">
                  <w:rPr>
                    <w:i/>
                  </w:rPr>
                  <w:t xml:space="preserve">Roundtable, </w:t>
                </w:r>
                <w:r w:rsidRPr="0026075B">
                  <w:t>Annual Meeting of the Middle East Studies Association, Boston MA.</w:t>
                </w:r>
                <w:r w:rsidR="00B36EA5">
                  <w:t xml:space="preserve"> </w:t>
                </w:r>
                <w:hyperlink r:id="rId26" w:history="1">
                  <w:r w:rsidR="0036299D" w:rsidRPr="00B36EA5">
                    <w:rPr>
                      <w:rStyle w:val="Hyperlink"/>
                    </w:rPr>
                    <w:t>https://mesana.org</w:t>
                  </w:r>
                </w:hyperlink>
              </w:p>
            </w:tc>
          </w:sdtContent>
        </w:sdt>
        <w:tc>
          <w:tcPr>
            <w:tcW w:w="192" w:type="pct"/>
          </w:tcPr>
          <w:p w14:paraId="11827C41" w14:textId="77777777" w:rsidR="00DA2869" w:rsidRDefault="00DA2869"/>
        </w:tc>
        <w:tc>
          <w:tcPr>
            <w:tcW w:w="1394" w:type="pct"/>
          </w:tcPr>
          <w:p w14:paraId="55E58D6C" w14:textId="77777777" w:rsidR="00DA2869" w:rsidRPr="0026075B" w:rsidRDefault="00CA0CF6">
            <w:pPr>
              <w:pStyle w:val="Date"/>
            </w:pPr>
            <w:r w:rsidRPr="0026075B">
              <w:t>November 19, 2016</w:t>
            </w:r>
          </w:p>
        </w:tc>
      </w:tr>
      <w:tr w:rsidR="00CA0CF6" w14:paraId="6E64A0E6" w14:textId="77777777">
        <w:tc>
          <w:tcPr>
            <w:tcW w:w="3414" w:type="pct"/>
          </w:tcPr>
          <w:p w14:paraId="637CEB18" w14:textId="0B458613" w:rsidR="00480A51" w:rsidRPr="00B36EA5" w:rsidRDefault="00CA0CF6" w:rsidP="00B36EA5">
            <w:pPr>
              <w:pStyle w:val="ListBullet"/>
              <w:spacing w:line="240" w:lineRule="auto"/>
            </w:pPr>
            <w:r w:rsidRPr="0026075B">
              <w:t>“Now or Never: Collecting, Do</w:t>
            </w:r>
            <w:r w:rsidR="00447822">
              <w:t>cumenting and Photographing WWI.</w:t>
            </w:r>
            <w:r w:rsidRPr="0026075B">
              <w:t xml:space="preserve">” </w:t>
            </w:r>
            <w:r w:rsidRPr="0026075B">
              <w:rPr>
                <w:i/>
              </w:rPr>
              <w:t xml:space="preserve">Exhibit </w:t>
            </w:r>
            <w:r w:rsidRPr="0026075B">
              <w:t xml:space="preserve"> for the Centennial of the Armenian Genocide, Armenian Studies Program, Ann Arbor, </w:t>
            </w:r>
            <w:proofErr w:type="spellStart"/>
            <w:r w:rsidRPr="0026075B">
              <w:t>MI.</w:t>
            </w:r>
            <w:hyperlink r:id="rId27" w:history="1">
              <w:r w:rsidR="00480A51" w:rsidRPr="00B36EA5">
                <w:rPr>
                  <w:rStyle w:val="Hyperlink"/>
                </w:rPr>
                <w:t>https</w:t>
              </w:r>
              <w:proofErr w:type="spellEnd"/>
              <w:r w:rsidR="00480A51" w:rsidRPr="00B36EA5">
                <w:rPr>
                  <w:rStyle w:val="Hyperlink"/>
                </w:rPr>
                <w:t>://www.ii.umich.edu/asp</w:t>
              </w:r>
            </w:hyperlink>
          </w:p>
        </w:tc>
        <w:tc>
          <w:tcPr>
            <w:tcW w:w="192" w:type="pct"/>
          </w:tcPr>
          <w:p w14:paraId="4A53F141" w14:textId="77777777" w:rsidR="00CA0CF6" w:rsidRDefault="00CA0CF6"/>
        </w:tc>
        <w:tc>
          <w:tcPr>
            <w:tcW w:w="1394" w:type="pct"/>
          </w:tcPr>
          <w:p w14:paraId="115B15EB" w14:textId="77777777" w:rsidR="00CA0CF6" w:rsidRPr="0026075B" w:rsidRDefault="00CA0CF6">
            <w:pPr>
              <w:pStyle w:val="Date"/>
            </w:pPr>
            <w:r w:rsidRPr="0026075B">
              <w:t>January-April, 2015</w:t>
            </w:r>
          </w:p>
        </w:tc>
      </w:tr>
      <w:tr w:rsidR="00CA0CF6" w14:paraId="29219A70" w14:textId="77777777">
        <w:tc>
          <w:tcPr>
            <w:tcW w:w="3414" w:type="pct"/>
          </w:tcPr>
          <w:p w14:paraId="257D912A" w14:textId="34A9F667" w:rsidR="00480A51" w:rsidRPr="00B36EA5" w:rsidRDefault="002B1A84" w:rsidP="00B36EA5">
            <w:pPr>
              <w:pStyle w:val="ListBullet"/>
              <w:spacing w:line="240" w:lineRule="auto"/>
            </w:pPr>
            <w:r w:rsidRPr="0026075B">
              <w:t>“Teaching about Geno</w:t>
            </w:r>
            <w:r w:rsidR="00447822">
              <w:t>cide: Challenges and Approaches.</w:t>
            </w:r>
            <w:r w:rsidRPr="0026075B">
              <w:t xml:space="preserve">” </w:t>
            </w:r>
            <w:r w:rsidRPr="0026075B">
              <w:rPr>
                <w:i/>
              </w:rPr>
              <w:t xml:space="preserve">Workshop, </w:t>
            </w:r>
            <w:r w:rsidRPr="0026075B">
              <w:t>Armenian Studies Program, Ann Arbor, MI.</w:t>
            </w:r>
            <w:r w:rsidR="00B36EA5">
              <w:t xml:space="preserve"> </w:t>
            </w:r>
            <w:hyperlink r:id="rId28" w:history="1">
              <w:r w:rsidR="00480A51" w:rsidRPr="00B36EA5">
                <w:rPr>
                  <w:rStyle w:val="Hyperlink"/>
                </w:rPr>
                <w:t>https://teachinggenocideworkshop.wordpress.com</w:t>
              </w:r>
            </w:hyperlink>
          </w:p>
        </w:tc>
        <w:tc>
          <w:tcPr>
            <w:tcW w:w="192" w:type="pct"/>
          </w:tcPr>
          <w:p w14:paraId="5D36CA9A" w14:textId="77777777" w:rsidR="00CA0CF6" w:rsidRDefault="00CA0CF6"/>
        </w:tc>
        <w:tc>
          <w:tcPr>
            <w:tcW w:w="1394" w:type="pct"/>
          </w:tcPr>
          <w:p w14:paraId="1A0767B0" w14:textId="77777777" w:rsidR="00CA0CF6" w:rsidRPr="0026075B" w:rsidRDefault="002B1A84">
            <w:pPr>
              <w:pStyle w:val="Date"/>
            </w:pPr>
            <w:r w:rsidRPr="0026075B">
              <w:t>March 14, 2015</w:t>
            </w:r>
          </w:p>
        </w:tc>
      </w:tr>
      <w:tr w:rsidR="00CA0CF6" w14:paraId="25A59426" w14:textId="77777777" w:rsidTr="002B1A84">
        <w:trPr>
          <w:trHeight w:val="1179"/>
        </w:trPr>
        <w:tc>
          <w:tcPr>
            <w:tcW w:w="3414" w:type="pct"/>
          </w:tcPr>
          <w:p w14:paraId="092E89D1" w14:textId="04C2DBA8" w:rsidR="00CA0CF6" w:rsidRPr="0026075B" w:rsidRDefault="00447822" w:rsidP="0026075B">
            <w:pPr>
              <w:pStyle w:val="ListBullet"/>
              <w:spacing w:line="240" w:lineRule="auto"/>
            </w:pPr>
            <w:r>
              <w:t>“Gender, Sexuality and Violence.</w:t>
            </w:r>
            <w:r w:rsidR="002B1A84" w:rsidRPr="0026075B">
              <w:t xml:space="preserve">” Graduate Student </w:t>
            </w:r>
            <w:r w:rsidR="002B1A84" w:rsidRPr="0026075B">
              <w:rPr>
                <w:i/>
              </w:rPr>
              <w:t xml:space="preserve">Conference, </w:t>
            </w:r>
            <w:r w:rsidR="002B1A84" w:rsidRPr="0026075B">
              <w:t xml:space="preserve">Rackham Global Engagement Seminar, Ann Arbor, MI.  </w:t>
            </w:r>
            <w:hyperlink r:id="rId29" w:history="1">
              <w:r w:rsidR="002B1A84" w:rsidRPr="00480A51">
                <w:rPr>
                  <w:rStyle w:val="Hyperlink"/>
                </w:rPr>
                <w:t>https://gendersexandviolence.wordpress.com</w:t>
              </w:r>
            </w:hyperlink>
          </w:p>
          <w:p w14:paraId="5969C335" w14:textId="77777777" w:rsidR="002B1A84" w:rsidRPr="0026075B" w:rsidRDefault="002B1A84" w:rsidP="0026075B">
            <w:pPr>
              <w:pStyle w:val="ListBullet"/>
              <w:numPr>
                <w:ilvl w:val="0"/>
                <w:numId w:val="0"/>
              </w:numPr>
              <w:spacing w:line="240" w:lineRule="auto"/>
              <w:ind w:left="187"/>
            </w:pPr>
          </w:p>
        </w:tc>
        <w:tc>
          <w:tcPr>
            <w:tcW w:w="192" w:type="pct"/>
          </w:tcPr>
          <w:p w14:paraId="4972AF81" w14:textId="77777777" w:rsidR="00CA0CF6" w:rsidRDefault="00CA0CF6"/>
        </w:tc>
        <w:tc>
          <w:tcPr>
            <w:tcW w:w="1394" w:type="pct"/>
          </w:tcPr>
          <w:p w14:paraId="4FC3CD3E" w14:textId="77777777" w:rsidR="00CA0CF6" w:rsidRPr="0026075B" w:rsidRDefault="002B1A84">
            <w:pPr>
              <w:pStyle w:val="Date"/>
            </w:pPr>
            <w:r w:rsidRPr="0026075B">
              <w:t>January 17, 2015</w:t>
            </w:r>
          </w:p>
        </w:tc>
      </w:tr>
    </w:tbl>
    <w:p w14:paraId="01B3FA34" w14:textId="77777777" w:rsidR="00743C13" w:rsidRDefault="0026075B" w:rsidP="00743C13">
      <w:pPr>
        <w:pStyle w:val="Heading1"/>
        <w:spacing w:before="200"/>
        <w:rPr>
          <w:color w:val="690021" w:themeColor="accent1" w:themeShade="BF"/>
        </w:rPr>
      </w:pPr>
      <w:r w:rsidRPr="009F1440">
        <w:rPr>
          <w:color w:val="690021" w:themeColor="accent1" w:themeShade="BF"/>
        </w:rPr>
        <w:lastRenderedPageBreak/>
        <w:t>Conference Presentations &amp; Contributions</w:t>
      </w:r>
    </w:p>
    <w:p w14:paraId="459EE7C4" w14:textId="04C17C17" w:rsidR="00497A25" w:rsidRPr="00497A25" w:rsidRDefault="00734443" w:rsidP="00497A25">
      <w:pPr>
        <w:pStyle w:val="ListParagraph"/>
        <w:numPr>
          <w:ilvl w:val="0"/>
          <w:numId w:val="15"/>
        </w:numPr>
      </w:pPr>
      <w:r w:rsidRPr="00497A25">
        <w:t>“</w:t>
      </w:r>
      <w:r w:rsidRPr="00497A25">
        <w:t>Implementing Career Diversity in Your Department:</w:t>
      </w:r>
      <w:r w:rsidR="00497A25" w:rsidRPr="00497A25">
        <w:t xml:space="preserve"> </w:t>
      </w:r>
      <w:r w:rsidR="00497A25" w:rsidRPr="00497A25">
        <w:tab/>
      </w:r>
      <w:r w:rsidR="00497A25" w:rsidRPr="00497A25">
        <w:tab/>
        <w:t xml:space="preserve">  </w:t>
      </w:r>
      <w:r w:rsidR="00497A25">
        <w:t xml:space="preserve">        January 5, 2020</w:t>
      </w:r>
    </w:p>
    <w:p w14:paraId="1F8AF725" w14:textId="77777777" w:rsidR="00497A25" w:rsidRDefault="00734443" w:rsidP="00497A25">
      <w:pPr>
        <w:pStyle w:val="ListParagraph"/>
      </w:pPr>
      <w:r w:rsidRPr="00497A25">
        <w:t>A Lightning Round</w:t>
      </w:r>
      <w:r w:rsidR="00497A25" w:rsidRPr="00497A25">
        <w:t xml:space="preserve"> </w:t>
      </w:r>
      <w:r w:rsidRPr="00497A25">
        <w:t>of Emerging Ideas and Practices, </w:t>
      </w:r>
    </w:p>
    <w:p w14:paraId="29077AF9" w14:textId="0DC230B6" w:rsidR="00734443" w:rsidRPr="00497A25" w:rsidRDefault="00734443" w:rsidP="00497A25">
      <w:pPr>
        <w:pStyle w:val="ListParagraph"/>
      </w:pPr>
      <w:proofErr w:type="spellStart"/>
      <w:r w:rsidRPr="00497A25">
        <w:t>HistoryLabs</w:t>
      </w:r>
      <w:proofErr w:type="spellEnd"/>
      <w:r w:rsidRPr="00497A25">
        <w:t xml:space="preserve"> at U-M, Annual Meeting, AHA, New York</w:t>
      </w:r>
    </w:p>
    <w:p w14:paraId="76B843EA" w14:textId="3670352F" w:rsidR="00497A25" w:rsidRPr="00497A25" w:rsidRDefault="00734443" w:rsidP="00497A25">
      <w:pPr>
        <w:pStyle w:val="ListParagraph"/>
        <w:numPr>
          <w:ilvl w:val="0"/>
          <w:numId w:val="15"/>
        </w:numPr>
        <w:rPr>
          <w:rFonts w:asciiTheme="minorHAnsi" w:hAnsiTheme="minorHAnsi"/>
        </w:rPr>
      </w:pPr>
      <w:r w:rsidRPr="00497A25">
        <w:rPr>
          <w:rFonts w:asciiTheme="minorHAnsi" w:hAnsiTheme="minorHAnsi"/>
        </w:rPr>
        <w:t xml:space="preserve">Roundtable: </w:t>
      </w:r>
      <w:r w:rsidRPr="00497A25">
        <w:rPr>
          <w:rFonts w:asciiTheme="minorHAnsi" w:hAnsiTheme="minorHAnsi"/>
        </w:rPr>
        <w:t>“</w:t>
      </w:r>
      <w:r w:rsidRPr="00497A25">
        <w:rPr>
          <w:rFonts w:asciiTheme="minorHAnsi" w:hAnsiTheme="minorHAnsi"/>
        </w:rPr>
        <w:t>Food (in)Security: Responses and Resilience to Famine</w:t>
      </w:r>
      <w:r w:rsidR="00497A25" w:rsidRPr="00497A25">
        <w:rPr>
          <w:rFonts w:asciiTheme="minorHAnsi" w:hAnsiTheme="minorHAnsi"/>
        </w:rPr>
        <w:t xml:space="preserve">      </w:t>
      </w:r>
      <w:r w:rsidR="00497A25">
        <w:t xml:space="preserve">  </w:t>
      </w:r>
      <w:r w:rsidRPr="00497A25">
        <w:rPr>
          <w:rFonts w:asciiTheme="minorHAnsi" w:hAnsiTheme="minorHAnsi"/>
        </w:rPr>
        <w:t xml:space="preserve">January 5, </w:t>
      </w:r>
      <w:r w:rsidR="00497A25" w:rsidRPr="00497A25">
        <w:rPr>
          <w:rFonts w:asciiTheme="minorHAnsi" w:hAnsiTheme="minorHAnsi"/>
        </w:rPr>
        <w:t xml:space="preserve">2020 </w:t>
      </w:r>
    </w:p>
    <w:p w14:paraId="1433C32F" w14:textId="2E220AC5" w:rsidR="00734443" w:rsidRPr="00497A25" w:rsidRDefault="00497A25" w:rsidP="00497A25">
      <w:pPr>
        <w:ind w:left="360" w:firstLine="360"/>
        <w:rPr>
          <w:rFonts w:asciiTheme="minorHAnsi" w:hAnsiTheme="minorHAnsi"/>
        </w:rPr>
      </w:pPr>
      <w:r w:rsidRPr="00497A25">
        <w:rPr>
          <w:rFonts w:asciiTheme="minorHAnsi" w:hAnsiTheme="minorHAnsi"/>
        </w:rPr>
        <w:t xml:space="preserve">In </w:t>
      </w:r>
      <w:r w:rsidR="00734443" w:rsidRPr="00497A25">
        <w:rPr>
          <w:rFonts w:asciiTheme="minorHAnsi" w:hAnsiTheme="minorHAnsi"/>
        </w:rPr>
        <w:t>the Middle East,</w:t>
      </w:r>
      <w:r w:rsidR="00734443" w:rsidRPr="00497A25">
        <w:rPr>
          <w:rFonts w:asciiTheme="minorHAnsi" w:hAnsiTheme="minorHAnsi"/>
        </w:rPr>
        <w:t>”</w:t>
      </w:r>
      <w:r w:rsidR="00734443" w:rsidRPr="00497A25">
        <w:rPr>
          <w:rFonts w:asciiTheme="minorHAnsi" w:hAnsiTheme="minorHAnsi"/>
        </w:rPr>
        <w:t xml:space="preserve"> Future Directions in Famine Research,  </w:t>
      </w:r>
    </w:p>
    <w:p w14:paraId="470D4317" w14:textId="62E2B9C0" w:rsidR="00734443" w:rsidRPr="00497A25" w:rsidRDefault="00734443" w:rsidP="00734443">
      <w:pPr>
        <w:pStyle w:val="ListParagraph"/>
        <w:rPr>
          <w:rFonts w:asciiTheme="minorHAnsi" w:hAnsiTheme="minorHAnsi"/>
        </w:rPr>
      </w:pPr>
      <w:r w:rsidRPr="00497A25">
        <w:rPr>
          <w:rFonts w:asciiTheme="minorHAnsi" w:hAnsiTheme="minorHAnsi"/>
        </w:rPr>
        <w:t>Annual Meeting, AHA, New York,</w:t>
      </w:r>
    </w:p>
    <w:p w14:paraId="2FC9F4A5" w14:textId="3CC11CE8" w:rsidR="00734443" w:rsidRPr="00497A25" w:rsidRDefault="00497A25" w:rsidP="00B36EA5">
      <w:pPr>
        <w:pStyle w:val="Heading1"/>
        <w:numPr>
          <w:ilvl w:val="0"/>
          <w:numId w:val="15"/>
        </w:numPr>
        <w:spacing w:before="40" w:after="40"/>
        <w:rPr>
          <w:rFonts w:asciiTheme="minorHAnsi" w:hAnsiTheme="minorHAnsi"/>
          <w:b w:val="0"/>
          <w:color w:val="auto"/>
        </w:rPr>
      </w:pPr>
      <w:r w:rsidRPr="00497A25">
        <w:rPr>
          <w:rFonts w:asciiTheme="minorHAnsi" w:hAnsiTheme="minorHAnsi"/>
          <w:b w:val="0"/>
          <w:color w:val="auto"/>
        </w:rPr>
        <w:t>“Saving Bodies, Saving Souls: The Maronite Church Relief Work</w:t>
      </w:r>
      <w:r w:rsidRPr="00497A25">
        <w:rPr>
          <w:rFonts w:asciiTheme="minorHAnsi" w:hAnsiTheme="minorHAnsi"/>
          <w:b w:val="0"/>
          <w:color w:val="auto"/>
        </w:rPr>
        <w:tab/>
        <w:t xml:space="preserve">             </w:t>
      </w:r>
      <w:r>
        <w:rPr>
          <w:rFonts w:asciiTheme="minorHAnsi" w:hAnsiTheme="minorHAnsi"/>
          <w:b w:val="0"/>
          <w:color w:val="auto"/>
        </w:rPr>
        <w:t xml:space="preserve">   </w:t>
      </w:r>
      <w:proofErr w:type="gramStart"/>
      <w:r w:rsidRPr="00497A25">
        <w:rPr>
          <w:rFonts w:asciiTheme="minorHAnsi" w:hAnsiTheme="minorHAnsi"/>
          <w:b w:val="0"/>
          <w:color w:val="auto"/>
        </w:rPr>
        <w:t>July,</w:t>
      </w:r>
      <w:proofErr w:type="gramEnd"/>
      <w:r w:rsidRPr="00497A25">
        <w:rPr>
          <w:rFonts w:asciiTheme="minorHAnsi" w:hAnsiTheme="minorHAnsi"/>
          <w:b w:val="0"/>
          <w:color w:val="auto"/>
        </w:rPr>
        <w:t xml:space="preserve"> 5, 2019</w:t>
      </w:r>
    </w:p>
    <w:p w14:paraId="0097A63F" w14:textId="5230382E" w:rsidR="00734443" w:rsidRPr="00497A25" w:rsidRDefault="00497A25" w:rsidP="00497A25">
      <w:pPr>
        <w:pStyle w:val="BodyText"/>
        <w:ind w:left="720"/>
        <w:rPr>
          <w:rFonts w:asciiTheme="minorHAnsi" w:hAnsiTheme="minorHAnsi"/>
        </w:rPr>
      </w:pPr>
      <w:r w:rsidRPr="00497A25">
        <w:t xml:space="preserve">During WWI,” Legacies of WWI, </w:t>
      </w:r>
      <w:proofErr w:type="spellStart"/>
      <w:r w:rsidRPr="00497A25">
        <w:t>Freie</w:t>
      </w:r>
      <w:proofErr w:type="spellEnd"/>
      <w:r w:rsidRPr="00497A25">
        <w:t xml:space="preserve"> </w:t>
      </w:r>
      <w:proofErr w:type="spellStart"/>
      <w:r w:rsidRPr="00497A25">
        <w:t>Universitaet</w:t>
      </w:r>
      <w:proofErr w:type="spellEnd"/>
      <w:r w:rsidRPr="00497A25">
        <w:t>, Berlin</w:t>
      </w:r>
    </w:p>
    <w:p w14:paraId="7DFF047B" w14:textId="20E15C1E" w:rsidR="00112B46" w:rsidRPr="00497A25" w:rsidRDefault="00112B46" w:rsidP="00B36EA5">
      <w:pPr>
        <w:pStyle w:val="Heading1"/>
        <w:numPr>
          <w:ilvl w:val="0"/>
          <w:numId w:val="15"/>
        </w:numPr>
        <w:spacing w:before="40" w:after="40"/>
        <w:rPr>
          <w:rFonts w:asciiTheme="minorHAnsi" w:hAnsiTheme="minorHAnsi"/>
          <w:b w:val="0"/>
          <w:color w:val="auto"/>
        </w:rPr>
      </w:pPr>
      <w:r w:rsidRPr="00497A25">
        <w:rPr>
          <w:rFonts w:asciiTheme="minorHAnsi" w:hAnsiTheme="minorHAnsi"/>
          <w:b w:val="0"/>
          <w:color w:val="auto"/>
        </w:rPr>
        <w:t>“</w:t>
      </w:r>
      <w:r w:rsidRPr="00497A25">
        <w:rPr>
          <w:rFonts w:eastAsia="Times New Roman" w:cs="Times New Roman"/>
          <w:b w:val="0"/>
          <w:bCs w:val="0"/>
          <w:color w:val="auto"/>
        </w:rPr>
        <w:t xml:space="preserve">An Abandoned Wretch and a Meddlesome Crank: </w:t>
      </w:r>
      <w:r w:rsidRPr="00497A25">
        <w:rPr>
          <w:rFonts w:asciiTheme="minorHAnsi" w:hAnsiTheme="minorHAnsi"/>
          <w:b w:val="0"/>
          <w:color w:val="auto"/>
        </w:rPr>
        <w:t xml:space="preserve">   </w:t>
      </w:r>
      <w:r w:rsidR="00B36EA5" w:rsidRPr="00497A25">
        <w:rPr>
          <w:rFonts w:asciiTheme="minorHAnsi" w:hAnsiTheme="minorHAnsi"/>
          <w:b w:val="0"/>
          <w:color w:val="auto"/>
        </w:rPr>
        <w:t xml:space="preserve">                              </w:t>
      </w:r>
      <w:r w:rsidR="005E395E" w:rsidRPr="00497A25">
        <w:rPr>
          <w:rFonts w:asciiTheme="minorHAnsi" w:hAnsiTheme="minorHAnsi"/>
          <w:b w:val="0"/>
          <w:color w:val="auto"/>
        </w:rPr>
        <w:t xml:space="preserve"> January 16, 2018</w:t>
      </w:r>
      <w:r w:rsidR="00B36EA5" w:rsidRPr="00497A25">
        <w:rPr>
          <w:rFonts w:asciiTheme="minorHAnsi" w:hAnsiTheme="minorHAnsi"/>
          <w:b w:val="0"/>
          <w:color w:val="auto"/>
        </w:rPr>
        <w:t xml:space="preserve"> </w:t>
      </w:r>
      <w:r w:rsidRPr="00497A25">
        <w:rPr>
          <w:rFonts w:eastAsia="Times New Roman" w:cs="Times New Roman"/>
          <w:b w:val="0"/>
          <w:bCs w:val="0"/>
          <w:color w:val="auto"/>
        </w:rPr>
        <w:t>Xenophobia, Academic Freedom, and the Intimidation                                                              of Un-American faculty at U of M during WWI (1917-1918</w:t>
      </w:r>
      <w:proofErr w:type="gramStart"/>
      <w:r w:rsidRPr="00497A25">
        <w:rPr>
          <w:rFonts w:eastAsia="Times New Roman" w:cs="Times New Roman"/>
          <w:b w:val="0"/>
          <w:bCs w:val="0"/>
          <w:color w:val="auto"/>
        </w:rPr>
        <w:t>)</w:t>
      </w:r>
      <w:r w:rsidR="005E395E" w:rsidRPr="00497A25">
        <w:rPr>
          <w:rFonts w:eastAsia="Times New Roman" w:cs="Times New Roman"/>
          <w:b w:val="0"/>
          <w:bCs w:val="0"/>
          <w:color w:val="auto"/>
        </w:rPr>
        <w:t xml:space="preserve">”   </w:t>
      </w:r>
      <w:proofErr w:type="gramEnd"/>
      <w:r w:rsidR="005E395E" w:rsidRPr="00497A25">
        <w:rPr>
          <w:rFonts w:eastAsia="Times New Roman" w:cs="Times New Roman"/>
          <w:b w:val="0"/>
          <w:bCs w:val="0"/>
          <w:color w:val="auto"/>
        </w:rPr>
        <w:t xml:space="preserve">                                       </w:t>
      </w:r>
      <w:r w:rsidR="005E395E" w:rsidRPr="00497A25">
        <w:rPr>
          <w:rFonts w:eastAsia="Times New Roman" w:cs="Times New Roman"/>
          <w:b w:val="0"/>
          <w:bCs w:val="0"/>
          <w:i/>
          <w:color w:val="auto"/>
        </w:rPr>
        <w:t>German Studies Symposium</w:t>
      </w:r>
      <w:r w:rsidR="005E395E" w:rsidRPr="00497A25">
        <w:rPr>
          <w:rFonts w:eastAsia="Times New Roman" w:cs="Times New Roman"/>
          <w:b w:val="0"/>
          <w:bCs w:val="0"/>
          <w:color w:val="auto"/>
        </w:rPr>
        <w:t>, Ann Arbor, MI.</w:t>
      </w:r>
    </w:p>
    <w:p w14:paraId="694B0477" w14:textId="560DF3B4" w:rsidR="00743C13" w:rsidRPr="00497A25" w:rsidRDefault="00743C13" w:rsidP="00B36EA5">
      <w:pPr>
        <w:pStyle w:val="Heading1"/>
        <w:numPr>
          <w:ilvl w:val="0"/>
          <w:numId w:val="15"/>
        </w:numPr>
        <w:spacing w:before="40" w:after="40"/>
        <w:rPr>
          <w:rFonts w:asciiTheme="minorHAnsi" w:hAnsiTheme="minorHAnsi"/>
          <w:color w:val="auto"/>
        </w:rPr>
      </w:pPr>
      <w:r w:rsidRPr="00497A25">
        <w:rPr>
          <w:rFonts w:asciiTheme="minorHAnsi" w:hAnsiTheme="minorHAnsi"/>
          <w:color w:val="auto"/>
        </w:rPr>
        <w:t>“</w:t>
      </w:r>
      <w:r w:rsidRPr="00497A25">
        <w:rPr>
          <w:rFonts w:asciiTheme="minorHAnsi" w:eastAsia="Times New Roman" w:hAnsiTheme="minorHAnsi" w:cs="Times New Roman"/>
          <w:b w:val="0"/>
          <w:bCs w:val="0"/>
          <w:color w:val="auto"/>
        </w:rPr>
        <w:t>Nourishing Bodies and Souls: The Maronite Church’s Relief</w:t>
      </w:r>
      <w:r w:rsidR="00B36EA5" w:rsidRPr="00497A25">
        <w:rPr>
          <w:rFonts w:asciiTheme="minorHAnsi" w:hAnsiTheme="minorHAnsi"/>
          <w:color w:val="auto"/>
        </w:rPr>
        <w:t xml:space="preserve">              </w:t>
      </w:r>
      <w:r w:rsidR="00112B46" w:rsidRPr="00497A25">
        <w:rPr>
          <w:rFonts w:asciiTheme="minorHAnsi" w:hAnsiTheme="minorHAnsi"/>
          <w:b w:val="0"/>
          <w:color w:val="auto"/>
        </w:rPr>
        <w:t>November 18, 2017</w:t>
      </w:r>
      <w:r w:rsidRPr="00497A25">
        <w:rPr>
          <w:rFonts w:asciiTheme="minorHAnsi" w:hAnsiTheme="minorHAnsi"/>
          <w:color w:val="auto"/>
        </w:rPr>
        <w:t xml:space="preserve">                           </w:t>
      </w:r>
      <w:r w:rsidRPr="00497A25">
        <w:rPr>
          <w:rFonts w:asciiTheme="minorHAnsi" w:eastAsia="Times New Roman" w:hAnsiTheme="minorHAnsi" w:cs="Times New Roman"/>
          <w:b w:val="0"/>
          <w:color w:val="auto"/>
        </w:rPr>
        <w:t>Effort in Mount Lebanon during the Great War</w:t>
      </w:r>
      <w:r w:rsidRPr="00497A25">
        <w:rPr>
          <w:rFonts w:asciiTheme="minorHAnsi" w:eastAsia="Times New Roman" w:hAnsiTheme="minorHAnsi" w:cs="Times New Roman"/>
          <w:b w:val="0"/>
          <w:bCs w:val="0"/>
          <w:color w:val="auto"/>
        </w:rPr>
        <w:t>.”</w:t>
      </w:r>
      <w:r w:rsidRPr="00497A25">
        <w:rPr>
          <w:rFonts w:asciiTheme="minorHAnsi" w:hAnsiTheme="minorHAnsi"/>
          <w:i/>
          <w:color w:val="auto"/>
        </w:rPr>
        <w:t xml:space="preserve"> </w:t>
      </w:r>
      <w:r w:rsidRPr="00497A25">
        <w:rPr>
          <w:rFonts w:asciiTheme="minorHAnsi" w:hAnsiTheme="minorHAnsi"/>
          <w:b w:val="0"/>
          <w:bCs w:val="0"/>
          <w:i/>
          <w:color w:val="auto"/>
        </w:rPr>
        <w:t>Annual Meeting</w:t>
      </w:r>
      <w:r w:rsidRPr="00497A25">
        <w:rPr>
          <w:rFonts w:asciiTheme="minorHAnsi" w:hAnsiTheme="minorHAnsi"/>
          <w:b w:val="0"/>
          <w:bCs w:val="0"/>
          <w:color w:val="auto"/>
        </w:rPr>
        <w:t xml:space="preserve">                                                  </w:t>
      </w:r>
      <w:r w:rsidRPr="00497A25">
        <w:rPr>
          <w:rFonts w:asciiTheme="minorHAnsi" w:hAnsiTheme="minorHAnsi"/>
          <w:b w:val="0"/>
          <w:bCs w:val="0"/>
          <w:i/>
          <w:color w:val="auto"/>
        </w:rPr>
        <w:t xml:space="preserve"> of the Middle East Studies Association</w:t>
      </w:r>
      <w:r w:rsidRPr="00497A25">
        <w:rPr>
          <w:rFonts w:asciiTheme="minorHAnsi" w:hAnsiTheme="minorHAnsi"/>
          <w:b w:val="0"/>
          <w:bCs w:val="0"/>
          <w:color w:val="auto"/>
        </w:rPr>
        <w:t>, Washi</w:t>
      </w:r>
      <w:r w:rsidRPr="00497A25">
        <w:rPr>
          <w:rFonts w:asciiTheme="minorHAnsi" w:hAnsiTheme="minorHAnsi"/>
          <w:b w:val="0"/>
          <w:color w:val="auto"/>
        </w:rPr>
        <w:t>ngton, D.C.</w:t>
      </w:r>
    </w:p>
    <w:tbl>
      <w:tblPr>
        <w:tblStyle w:val="CVDetails"/>
        <w:tblW w:w="5000" w:type="pct"/>
        <w:tblLook w:val="04A0" w:firstRow="1" w:lastRow="0" w:firstColumn="1" w:lastColumn="0" w:noHBand="0" w:noVBand="1"/>
      </w:tblPr>
      <w:tblGrid>
        <w:gridCol w:w="6514"/>
        <w:gridCol w:w="366"/>
        <w:gridCol w:w="2660"/>
      </w:tblGrid>
      <w:tr w:rsidR="00DA2869" w:rsidRPr="00497A25" w14:paraId="288F249D" w14:textId="77777777">
        <w:sdt>
          <w:sdtPr>
            <w:id w:val="17159686"/>
            <w:placeholder>
              <w:docPart w:val="9B552BCE4E998E47910294B6F9CB3909"/>
            </w:placeholder>
          </w:sdtPr>
          <w:sdtContent>
            <w:tc>
              <w:tcPr>
                <w:tcW w:w="3414" w:type="pct"/>
              </w:tcPr>
              <w:p w14:paraId="2333A355" w14:textId="72033BDB" w:rsidR="00DA2869" w:rsidRPr="00497A25" w:rsidRDefault="0026075B" w:rsidP="00B36EA5">
                <w:pPr>
                  <w:pStyle w:val="ListBullet"/>
                  <w:numPr>
                    <w:ilvl w:val="0"/>
                    <w:numId w:val="27"/>
                  </w:numPr>
                  <w:spacing w:line="240" w:lineRule="auto"/>
                </w:pPr>
                <w:r w:rsidRPr="00497A25">
                  <w:rPr>
                    <w:rFonts w:asciiTheme="minorHAnsi" w:hAnsiTheme="minorHAnsi"/>
                  </w:rPr>
                  <w:t xml:space="preserve">“An Abandoned Wretch, a Meddlesome Crank, and a University </w:t>
                </w:r>
                <w:proofErr w:type="gramStart"/>
                <w:r w:rsidRPr="00497A25">
                  <w:rPr>
                    <w:rFonts w:asciiTheme="minorHAnsi" w:hAnsiTheme="minorHAnsi"/>
                  </w:rPr>
                  <w:t>Scandal?:</w:t>
                </w:r>
                <w:proofErr w:type="gramEnd"/>
                <w:r w:rsidRPr="00497A25">
                  <w:rPr>
                    <w:rFonts w:asciiTheme="minorHAnsi" w:hAnsiTheme="minorHAnsi"/>
                  </w:rPr>
                  <w:t xml:space="preserve"> Academic Freedom in Times of War at the University of Michigan (1917-1918)</w:t>
                </w:r>
                <w:r w:rsidR="00447822" w:rsidRPr="00497A25">
                  <w:rPr>
                    <w:rFonts w:asciiTheme="minorHAnsi" w:hAnsiTheme="minorHAnsi"/>
                  </w:rPr>
                  <w:t xml:space="preserve">.” </w:t>
                </w:r>
                <w:r w:rsidRPr="00497A25">
                  <w:rPr>
                    <w:rFonts w:asciiTheme="minorHAnsi" w:hAnsiTheme="minorHAnsi"/>
                  </w:rPr>
                  <w:t xml:space="preserve"> </w:t>
                </w:r>
                <w:sdt>
                  <w:sdtPr>
                    <w:rPr>
                      <w:rFonts w:asciiTheme="minorHAnsi" w:hAnsiTheme="minorHAnsi"/>
                    </w:rPr>
                    <w:id w:val="-1031803636"/>
                    <w:placeholder>
                      <w:docPart w:val="A4EAA98AF5C5944DA8FC037638E1D4AC"/>
                    </w:placeholder>
                  </w:sdtPr>
                  <w:sdtContent>
                    <w:r w:rsidR="00447822" w:rsidRPr="00497A25">
                      <w:rPr>
                        <w:rFonts w:asciiTheme="minorHAnsi" w:hAnsiTheme="minorHAnsi"/>
                        <w:i/>
                      </w:rPr>
                      <w:t>1917: Michigan’s Great War and Its Aftermath</w:t>
                    </w:r>
                    <w:r w:rsidR="00447822" w:rsidRPr="00497A25">
                      <w:rPr>
                        <w:rFonts w:asciiTheme="minorHAnsi" w:hAnsiTheme="minorHAnsi"/>
                      </w:rPr>
                      <w:t>, U of M Bicentennial Celebration, Ann Arbor, MI.</w:t>
                    </w:r>
                  </w:sdtContent>
                </w:sdt>
              </w:p>
            </w:tc>
          </w:sdtContent>
        </w:sdt>
        <w:tc>
          <w:tcPr>
            <w:tcW w:w="192" w:type="pct"/>
          </w:tcPr>
          <w:p w14:paraId="0F0DB37F" w14:textId="77777777" w:rsidR="00DA2869" w:rsidRPr="00497A25" w:rsidRDefault="00DA2869"/>
        </w:tc>
        <w:tc>
          <w:tcPr>
            <w:tcW w:w="1394" w:type="pct"/>
          </w:tcPr>
          <w:p w14:paraId="1BABCAC8" w14:textId="77777777" w:rsidR="00DA2869" w:rsidRPr="00497A25" w:rsidRDefault="0026075B">
            <w:pPr>
              <w:pStyle w:val="Date"/>
            </w:pPr>
            <w:r w:rsidRPr="00497A25">
              <w:t>February 17, 2017</w:t>
            </w:r>
          </w:p>
        </w:tc>
      </w:tr>
      <w:tr w:rsidR="00DA2869" w14:paraId="158AE928" w14:textId="77777777">
        <w:sdt>
          <w:sdtPr>
            <w:id w:val="17159687"/>
            <w:placeholder>
              <w:docPart w:val="322D42F66B49D64A90EE284812156F27"/>
            </w:placeholder>
          </w:sdtPr>
          <w:sdtContent>
            <w:tc>
              <w:tcPr>
                <w:tcW w:w="3414" w:type="pct"/>
              </w:tcPr>
              <w:p w14:paraId="167C593A" w14:textId="77777777" w:rsidR="00DA2869" w:rsidRPr="00883BD7" w:rsidRDefault="0026075B" w:rsidP="00B36EA5">
                <w:pPr>
                  <w:pStyle w:val="ListBullet"/>
                  <w:spacing w:line="240" w:lineRule="auto"/>
                </w:pPr>
                <w:r w:rsidRPr="00883BD7">
                  <w:t xml:space="preserve">Empires, Nations, Bodies: New Approaches to the Armenian Genocide, </w:t>
                </w:r>
                <w:r w:rsidRPr="00447822">
                  <w:rPr>
                    <w:i/>
                  </w:rPr>
                  <w:t>Annual Meeting of the American Historical Association</w:t>
                </w:r>
                <w:r w:rsidRPr="00883BD7">
                  <w:t>, Denver, CO.  Panel Chair and Discussant</w:t>
                </w:r>
                <w:r w:rsidR="00CB0719" w:rsidRPr="00883BD7">
                  <w:t>.</w:t>
                </w:r>
              </w:p>
            </w:tc>
          </w:sdtContent>
        </w:sdt>
        <w:tc>
          <w:tcPr>
            <w:tcW w:w="192" w:type="pct"/>
          </w:tcPr>
          <w:p w14:paraId="3B77D6C5" w14:textId="77777777" w:rsidR="00DA2869" w:rsidRDefault="00DA2869"/>
        </w:tc>
        <w:tc>
          <w:tcPr>
            <w:tcW w:w="1394" w:type="pct"/>
          </w:tcPr>
          <w:p w14:paraId="7F770F17" w14:textId="77777777" w:rsidR="00DA2869" w:rsidRPr="00883BD7" w:rsidRDefault="0026075B">
            <w:pPr>
              <w:pStyle w:val="Date"/>
            </w:pPr>
            <w:r w:rsidRPr="00883BD7">
              <w:t>January 7, 2017</w:t>
            </w:r>
          </w:p>
        </w:tc>
      </w:tr>
      <w:tr w:rsidR="00DA2869" w14:paraId="3BEAF35C" w14:textId="77777777">
        <w:sdt>
          <w:sdtPr>
            <w:id w:val="17159688"/>
            <w:placeholder>
              <w:docPart w:val="DA47D44090247E40B43BEF3DAA0DFF79"/>
            </w:placeholder>
          </w:sdtPr>
          <w:sdtContent>
            <w:tc>
              <w:tcPr>
                <w:tcW w:w="3414" w:type="pct"/>
              </w:tcPr>
              <w:p w14:paraId="0D1F6A7E" w14:textId="254D09DA" w:rsidR="00DA2869" w:rsidRPr="00883BD7" w:rsidRDefault="00CB0719" w:rsidP="00883BD7">
                <w:pPr>
                  <w:pStyle w:val="ListBullet"/>
                  <w:spacing w:line="240" w:lineRule="auto"/>
                </w:pPr>
                <w:r w:rsidRPr="00883BD7">
                  <w:t>“Gender and Politics of Wartime Relief i</w:t>
                </w:r>
                <w:r w:rsidR="00FA3314">
                  <w:t>n Ottoman B</w:t>
                </w:r>
                <w:r w:rsidR="00447822">
                  <w:t>eirut (1914-1918).</w:t>
                </w:r>
                <w:r w:rsidR="00FA3314">
                  <w:t xml:space="preserve">” </w:t>
                </w:r>
                <w:r w:rsidRPr="00447822">
                  <w:rPr>
                    <w:i/>
                  </w:rPr>
                  <w:t>Not all Quiet on the Ottoman Fronts: Neglected Perspectives on a Global War, 1914-1918</w:t>
                </w:r>
                <w:r w:rsidRPr="00883BD7">
                  <w:t>, Istanbul, Turkey.</w:t>
                </w:r>
              </w:p>
            </w:tc>
          </w:sdtContent>
        </w:sdt>
        <w:tc>
          <w:tcPr>
            <w:tcW w:w="192" w:type="pct"/>
          </w:tcPr>
          <w:p w14:paraId="094517C7" w14:textId="77777777" w:rsidR="00DA2869" w:rsidRDefault="00DA2869"/>
        </w:tc>
        <w:tc>
          <w:tcPr>
            <w:tcW w:w="1394" w:type="pct"/>
          </w:tcPr>
          <w:p w14:paraId="3AADE304" w14:textId="77777777" w:rsidR="00DA2869" w:rsidRPr="00883BD7" w:rsidRDefault="00CB0719">
            <w:pPr>
              <w:pStyle w:val="Date"/>
            </w:pPr>
            <w:r w:rsidRPr="00883BD7">
              <w:t>April 9, 2014</w:t>
            </w:r>
          </w:p>
        </w:tc>
      </w:tr>
      <w:tr w:rsidR="00CB0719" w14:paraId="28478E94" w14:textId="77777777">
        <w:tc>
          <w:tcPr>
            <w:tcW w:w="3414" w:type="pct"/>
          </w:tcPr>
          <w:p w14:paraId="3F86E145" w14:textId="198B319C" w:rsidR="00CB0719" w:rsidRPr="00883BD7" w:rsidRDefault="00CB0719" w:rsidP="00883BD7">
            <w:pPr>
              <w:pStyle w:val="ListBullet"/>
              <w:spacing w:line="240" w:lineRule="auto"/>
            </w:pPr>
            <w:r w:rsidRPr="00883BD7">
              <w:t>“Feeding the City: Munic</w:t>
            </w:r>
            <w:r w:rsidR="00447822">
              <w:t>ipal Politics in wartime Beirut.</w:t>
            </w:r>
            <w:r w:rsidRPr="00883BD7">
              <w:t xml:space="preserve">” </w:t>
            </w:r>
            <w:r w:rsidRPr="00447822">
              <w:rPr>
                <w:i/>
              </w:rPr>
              <w:t>Annual Meeting of the Middle East Studies Association</w:t>
            </w:r>
            <w:r w:rsidRPr="00883BD7">
              <w:t>, New Orleans, LA.</w:t>
            </w:r>
          </w:p>
        </w:tc>
        <w:tc>
          <w:tcPr>
            <w:tcW w:w="192" w:type="pct"/>
          </w:tcPr>
          <w:p w14:paraId="347CED88" w14:textId="77777777" w:rsidR="00CB0719" w:rsidRDefault="00CB0719"/>
        </w:tc>
        <w:tc>
          <w:tcPr>
            <w:tcW w:w="1394" w:type="pct"/>
          </w:tcPr>
          <w:p w14:paraId="37B14F9A" w14:textId="77777777" w:rsidR="00CB0719" w:rsidRPr="00883BD7" w:rsidRDefault="00CB0719">
            <w:pPr>
              <w:pStyle w:val="Date"/>
            </w:pPr>
            <w:r w:rsidRPr="00883BD7">
              <w:t>October 11, 2013</w:t>
            </w:r>
          </w:p>
        </w:tc>
      </w:tr>
      <w:tr w:rsidR="00CB0719" w14:paraId="5F730321" w14:textId="77777777">
        <w:tc>
          <w:tcPr>
            <w:tcW w:w="3414" w:type="pct"/>
          </w:tcPr>
          <w:p w14:paraId="5C35901E" w14:textId="5AEED691" w:rsidR="00CB0719" w:rsidRPr="00883BD7" w:rsidRDefault="00CB0719" w:rsidP="00883BD7">
            <w:pPr>
              <w:pStyle w:val="ListBullet"/>
              <w:spacing w:line="240" w:lineRule="auto"/>
            </w:pPr>
            <w:r w:rsidRPr="00883BD7">
              <w:t>“Diplomacy of Neutrality: Politics of American Humanitarian Relie</w:t>
            </w:r>
            <w:r w:rsidR="00447822">
              <w:t>f in Ottoman Beirut (1914-1918).</w:t>
            </w:r>
            <w:r w:rsidRPr="00883BD7">
              <w:t xml:space="preserve">” </w:t>
            </w:r>
            <w:r w:rsidRPr="00447822">
              <w:rPr>
                <w:i/>
              </w:rPr>
              <w:t>Annual Meeting of the Society of Historian</w:t>
            </w:r>
            <w:r w:rsidR="004129A9">
              <w:rPr>
                <w:i/>
              </w:rPr>
              <w:t>s</w:t>
            </w:r>
            <w:r w:rsidRPr="00447822">
              <w:rPr>
                <w:i/>
              </w:rPr>
              <w:t xml:space="preserve"> of American Foreign Relations</w:t>
            </w:r>
            <w:r w:rsidRPr="00883BD7">
              <w:t xml:space="preserve">, Virginia, VA. </w:t>
            </w:r>
          </w:p>
        </w:tc>
        <w:tc>
          <w:tcPr>
            <w:tcW w:w="192" w:type="pct"/>
          </w:tcPr>
          <w:p w14:paraId="0DE6AC43" w14:textId="77777777" w:rsidR="00CB0719" w:rsidRDefault="00CB0719"/>
        </w:tc>
        <w:tc>
          <w:tcPr>
            <w:tcW w:w="1394" w:type="pct"/>
          </w:tcPr>
          <w:p w14:paraId="656B4640" w14:textId="77777777" w:rsidR="00CB0719" w:rsidRPr="00883BD7" w:rsidRDefault="00CB0719">
            <w:pPr>
              <w:pStyle w:val="Date"/>
            </w:pPr>
            <w:r w:rsidRPr="00883BD7">
              <w:t>June 22, 2013</w:t>
            </w:r>
          </w:p>
        </w:tc>
      </w:tr>
      <w:tr w:rsidR="00CB0719" w14:paraId="4F7359F6" w14:textId="77777777">
        <w:tc>
          <w:tcPr>
            <w:tcW w:w="3414" w:type="pct"/>
          </w:tcPr>
          <w:p w14:paraId="5A4BE8D2" w14:textId="6F932862" w:rsidR="00CB0719" w:rsidRPr="00883BD7" w:rsidRDefault="008E22FE" w:rsidP="00447822">
            <w:pPr>
              <w:pStyle w:val="ListBullet"/>
              <w:spacing w:line="240" w:lineRule="auto"/>
            </w:pPr>
            <w:r w:rsidRPr="00883BD7">
              <w:t>“Surviving the Great War: The Tribulations and Successes of the Syrian Pr</w:t>
            </w:r>
            <w:r w:rsidR="00447822">
              <w:t>otestant College’s Aid Campaign.</w:t>
            </w:r>
            <w:r w:rsidRPr="00883BD7">
              <w:t xml:space="preserve">” </w:t>
            </w:r>
            <w:r w:rsidR="00447822" w:rsidRPr="00447822">
              <w:rPr>
                <w:i/>
              </w:rPr>
              <w:t>Ce</w:t>
            </w:r>
            <w:r w:rsidRPr="00447822">
              <w:rPr>
                <w:i/>
              </w:rPr>
              <w:t xml:space="preserve">lebrating the </w:t>
            </w:r>
            <w:r w:rsidR="00447822" w:rsidRPr="00447822">
              <w:rPr>
                <w:i/>
              </w:rPr>
              <w:t>AUB</w:t>
            </w:r>
            <w:r w:rsidRPr="00447822">
              <w:rPr>
                <w:i/>
              </w:rPr>
              <w:t>’s 150 Anniversary</w:t>
            </w:r>
            <w:r w:rsidRPr="00883BD7">
              <w:t xml:space="preserve">, Beirut, Lebanon. </w:t>
            </w:r>
          </w:p>
        </w:tc>
        <w:tc>
          <w:tcPr>
            <w:tcW w:w="192" w:type="pct"/>
          </w:tcPr>
          <w:p w14:paraId="2D2FA658" w14:textId="77777777" w:rsidR="00CB0719" w:rsidRDefault="00CB0719"/>
        </w:tc>
        <w:tc>
          <w:tcPr>
            <w:tcW w:w="1394" w:type="pct"/>
          </w:tcPr>
          <w:p w14:paraId="180D4095" w14:textId="187C8245" w:rsidR="00CB0719" w:rsidRPr="00883BD7" w:rsidRDefault="008E22FE">
            <w:pPr>
              <w:pStyle w:val="Date"/>
            </w:pPr>
            <w:r w:rsidRPr="00883BD7">
              <w:t>May 13, 2013</w:t>
            </w:r>
          </w:p>
        </w:tc>
      </w:tr>
      <w:tr w:rsidR="00CB0719" w14:paraId="000F3EA6" w14:textId="77777777">
        <w:tc>
          <w:tcPr>
            <w:tcW w:w="3414" w:type="pct"/>
          </w:tcPr>
          <w:p w14:paraId="174F174C" w14:textId="777EF607" w:rsidR="00CB0719" w:rsidRPr="00883BD7" w:rsidRDefault="008E22FE" w:rsidP="00883BD7">
            <w:pPr>
              <w:pStyle w:val="ListBullet"/>
              <w:spacing w:line="240" w:lineRule="auto"/>
            </w:pPr>
            <w:r w:rsidRPr="00883BD7">
              <w:t xml:space="preserve">“The Politics of Humanitarian Aid: The Near East Relief in Greater Syria (1918-1923),” </w:t>
            </w:r>
            <w:r w:rsidRPr="00802341">
              <w:rPr>
                <w:i/>
              </w:rPr>
              <w:t>Annual Ohio Academy of History</w:t>
            </w:r>
            <w:r w:rsidRPr="00883BD7">
              <w:t xml:space="preserve">, Bowling Green, OH. </w:t>
            </w:r>
          </w:p>
        </w:tc>
        <w:tc>
          <w:tcPr>
            <w:tcW w:w="192" w:type="pct"/>
          </w:tcPr>
          <w:p w14:paraId="503D8BC9" w14:textId="77777777" w:rsidR="00CB0719" w:rsidRDefault="00CB0719"/>
        </w:tc>
        <w:tc>
          <w:tcPr>
            <w:tcW w:w="1394" w:type="pct"/>
          </w:tcPr>
          <w:p w14:paraId="64287B4E" w14:textId="5CB156E3" w:rsidR="00CB0719" w:rsidRPr="00883BD7" w:rsidRDefault="008E22FE">
            <w:pPr>
              <w:pStyle w:val="Date"/>
            </w:pPr>
            <w:r w:rsidRPr="00883BD7">
              <w:t>April 6, 2013</w:t>
            </w:r>
          </w:p>
        </w:tc>
      </w:tr>
      <w:tr w:rsidR="00CB0719" w14:paraId="26CBA9D6" w14:textId="77777777">
        <w:tc>
          <w:tcPr>
            <w:tcW w:w="3414" w:type="pct"/>
          </w:tcPr>
          <w:p w14:paraId="63E31B94" w14:textId="6C9FAA31" w:rsidR="00CB0719" w:rsidRPr="00883BD7" w:rsidRDefault="008E22FE" w:rsidP="00883BD7">
            <w:pPr>
              <w:pStyle w:val="ListBullet"/>
              <w:spacing w:line="240" w:lineRule="auto"/>
            </w:pPr>
            <w:r w:rsidRPr="00883BD7">
              <w:t>‘Do Mothers and Fathers Devour their Children?</w:t>
            </w:r>
            <w:proofErr w:type="gramStart"/>
            <w:r w:rsidRPr="00883BD7">
              <w:t>’ :</w:t>
            </w:r>
            <w:proofErr w:type="gramEnd"/>
            <w:r w:rsidRPr="00883BD7">
              <w:t xml:space="preserve"> Death </w:t>
            </w:r>
            <w:r w:rsidRPr="00883BD7">
              <w:lastRenderedPageBreak/>
              <w:t xml:space="preserve">and Survival of the Family During the Lebanese Famine (1914-1918),” </w:t>
            </w:r>
            <w:r w:rsidRPr="00802341">
              <w:rPr>
                <w:i/>
              </w:rPr>
              <w:t>Annual Meeting of the Middle East Studies Association</w:t>
            </w:r>
            <w:r w:rsidRPr="00883BD7">
              <w:t>, Denver, CO.</w:t>
            </w:r>
          </w:p>
        </w:tc>
        <w:tc>
          <w:tcPr>
            <w:tcW w:w="192" w:type="pct"/>
          </w:tcPr>
          <w:p w14:paraId="1AA5DC3A" w14:textId="77777777" w:rsidR="00CB0719" w:rsidRDefault="00CB0719"/>
        </w:tc>
        <w:tc>
          <w:tcPr>
            <w:tcW w:w="1394" w:type="pct"/>
          </w:tcPr>
          <w:p w14:paraId="67FE6DEA" w14:textId="44511907" w:rsidR="00CB0719" w:rsidRPr="00883BD7" w:rsidRDefault="008E22FE">
            <w:pPr>
              <w:pStyle w:val="Date"/>
            </w:pPr>
            <w:r w:rsidRPr="00883BD7">
              <w:t>November 21, 2012</w:t>
            </w:r>
          </w:p>
        </w:tc>
      </w:tr>
      <w:tr w:rsidR="00CB0719" w14:paraId="0EB1C9F1" w14:textId="77777777">
        <w:tc>
          <w:tcPr>
            <w:tcW w:w="3414" w:type="pct"/>
          </w:tcPr>
          <w:p w14:paraId="6E3F4BEF" w14:textId="3AC91E3E" w:rsidR="00CB0719" w:rsidRPr="00883BD7" w:rsidRDefault="008E22FE" w:rsidP="00883BD7">
            <w:pPr>
              <w:pStyle w:val="ListBullet"/>
              <w:spacing w:line="240" w:lineRule="auto"/>
            </w:pPr>
            <w:r w:rsidRPr="00883BD7">
              <w:t xml:space="preserve">“Soup Kitchens, Orphanages, and the Making of the Middle Class: American Relief Work in Beirut and Mount </w:t>
            </w:r>
            <w:r w:rsidR="00AC6568" w:rsidRPr="00883BD7">
              <w:t>Lebanon</w:t>
            </w:r>
            <w:r w:rsidRPr="00883BD7">
              <w:t xml:space="preserve"> During WWI,” </w:t>
            </w:r>
            <w:r w:rsidR="00AC6568" w:rsidRPr="00802341">
              <w:rPr>
                <w:i/>
              </w:rPr>
              <w:t>Annual Meeting of the Society of Historians of American Foreign Relations</w:t>
            </w:r>
            <w:r w:rsidR="00AC6568" w:rsidRPr="00883BD7">
              <w:t>, Hartford, CT.</w:t>
            </w:r>
          </w:p>
        </w:tc>
        <w:tc>
          <w:tcPr>
            <w:tcW w:w="192" w:type="pct"/>
          </w:tcPr>
          <w:p w14:paraId="0D50FDD3" w14:textId="77777777" w:rsidR="00CB0719" w:rsidRDefault="00CB0719"/>
        </w:tc>
        <w:tc>
          <w:tcPr>
            <w:tcW w:w="1394" w:type="pct"/>
          </w:tcPr>
          <w:p w14:paraId="77262DA3" w14:textId="5BC00580" w:rsidR="00CB0719" w:rsidRPr="00883BD7" w:rsidRDefault="00AC6568">
            <w:pPr>
              <w:pStyle w:val="Date"/>
            </w:pPr>
            <w:r w:rsidRPr="00883BD7">
              <w:t>June 30, 2012</w:t>
            </w:r>
          </w:p>
        </w:tc>
      </w:tr>
      <w:tr w:rsidR="00AC6568" w14:paraId="730ACCD6" w14:textId="77777777">
        <w:tc>
          <w:tcPr>
            <w:tcW w:w="3414" w:type="pct"/>
          </w:tcPr>
          <w:p w14:paraId="3DCDD11E" w14:textId="5160A24F" w:rsidR="00AC6568" w:rsidRPr="00883BD7" w:rsidRDefault="00AC6568" w:rsidP="00883BD7">
            <w:pPr>
              <w:pStyle w:val="ListBullet"/>
              <w:spacing w:line="240" w:lineRule="auto"/>
            </w:pPr>
            <w:r w:rsidRPr="00883BD7">
              <w:t xml:space="preserve">“Middle Eastern Women’s Voices: Art, Story, Song,” Chair and Discussant at the </w:t>
            </w:r>
            <w:r w:rsidRPr="00802341">
              <w:rPr>
                <w:i/>
              </w:rPr>
              <w:t>Annual Meeting of the Western Association of Women Historians</w:t>
            </w:r>
            <w:r w:rsidRPr="00883BD7">
              <w:t>, Berkeley, CA.</w:t>
            </w:r>
          </w:p>
        </w:tc>
        <w:tc>
          <w:tcPr>
            <w:tcW w:w="192" w:type="pct"/>
          </w:tcPr>
          <w:p w14:paraId="1BDC3854" w14:textId="77777777" w:rsidR="00AC6568" w:rsidRDefault="00AC6568"/>
        </w:tc>
        <w:tc>
          <w:tcPr>
            <w:tcW w:w="1394" w:type="pct"/>
          </w:tcPr>
          <w:p w14:paraId="6A69AC7B" w14:textId="5099F529" w:rsidR="00AC6568" w:rsidRPr="00883BD7" w:rsidRDefault="00AC6568">
            <w:pPr>
              <w:pStyle w:val="Date"/>
            </w:pPr>
            <w:r w:rsidRPr="00883BD7">
              <w:t>May 4, 2012</w:t>
            </w:r>
          </w:p>
        </w:tc>
      </w:tr>
      <w:tr w:rsidR="00AC6568" w14:paraId="22E60AB4" w14:textId="77777777">
        <w:tc>
          <w:tcPr>
            <w:tcW w:w="3414" w:type="pct"/>
          </w:tcPr>
          <w:p w14:paraId="12F48456" w14:textId="1AE9497D" w:rsidR="00AC6568" w:rsidRPr="00883BD7" w:rsidRDefault="00AC6568" w:rsidP="00883BD7">
            <w:pPr>
              <w:pStyle w:val="ListBullet"/>
              <w:spacing w:line="240" w:lineRule="auto"/>
            </w:pPr>
            <w:r w:rsidRPr="00883BD7">
              <w:t xml:space="preserve">“The Orphan Child as a Historical Agent in Post-WWI Greater Syria,” </w:t>
            </w:r>
            <w:r w:rsidRPr="00802341">
              <w:rPr>
                <w:i/>
              </w:rPr>
              <w:t>Fifth Biennial Conference of the Society for the History of Children and Youth</w:t>
            </w:r>
            <w:r w:rsidRPr="00883BD7">
              <w:t>, New York, NY.</w:t>
            </w:r>
          </w:p>
        </w:tc>
        <w:tc>
          <w:tcPr>
            <w:tcW w:w="192" w:type="pct"/>
          </w:tcPr>
          <w:p w14:paraId="4985870C" w14:textId="77777777" w:rsidR="00AC6568" w:rsidRDefault="00AC6568"/>
        </w:tc>
        <w:tc>
          <w:tcPr>
            <w:tcW w:w="1394" w:type="pct"/>
          </w:tcPr>
          <w:p w14:paraId="229AACDB" w14:textId="02B5069F" w:rsidR="00AC6568" w:rsidRPr="00883BD7" w:rsidRDefault="00AC6568">
            <w:pPr>
              <w:pStyle w:val="Date"/>
            </w:pPr>
            <w:r w:rsidRPr="00883BD7">
              <w:t>June 24, 2011</w:t>
            </w:r>
          </w:p>
        </w:tc>
      </w:tr>
      <w:tr w:rsidR="00AC6568" w14:paraId="06CABBD6" w14:textId="77777777">
        <w:tc>
          <w:tcPr>
            <w:tcW w:w="3414" w:type="pct"/>
          </w:tcPr>
          <w:p w14:paraId="7D380C62" w14:textId="0ED13E59" w:rsidR="00AC6568" w:rsidRPr="00883BD7" w:rsidRDefault="00AC6568" w:rsidP="00883BD7">
            <w:pPr>
              <w:pStyle w:val="ListBullet"/>
              <w:spacing w:line="240" w:lineRule="auto"/>
            </w:pPr>
            <w:r w:rsidRPr="00883BD7">
              <w:t>“Protecting the Innocent: Humanitarian Child Transfer after the Adana Massacre, 1909.</w:t>
            </w:r>
            <w:r w:rsidR="00802341">
              <w:t xml:space="preserve">” </w:t>
            </w:r>
            <w:r w:rsidRPr="00802341">
              <w:rPr>
                <w:i/>
              </w:rPr>
              <w:t>UC Davis Human Rights Initiative Symposium: Lost Children: The Transfer of Children during Genocide and Civil Conflict</w:t>
            </w:r>
            <w:r w:rsidRPr="00883BD7">
              <w:t xml:space="preserve">, Davis, CA. </w:t>
            </w:r>
          </w:p>
        </w:tc>
        <w:tc>
          <w:tcPr>
            <w:tcW w:w="192" w:type="pct"/>
          </w:tcPr>
          <w:p w14:paraId="6A40110C" w14:textId="77777777" w:rsidR="00AC6568" w:rsidRDefault="00AC6568"/>
        </w:tc>
        <w:tc>
          <w:tcPr>
            <w:tcW w:w="1394" w:type="pct"/>
          </w:tcPr>
          <w:p w14:paraId="36DAE688" w14:textId="5F7C06E7" w:rsidR="00AC6568" w:rsidRPr="00883BD7" w:rsidRDefault="00AC6568">
            <w:pPr>
              <w:pStyle w:val="Date"/>
            </w:pPr>
            <w:r w:rsidRPr="00883BD7">
              <w:t>May 17, 2011</w:t>
            </w:r>
          </w:p>
        </w:tc>
      </w:tr>
      <w:tr w:rsidR="00AC6568" w14:paraId="76DDBA4A" w14:textId="77777777">
        <w:tc>
          <w:tcPr>
            <w:tcW w:w="3414" w:type="pct"/>
          </w:tcPr>
          <w:p w14:paraId="0202B2B7" w14:textId="386454EF" w:rsidR="00AC6568" w:rsidRPr="00883BD7" w:rsidRDefault="00AC6568" w:rsidP="00883BD7">
            <w:pPr>
              <w:pStyle w:val="ListBullet"/>
              <w:spacing w:line="240" w:lineRule="auto"/>
            </w:pPr>
            <w:r w:rsidRPr="00883BD7">
              <w:t xml:space="preserve">“Feeding the City: The Beirut Municipality and the Provisioning of Civilians During WWI,” </w:t>
            </w:r>
            <w:r w:rsidRPr="00802341">
              <w:rPr>
                <w:i/>
              </w:rPr>
              <w:t xml:space="preserve">Western </w:t>
            </w:r>
            <w:proofErr w:type="spellStart"/>
            <w:r w:rsidRPr="00802341">
              <w:rPr>
                <w:i/>
              </w:rPr>
              <w:t>Ottomanists</w:t>
            </w:r>
            <w:proofErr w:type="spellEnd"/>
            <w:r w:rsidRPr="00802341">
              <w:rPr>
                <w:i/>
              </w:rPr>
              <w:t>’ Workshop (WOW),</w:t>
            </w:r>
            <w:r w:rsidRPr="00883BD7">
              <w:t xml:space="preserve"> Davis, CA. </w:t>
            </w:r>
          </w:p>
        </w:tc>
        <w:tc>
          <w:tcPr>
            <w:tcW w:w="192" w:type="pct"/>
          </w:tcPr>
          <w:p w14:paraId="3C8ED0C6" w14:textId="77777777" w:rsidR="00AC6568" w:rsidRDefault="00AC6568"/>
        </w:tc>
        <w:tc>
          <w:tcPr>
            <w:tcW w:w="1394" w:type="pct"/>
          </w:tcPr>
          <w:p w14:paraId="4DEC21E9" w14:textId="7C1B2D63" w:rsidR="00AC6568" w:rsidRPr="00883BD7" w:rsidRDefault="00AC6568">
            <w:pPr>
              <w:pStyle w:val="Date"/>
            </w:pPr>
            <w:r w:rsidRPr="00883BD7">
              <w:t>April 8, 2011</w:t>
            </w:r>
          </w:p>
        </w:tc>
      </w:tr>
      <w:tr w:rsidR="00AC6568" w14:paraId="7C0867A9" w14:textId="77777777">
        <w:tc>
          <w:tcPr>
            <w:tcW w:w="3414" w:type="pct"/>
          </w:tcPr>
          <w:p w14:paraId="51F4394A" w14:textId="6D62E4FC" w:rsidR="00AC6568" w:rsidRPr="00883BD7" w:rsidRDefault="00AC6568" w:rsidP="00883BD7">
            <w:pPr>
              <w:pStyle w:val="ListBullet"/>
              <w:spacing w:line="240" w:lineRule="auto"/>
            </w:pPr>
            <w:r w:rsidRPr="00883BD7">
              <w:t xml:space="preserve">The Ghost of War: Remembering the Great Famine in Beirut and Mount Lebanon (1914-1918),” History Students Association Conference on </w:t>
            </w:r>
            <w:r w:rsidRPr="00883BD7">
              <w:rPr>
                <w:i/>
              </w:rPr>
              <w:t xml:space="preserve">Collective Memory: The Voices of Remembering and the Silences of Forgetting, </w:t>
            </w:r>
            <w:r w:rsidRPr="00883BD7">
              <w:t>San Francisco State University, CA.</w:t>
            </w:r>
          </w:p>
        </w:tc>
        <w:tc>
          <w:tcPr>
            <w:tcW w:w="192" w:type="pct"/>
          </w:tcPr>
          <w:p w14:paraId="2146AE44" w14:textId="77777777" w:rsidR="00AC6568" w:rsidRDefault="00AC6568"/>
        </w:tc>
        <w:tc>
          <w:tcPr>
            <w:tcW w:w="1394" w:type="pct"/>
          </w:tcPr>
          <w:p w14:paraId="2F982D23" w14:textId="1B1BFB8A" w:rsidR="00AC6568" w:rsidRPr="00883BD7" w:rsidRDefault="00AC6568">
            <w:pPr>
              <w:pStyle w:val="Date"/>
            </w:pPr>
            <w:r w:rsidRPr="00883BD7">
              <w:t>April 4, 2011</w:t>
            </w:r>
          </w:p>
        </w:tc>
      </w:tr>
      <w:tr w:rsidR="00AC6568" w14:paraId="0363C306" w14:textId="77777777">
        <w:tc>
          <w:tcPr>
            <w:tcW w:w="3414" w:type="pct"/>
          </w:tcPr>
          <w:p w14:paraId="0346ECB5" w14:textId="52303765" w:rsidR="00AC6568" w:rsidRPr="00883BD7" w:rsidRDefault="00F35DD8" w:rsidP="00883BD7">
            <w:pPr>
              <w:pStyle w:val="ListBullet"/>
              <w:spacing w:line="240" w:lineRule="auto"/>
            </w:pPr>
            <w:r w:rsidRPr="00883BD7">
              <w:t xml:space="preserve">“City of Orphans: The Making of a Middle Class,” </w:t>
            </w:r>
            <w:r w:rsidRPr="00802341">
              <w:rPr>
                <w:i/>
              </w:rPr>
              <w:t>Annual Meeting of the Middle East Studies Association</w:t>
            </w:r>
            <w:r w:rsidRPr="00883BD7">
              <w:t>, San Diego, CA.</w:t>
            </w:r>
          </w:p>
        </w:tc>
        <w:tc>
          <w:tcPr>
            <w:tcW w:w="192" w:type="pct"/>
          </w:tcPr>
          <w:p w14:paraId="52F37E38" w14:textId="77777777" w:rsidR="00AC6568" w:rsidRDefault="00AC6568"/>
        </w:tc>
        <w:tc>
          <w:tcPr>
            <w:tcW w:w="1394" w:type="pct"/>
          </w:tcPr>
          <w:p w14:paraId="623E1977" w14:textId="1ECA077E" w:rsidR="00AC6568" w:rsidRPr="00883BD7" w:rsidRDefault="00F35DD8">
            <w:pPr>
              <w:pStyle w:val="Date"/>
            </w:pPr>
            <w:r w:rsidRPr="00883BD7">
              <w:t>November 18, 2010</w:t>
            </w:r>
          </w:p>
        </w:tc>
      </w:tr>
    </w:tbl>
    <w:p w14:paraId="559CE29D" w14:textId="1BA51D45" w:rsidR="00DA2869" w:rsidRPr="009F1440" w:rsidRDefault="00F35DD8">
      <w:pPr>
        <w:pStyle w:val="Heading1"/>
        <w:rPr>
          <w:color w:val="690021" w:themeColor="accent1" w:themeShade="BF"/>
        </w:rPr>
      </w:pPr>
      <w:r w:rsidRPr="009F1440">
        <w:rPr>
          <w:color w:val="690021" w:themeColor="accent1" w:themeShade="BF"/>
        </w:rPr>
        <w:t>National and International Affiliations &amp; Memberships</w:t>
      </w:r>
    </w:p>
    <w:sdt>
      <w:sdtPr>
        <w:id w:val="17159752"/>
        <w:placeholder>
          <w:docPart w:val="46CDECD4E20C734DAD64D1AA816A2521"/>
        </w:placeholder>
      </w:sdtPr>
      <w:sdtContent>
        <w:p w14:paraId="3A33DE94" w14:textId="7A436C72" w:rsidR="00F35DD8" w:rsidRPr="009D1305" w:rsidRDefault="00883BD7" w:rsidP="00F35DD8">
          <w:pPr>
            <w:pStyle w:val="ListBullet2"/>
            <w:spacing w:after="40" w:line="240" w:lineRule="auto"/>
          </w:pPr>
          <w:r w:rsidRPr="009D1305">
            <w:t xml:space="preserve">Middle East Studies </w:t>
          </w:r>
          <w:r w:rsidR="00F35DD8" w:rsidRPr="009D1305">
            <w:t>Asso</w:t>
          </w:r>
          <w:r w:rsidR="00B36EA5">
            <w:t xml:space="preserve">ciation (MESA) </w:t>
          </w:r>
        </w:p>
        <w:p w14:paraId="42231542" w14:textId="46D5AC82" w:rsidR="00F35DD8" w:rsidRPr="009D1305" w:rsidRDefault="00F35DD8" w:rsidP="00F35DD8">
          <w:pPr>
            <w:pStyle w:val="ListBullet2"/>
            <w:spacing w:after="40" w:line="240" w:lineRule="auto"/>
          </w:pPr>
          <w:r w:rsidRPr="009D1305">
            <w:t>American Historical As</w:t>
          </w:r>
          <w:r w:rsidR="009D1305">
            <w:t>sociation (AHA)</w:t>
          </w:r>
          <w:r w:rsidR="009D1305">
            <w:tab/>
          </w:r>
          <w:r w:rsidR="009D1305">
            <w:tab/>
          </w:r>
          <w:r w:rsidR="009D1305">
            <w:tab/>
          </w:r>
          <w:r w:rsidR="009D1305">
            <w:tab/>
          </w:r>
          <w:r w:rsidR="009D1305">
            <w:tab/>
          </w:r>
          <w:r w:rsidR="009D1305">
            <w:tab/>
            <w:t xml:space="preserve">         </w:t>
          </w:r>
        </w:p>
        <w:p w14:paraId="03BC29CB" w14:textId="502952CA" w:rsidR="00F35DD8" w:rsidRPr="009D1305" w:rsidRDefault="00F35DD8" w:rsidP="00F35DD8">
          <w:pPr>
            <w:pStyle w:val="ListBullet2"/>
            <w:spacing w:after="40" w:line="240" w:lineRule="auto"/>
          </w:pPr>
          <w:r w:rsidRPr="009D1305">
            <w:t>Syrian Studies Ass</w:t>
          </w:r>
          <w:r w:rsidR="009D1305">
            <w:t>ociation (SSA)</w:t>
          </w:r>
          <w:r w:rsidR="009D1305">
            <w:tab/>
          </w:r>
          <w:r w:rsidR="009D1305">
            <w:tab/>
          </w:r>
          <w:r w:rsidR="009D1305">
            <w:tab/>
          </w:r>
          <w:r w:rsidR="009D1305">
            <w:tab/>
          </w:r>
          <w:r w:rsidR="009D1305">
            <w:tab/>
          </w:r>
          <w:r w:rsidR="009D1305">
            <w:tab/>
          </w:r>
          <w:r w:rsidR="009D1305">
            <w:tab/>
            <w:t xml:space="preserve">         </w:t>
          </w:r>
        </w:p>
        <w:p w14:paraId="45C2D7E2" w14:textId="1A80A14C" w:rsidR="00F35DD8" w:rsidRPr="009D1305" w:rsidRDefault="00F35DD8" w:rsidP="00F35DD8">
          <w:pPr>
            <w:pStyle w:val="ListBullet2"/>
            <w:spacing w:after="40" w:line="240" w:lineRule="auto"/>
          </w:pPr>
          <w:r w:rsidRPr="009D1305">
            <w:t>International Society for First World War Studies (ISF</w:t>
          </w:r>
          <w:r w:rsidR="009D1305">
            <w:t>WWS)</w:t>
          </w:r>
          <w:r w:rsidR="009D1305">
            <w:tab/>
          </w:r>
          <w:r w:rsidR="009D1305">
            <w:tab/>
          </w:r>
          <w:r w:rsidR="009D1305">
            <w:tab/>
            <w:t xml:space="preserve">         </w:t>
          </w:r>
        </w:p>
        <w:p w14:paraId="0743665A" w14:textId="2F0ACB66" w:rsidR="00F35DD8" w:rsidRPr="009D1305" w:rsidRDefault="00F35DD8" w:rsidP="00F35DD8">
          <w:pPr>
            <w:pStyle w:val="ListBullet2"/>
            <w:spacing w:after="40" w:line="240" w:lineRule="auto"/>
          </w:pPr>
          <w:r w:rsidRPr="009D1305">
            <w:t>First World War in The Middle East and North Afric</w:t>
          </w:r>
          <w:r w:rsidR="00E04F4A">
            <w:t>a Scholarly Network</w:t>
          </w:r>
          <w:r w:rsidR="00E04F4A">
            <w:tab/>
            <w:t xml:space="preserve">         </w:t>
          </w:r>
        </w:p>
        <w:p w14:paraId="7F5130CA" w14:textId="3D2165CA" w:rsidR="00883BD7" w:rsidRPr="009D1305" w:rsidRDefault="00F35DD8" w:rsidP="00F35DD8">
          <w:pPr>
            <w:pStyle w:val="ListBullet2"/>
            <w:spacing w:after="40" w:line="240" w:lineRule="auto"/>
          </w:pPr>
          <w:proofErr w:type="spellStart"/>
          <w:r w:rsidRPr="009D1305">
            <w:t>Freie</w:t>
          </w:r>
          <w:proofErr w:type="spellEnd"/>
          <w:r w:rsidRPr="009D1305">
            <w:t xml:space="preserve"> </w:t>
          </w:r>
          <w:proofErr w:type="spellStart"/>
          <w:r w:rsidRPr="009D1305">
            <w:t>Universit</w:t>
          </w:r>
          <w:proofErr w:type="spellEnd"/>
          <w:r w:rsidRPr="009D1305">
            <w:rPr>
              <w:lang w:val="de-DE"/>
            </w:rPr>
            <w:t>ä</w:t>
          </w:r>
          <w:r w:rsidR="00E04F4A">
            <w:t>t Berlin, Germany</w:t>
          </w:r>
          <w:r w:rsidR="00E04F4A">
            <w:tab/>
          </w:r>
          <w:r w:rsidR="00E04F4A">
            <w:tab/>
          </w:r>
          <w:r w:rsidR="00E04F4A">
            <w:tab/>
            <w:t xml:space="preserve"> </w:t>
          </w:r>
          <w:r w:rsidRPr="009D1305">
            <w:tab/>
          </w:r>
          <w:r w:rsidRPr="009D1305">
            <w:tab/>
          </w:r>
          <w:r w:rsidRPr="009D1305">
            <w:tab/>
          </w:r>
          <w:r w:rsidRPr="009D1305">
            <w:tab/>
          </w:r>
          <w:r w:rsidR="00883BD7" w:rsidRPr="009D1305">
            <w:t xml:space="preserve">        </w:t>
          </w:r>
          <w:r w:rsidR="00E04F4A">
            <w:t xml:space="preserve">           </w:t>
          </w:r>
        </w:p>
        <w:p w14:paraId="5AD53AC1" w14:textId="1BE1DB1B" w:rsidR="00883BD7" w:rsidRPr="009D1305" w:rsidRDefault="00883BD7" w:rsidP="00F35DD8">
          <w:pPr>
            <w:pStyle w:val="ListBullet2"/>
            <w:spacing w:after="40" w:line="240" w:lineRule="auto"/>
          </w:pPr>
          <w:r w:rsidRPr="009D1305">
            <w:t>Lebanese University, Beirut, Lebanon</w:t>
          </w:r>
          <w:r w:rsidRPr="009D1305">
            <w:tab/>
            <w:t xml:space="preserve">  </w:t>
          </w:r>
          <w:r w:rsidR="00E04F4A">
            <w:t xml:space="preserve">                        </w:t>
          </w:r>
          <w:r w:rsidR="00E04F4A">
            <w:tab/>
          </w:r>
          <w:r w:rsidR="00E04F4A">
            <w:tab/>
          </w:r>
          <w:r w:rsidR="00E04F4A">
            <w:tab/>
            <w:t xml:space="preserve"> </w:t>
          </w:r>
        </w:p>
        <w:p w14:paraId="7C204449" w14:textId="70204790" w:rsidR="00883BD7" w:rsidRPr="009D1305" w:rsidRDefault="00883BD7" w:rsidP="00F35DD8">
          <w:pPr>
            <w:pStyle w:val="ListBullet2"/>
            <w:spacing w:after="40" w:line="240" w:lineRule="auto"/>
          </w:pPr>
          <w:r w:rsidRPr="009D1305">
            <w:t>American University of Beir</w:t>
          </w:r>
          <w:r w:rsidR="00E04F4A">
            <w:t>ut, Beirut, Lebanon</w:t>
          </w:r>
          <w:r w:rsidR="00E04F4A">
            <w:tab/>
          </w:r>
          <w:r w:rsidR="00E04F4A">
            <w:tab/>
          </w:r>
          <w:r w:rsidR="00E04F4A">
            <w:tab/>
          </w:r>
          <w:r w:rsidR="00E04F4A">
            <w:tab/>
            <w:t xml:space="preserve"> </w:t>
          </w:r>
        </w:p>
        <w:p w14:paraId="18C3F8DC" w14:textId="144754CE" w:rsidR="00B36EA5" w:rsidRPr="001F2C48" w:rsidRDefault="00883BD7" w:rsidP="001F2C48">
          <w:pPr>
            <w:pStyle w:val="ListBullet2"/>
            <w:spacing w:after="40" w:line="240" w:lineRule="auto"/>
          </w:pPr>
          <w:r w:rsidRPr="009D1305">
            <w:t>German Orient Ins</w:t>
          </w:r>
          <w:r w:rsidR="00E04F4A">
            <w:t>titute, Beirut, Lebanon</w:t>
          </w:r>
          <w:r w:rsidR="00E04F4A">
            <w:tab/>
          </w:r>
          <w:r w:rsidR="00E04F4A">
            <w:tab/>
          </w:r>
          <w:r w:rsidR="00E04F4A">
            <w:tab/>
          </w:r>
          <w:r w:rsidR="00E04F4A">
            <w:tab/>
          </w:r>
          <w:r w:rsidR="00E04F4A">
            <w:tab/>
          </w:r>
          <w:r w:rsidR="00E04F4A">
            <w:tab/>
          </w:r>
          <w:r w:rsidR="00E04F4A">
            <w:tab/>
            <w:t xml:space="preserve"> </w:t>
          </w:r>
        </w:p>
      </w:sdtContent>
    </w:sdt>
    <w:p w14:paraId="2FF45BF2" w14:textId="77777777" w:rsidR="00495767" w:rsidRDefault="00495767">
      <w:pPr>
        <w:pStyle w:val="Heading1"/>
        <w:rPr>
          <w:color w:val="690021" w:themeColor="accent1" w:themeShade="BF"/>
        </w:rPr>
      </w:pPr>
    </w:p>
    <w:p w14:paraId="7DDF8FA8" w14:textId="5060E314" w:rsidR="00DA2869" w:rsidRPr="009F1440" w:rsidRDefault="00883BD7">
      <w:pPr>
        <w:pStyle w:val="Heading1"/>
        <w:rPr>
          <w:color w:val="690021" w:themeColor="accent1" w:themeShade="BF"/>
        </w:rPr>
      </w:pPr>
      <w:r w:rsidRPr="009F1440">
        <w:rPr>
          <w:color w:val="690021" w:themeColor="accent1" w:themeShade="BF"/>
        </w:rPr>
        <w:t>Peer Reviews</w:t>
      </w:r>
    </w:p>
    <w:sdt>
      <w:sdtPr>
        <w:id w:val="17159759"/>
        <w:placeholder>
          <w:docPart w:val="4D4DE07260166149A71F035FC9E283EC"/>
        </w:placeholder>
      </w:sdtPr>
      <w:sdtContent>
        <w:p w14:paraId="0BE10259" w14:textId="27C1C9A1" w:rsidR="00495767" w:rsidRDefault="00495767" w:rsidP="00495767">
          <w:pPr>
            <w:pStyle w:val="ListBullet"/>
            <w:spacing w:line="240" w:lineRule="auto"/>
          </w:pPr>
          <w:r>
            <w:t>Austrian Science Fund</w:t>
          </w:r>
        </w:p>
        <w:p w14:paraId="1D8407CD" w14:textId="790D3CC3" w:rsidR="00495767" w:rsidRDefault="00495767" w:rsidP="00495767">
          <w:pPr>
            <w:pStyle w:val="ListBullet"/>
            <w:spacing w:line="240" w:lineRule="auto"/>
          </w:pPr>
          <w:r>
            <w:t>Comparative Studies in Society &amp; History</w:t>
          </w:r>
        </w:p>
        <w:p w14:paraId="16E47EA3" w14:textId="6D2C0B54" w:rsidR="002D1D57" w:rsidRDefault="00495767" w:rsidP="00495767">
          <w:pPr>
            <w:pStyle w:val="ListBullet2"/>
            <w:spacing w:after="40" w:line="240" w:lineRule="auto"/>
            <w:contextualSpacing/>
          </w:pPr>
          <w:r>
            <w:t>Contemporary European History</w:t>
          </w:r>
        </w:p>
        <w:p w14:paraId="0F8D20E1" w14:textId="2A1F8956" w:rsidR="001F2C48" w:rsidRPr="001F2C48" w:rsidRDefault="001F2C48" w:rsidP="00495767">
          <w:pPr>
            <w:pStyle w:val="ListBullet2"/>
            <w:spacing w:after="40" w:line="240" w:lineRule="auto"/>
            <w:contextualSpacing/>
          </w:pPr>
          <w:r>
            <w:t>International Journal for Middle East Studies</w:t>
          </w:r>
        </w:p>
        <w:p w14:paraId="574903D9" w14:textId="34331A80" w:rsidR="005E395E" w:rsidRPr="005E395E" w:rsidRDefault="005E395E" w:rsidP="00E04F4A">
          <w:pPr>
            <w:pStyle w:val="ListBullet2"/>
            <w:spacing w:after="40" w:line="240" w:lineRule="auto"/>
            <w:contextualSpacing/>
          </w:pPr>
          <w:r w:rsidRPr="005E395E">
            <w:t>Manchester University Press</w:t>
          </w:r>
        </w:p>
        <w:p w14:paraId="23BC77F4" w14:textId="5673957E" w:rsidR="005E395E" w:rsidRPr="005E395E" w:rsidRDefault="005E395E" w:rsidP="00E04F4A">
          <w:pPr>
            <w:pStyle w:val="ListBullet2"/>
            <w:spacing w:after="40" w:line="240" w:lineRule="auto"/>
            <w:contextualSpacing/>
          </w:pPr>
          <w:r w:rsidRPr="005E395E">
            <w:t>Edinburgh University Press</w:t>
          </w:r>
        </w:p>
        <w:p w14:paraId="0E8149F1" w14:textId="35E86297" w:rsidR="005E395E" w:rsidRPr="005E395E" w:rsidRDefault="005E395E" w:rsidP="00E04F4A">
          <w:pPr>
            <w:pStyle w:val="ListBullet2"/>
            <w:spacing w:after="40" w:line="240" w:lineRule="auto"/>
            <w:contextualSpacing/>
          </w:pPr>
          <w:r w:rsidRPr="005E395E">
            <w:rPr>
              <w:iCs/>
            </w:rPr>
            <w:t xml:space="preserve">Études </w:t>
          </w:r>
          <w:proofErr w:type="spellStart"/>
          <w:r w:rsidRPr="005E395E">
            <w:rPr>
              <w:rStyle w:val="il"/>
              <w:iCs/>
            </w:rPr>
            <w:t>arméniennes</w:t>
          </w:r>
          <w:proofErr w:type="spellEnd"/>
          <w:r w:rsidRPr="005E395E">
            <w:rPr>
              <w:iCs/>
            </w:rPr>
            <w:t xml:space="preserve"> </w:t>
          </w:r>
          <w:proofErr w:type="spellStart"/>
          <w:r w:rsidRPr="005E395E">
            <w:rPr>
              <w:iCs/>
            </w:rPr>
            <w:t>contemporaines</w:t>
          </w:r>
          <w:proofErr w:type="spellEnd"/>
        </w:p>
        <w:p w14:paraId="3670B4FB" w14:textId="27257AEB" w:rsidR="009D1305" w:rsidRPr="005E395E" w:rsidRDefault="009D1305" w:rsidP="00E04F4A">
          <w:pPr>
            <w:pStyle w:val="ListBullet2"/>
            <w:spacing w:after="40" w:line="240" w:lineRule="auto"/>
            <w:contextualSpacing/>
          </w:pPr>
          <w:r w:rsidRPr="005E395E">
            <w:t>Stanford University Press</w:t>
          </w:r>
        </w:p>
        <w:p w14:paraId="398265F2" w14:textId="77777777" w:rsidR="009D1305" w:rsidRPr="005E395E" w:rsidRDefault="009D1305" w:rsidP="00E04F4A">
          <w:pPr>
            <w:pStyle w:val="ListBullet2"/>
            <w:spacing w:after="40" w:line="240" w:lineRule="auto"/>
            <w:contextualSpacing/>
          </w:pPr>
          <w:r w:rsidRPr="005E395E">
            <w:t>Nebraska University Press</w:t>
          </w:r>
        </w:p>
        <w:p w14:paraId="0E9D6424" w14:textId="77777777" w:rsidR="009D1305" w:rsidRPr="005E395E" w:rsidRDefault="009D1305" w:rsidP="00E04F4A">
          <w:pPr>
            <w:pStyle w:val="ListBullet2"/>
            <w:spacing w:after="40" w:line="240" w:lineRule="auto"/>
            <w:contextualSpacing/>
          </w:pPr>
          <w:r w:rsidRPr="005E395E">
            <w:t>Journal of Genocide Research</w:t>
          </w:r>
        </w:p>
        <w:p w14:paraId="26856ECD" w14:textId="77777777" w:rsidR="00E04F4A" w:rsidRPr="005E395E" w:rsidRDefault="00E04F4A" w:rsidP="00E04F4A">
          <w:pPr>
            <w:pStyle w:val="ListBullet2"/>
            <w:spacing w:after="40" w:line="240" w:lineRule="auto"/>
            <w:contextualSpacing/>
          </w:pPr>
          <w:r w:rsidRPr="005E395E">
            <w:t>Journal of Levantine Studies</w:t>
          </w:r>
        </w:p>
        <w:p w14:paraId="23CB9528" w14:textId="6435DFD4" w:rsidR="00082D25" w:rsidRPr="005E395E" w:rsidRDefault="00E04F4A" w:rsidP="00082D25">
          <w:pPr>
            <w:pStyle w:val="ListBullet2"/>
            <w:spacing w:after="40" w:line="240" w:lineRule="auto"/>
            <w:contextualSpacing/>
          </w:pPr>
          <w:r w:rsidRPr="005E395E">
            <w:t>Childhood in the Past</w:t>
          </w:r>
        </w:p>
        <w:p w14:paraId="01D8BBC9" w14:textId="5E1EB54C" w:rsidR="00082D25" w:rsidRPr="009F1440" w:rsidRDefault="00082D25" w:rsidP="00082D25">
          <w:pPr>
            <w:pStyle w:val="Heading1"/>
            <w:rPr>
              <w:color w:val="690021" w:themeColor="accent1" w:themeShade="BF"/>
            </w:rPr>
          </w:pPr>
          <w:r w:rsidRPr="009F1440">
            <w:rPr>
              <w:color w:val="690021" w:themeColor="accent1" w:themeShade="BF"/>
            </w:rPr>
            <w:t>Graduate Students</w:t>
          </w:r>
        </w:p>
        <w:p w14:paraId="18C60BBF" w14:textId="340DFE34" w:rsidR="00436FDD" w:rsidRDefault="00436FDD" w:rsidP="00082D25">
          <w:pPr>
            <w:pStyle w:val="ListBullet"/>
            <w:spacing w:line="240" w:lineRule="auto"/>
          </w:pPr>
          <w:r>
            <w:t xml:space="preserve">Jamal </w:t>
          </w:r>
          <w:proofErr w:type="spellStart"/>
          <w:r>
            <w:t>Dilman-Hasso</w:t>
          </w:r>
          <w:proofErr w:type="spellEnd"/>
          <w:r>
            <w:t xml:space="preserve"> (</w:t>
          </w:r>
          <w:r w:rsidR="00F61A45">
            <w:t>Primary Advisor)</w:t>
          </w:r>
        </w:p>
        <w:p w14:paraId="17DDD783" w14:textId="479432C6" w:rsidR="00F61A45" w:rsidRDefault="00F61A45" w:rsidP="00082D25">
          <w:pPr>
            <w:pStyle w:val="ListBullet"/>
            <w:spacing w:line="240" w:lineRule="auto"/>
          </w:pPr>
          <w:r>
            <w:t xml:space="preserve">Mano </w:t>
          </w:r>
          <w:proofErr w:type="spellStart"/>
          <w:r>
            <w:t>Sakaryan</w:t>
          </w:r>
          <w:proofErr w:type="spellEnd"/>
          <w:r>
            <w:t xml:space="preserve"> (Primary Advisor)</w:t>
          </w:r>
        </w:p>
        <w:p w14:paraId="1256E70E" w14:textId="2EE8CD05" w:rsidR="00F61A45" w:rsidRDefault="00F61A45" w:rsidP="00082D25">
          <w:pPr>
            <w:pStyle w:val="ListBullet"/>
            <w:spacing w:line="240" w:lineRule="auto"/>
          </w:pPr>
          <w:r>
            <w:t>Amelia Burke (Anthro-Hist, Dissertation Co-Chair)</w:t>
          </w:r>
        </w:p>
        <w:p w14:paraId="2CBB11E1" w14:textId="0410EFA4" w:rsidR="00082D25" w:rsidRDefault="00082D25" w:rsidP="00082D25">
          <w:pPr>
            <w:pStyle w:val="ListBullet"/>
            <w:spacing w:line="240" w:lineRule="auto"/>
          </w:pPr>
          <w:proofErr w:type="spellStart"/>
          <w:r>
            <w:t>Tugce</w:t>
          </w:r>
          <w:proofErr w:type="spellEnd"/>
          <w:r>
            <w:t xml:space="preserve"> </w:t>
          </w:r>
          <w:proofErr w:type="spellStart"/>
          <w:r>
            <w:t>Kayaal</w:t>
          </w:r>
          <w:proofErr w:type="spellEnd"/>
          <w:r>
            <w:t xml:space="preserve"> (NES, Dissertation Co-Chair)</w:t>
          </w:r>
        </w:p>
        <w:p w14:paraId="0DA0B5B7" w14:textId="6621C433" w:rsidR="00ED398A" w:rsidRDefault="00ED398A" w:rsidP="00082D25">
          <w:pPr>
            <w:pStyle w:val="ListBullet"/>
            <w:spacing w:line="240" w:lineRule="auto"/>
          </w:pPr>
          <w:r>
            <w:t xml:space="preserve">Kelly </w:t>
          </w:r>
          <w:proofErr w:type="spellStart"/>
          <w:r>
            <w:t>Hannavi</w:t>
          </w:r>
          <w:proofErr w:type="spellEnd"/>
          <w:r>
            <w:t xml:space="preserve"> (WS/Hist, First Year Advisor)</w:t>
          </w:r>
        </w:p>
        <w:p w14:paraId="3F7B4588" w14:textId="71D2B1F0" w:rsidR="006B3CBC" w:rsidRDefault="00082D25" w:rsidP="006B3CBC">
          <w:pPr>
            <w:pStyle w:val="ListBullet"/>
            <w:spacing w:line="240" w:lineRule="auto"/>
          </w:pPr>
          <w:proofErr w:type="spellStart"/>
          <w:r>
            <w:t>Dzovinar</w:t>
          </w:r>
          <w:proofErr w:type="spellEnd"/>
          <w:r>
            <w:t xml:space="preserve"> </w:t>
          </w:r>
          <w:proofErr w:type="spellStart"/>
          <w:r>
            <w:t>Derderian</w:t>
          </w:r>
          <w:proofErr w:type="spellEnd"/>
          <w:r>
            <w:t xml:space="preserve"> (NES, Dissertation Committee)</w:t>
          </w:r>
        </w:p>
        <w:p w14:paraId="56C21E9D" w14:textId="11BF84CA" w:rsidR="00E04F4A" w:rsidRPr="00855DFB" w:rsidRDefault="00082D25" w:rsidP="00855DFB">
          <w:pPr>
            <w:pStyle w:val="ListBullet"/>
            <w:spacing w:line="240" w:lineRule="auto"/>
          </w:pPr>
          <w:r>
            <w:t xml:space="preserve">Omer </w:t>
          </w:r>
          <w:proofErr w:type="spellStart"/>
          <w:r>
            <w:t>Sharir</w:t>
          </w:r>
          <w:proofErr w:type="spellEnd"/>
          <w:r>
            <w:t xml:space="preserve"> (History</w:t>
          </w:r>
          <w:r w:rsidR="00802341">
            <w:t>,</w:t>
          </w:r>
          <w:r>
            <w:t xml:space="preserve"> </w:t>
          </w:r>
          <w:r w:rsidR="00802341">
            <w:t>Dissertation</w:t>
          </w:r>
          <w:r>
            <w:t xml:space="preserve"> Committee) </w:t>
          </w:r>
        </w:p>
      </w:sdtContent>
    </w:sdt>
    <w:p w14:paraId="31E3073C" w14:textId="2EBAAC49" w:rsidR="00E04F4A" w:rsidRDefault="00E04F4A" w:rsidP="00E04F4A">
      <w:pPr>
        <w:pStyle w:val="Heading1"/>
        <w:rPr>
          <w:sz w:val="26"/>
          <w:szCs w:val="26"/>
        </w:rPr>
      </w:pPr>
      <w:r w:rsidRPr="00DC5CDE">
        <w:rPr>
          <w:sz w:val="26"/>
          <w:szCs w:val="26"/>
        </w:rPr>
        <w:t>Service</w:t>
      </w:r>
    </w:p>
    <w:p w14:paraId="56763486" w14:textId="0FC9D0F3" w:rsidR="00ED398A" w:rsidRPr="009F1440" w:rsidRDefault="00DC5CDE" w:rsidP="00DC5CDE">
      <w:pPr>
        <w:pStyle w:val="BodyText"/>
        <w:rPr>
          <w:i/>
          <w:color w:val="690021" w:themeColor="accent1" w:themeShade="BF"/>
        </w:rPr>
      </w:pPr>
      <w:r w:rsidRPr="009F1440">
        <w:rPr>
          <w:i/>
          <w:color w:val="690021" w:themeColor="accent1" w:themeShade="BF"/>
        </w:rPr>
        <w:t>To the History Department, University of Michigan</w:t>
      </w:r>
    </w:p>
    <w:sdt>
      <w:sdtPr>
        <w:id w:val="1526681330"/>
        <w:placeholder>
          <w:docPart w:val="8DE1438AEA995B458CA6119C642F5293"/>
        </w:placeholder>
      </w:sdtPr>
      <w:sdtEndPr/>
      <w:sdtContent>
        <w:p w14:paraId="358B7420" w14:textId="08025B5B" w:rsidR="00F61A45" w:rsidRPr="00F61A45" w:rsidRDefault="00F61A45" w:rsidP="00ED398A">
          <w:pPr>
            <w:widowControl w:val="0"/>
            <w:autoSpaceDE w:val="0"/>
            <w:autoSpaceDN w:val="0"/>
            <w:adjustRightInd w:val="0"/>
            <w:ind w:left="-360"/>
            <w:rPr>
              <w:b/>
              <w:bCs/>
            </w:rPr>
          </w:pPr>
          <w:r w:rsidRPr="00F61A45">
            <w:rPr>
              <w:b/>
              <w:bCs/>
            </w:rPr>
            <w:t>Public Engagement and Career Diversity Coordinator, 2019-2021</w:t>
          </w:r>
        </w:p>
        <w:p w14:paraId="3E286F42" w14:textId="0A1E8CBC" w:rsidR="00F61A45" w:rsidRPr="00F61A45" w:rsidRDefault="00F61A45" w:rsidP="00F61A45">
          <w:pPr>
            <w:pStyle w:val="ListBullet"/>
          </w:pPr>
          <w:r>
            <w:t xml:space="preserve">Coordinating and working to expand the multiple public engagement and professionalization efforts of the department, including but not limited to supervising departmental internships, design and implementation of History proseminars (807 &amp; 810), coordinating professionalization workshops, grant writing. </w:t>
          </w:r>
        </w:p>
        <w:p w14:paraId="49DFCFD9" w14:textId="0C875083" w:rsidR="00ED398A" w:rsidRPr="00F61A45" w:rsidRDefault="00ED398A" w:rsidP="00ED398A">
          <w:pPr>
            <w:widowControl w:val="0"/>
            <w:autoSpaceDE w:val="0"/>
            <w:autoSpaceDN w:val="0"/>
            <w:adjustRightInd w:val="0"/>
            <w:ind w:left="-360"/>
            <w:rPr>
              <w:b/>
              <w:bCs/>
            </w:rPr>
          </w:pPr>
          <w:r w:rsidRPr="00F61A45">
            <w:rPr>
              <w:b/>
              <w:bCs/>
            </w:rPr>
            <w:t>Career Diversity Committee, 2017-2018</w:t>
          </w:r>
        </w:p>
        <w:p w14:paraId="54BBD3A6" w14:textId="52CB81F8" w:rsidR="003E618B" w:rsidRPr="00F61A45" w:rsidRDefault="003E618B" w:rsidP="003E618B">
          <w:pPr>
            <w:pStyle w:val="ListBullet"/>
            <w:numPr>
              <w:ilvl w:val="0"/>
              <w:numId w:val="0"/>
            </w:numPr>
            <w:spacing w:line="240" w:lineRule="auto"/>
            <w:ind w:left="720" w:hanging="360"/>
            <w:rPr>
              <w:b/>
              <w:bCs/>
            </w:rPr>
          </w:pPr>
          <w:r w:rsidRPr="00F61A45">
            <w:rPr>
              <w:b/>
              <w:bCs/>
            </w:rPr>
            <w:t xml:space="preserve"> •    </w:t>
          </w:r>
          <w:r w:rsidR="00ED398A" w:rsidRPr="00F61A45">
            <w:t xml:space="preserve">Working with the committee to draw up an agenda and devise pedagogical strategies to </w:t>
          </w:r>
          <w:r w:rsidRPr="00F61A45">
            <w:t xml:space="preserve">introduce </w:t>
          </w:r>
          <w:r w:rsidR="00ED398A" w:rsidRPr="00F61A45">
            <w:t>‘real world’ applications of historical methods and theories to the graduate and undergraduate curriculums.</w:t>
          </w:r>
        </w:p>
        <w:p w14:paraId="6445F6D9" w14:textId="77777777" w:rsidR="003E618B" w:rsidRPr="00F61A45" w:rsidRDefault="003E618B" w:rsidP="003E618B">
          <w:pPr>
            <w:pStyle w:val="ListBullet"/>
            <w:numPr>
              <w:ilvl w:val="0"/>
              <w:numId w:val="0"/>
            </w:numPr>
            <w:spacing w:line="240" w:lineRule="auto"/>
            <w:ind w:left="720" w:hanging="360"/>
            <w:rPr>
              <w:b/>
              <w:bCs/>
            </w:rPr>
          </w:pPr>
        </w:p>
        <w:p w14:paraId="225FCB7C" w14:textId="44B35FA5" w:rsidR="00ED398A" w:rsidRPr="00F61A45" w:rsidRDefault="00ED398A" w:rsidP="003E618B">
          <w:pPr>
            <w:pStyle w:val="ListBullet"/>
            <w:numPr>
              <w:ilvl w:val="0"/>
              <w:numId w:val="0"/>
            </w:numPr>
            <w:ind w:left="-360"/>
            <w:rPr>
              <w:b/>
              <w:bCs/>
            </w:rPr>
          </w:pPr>
          <w:r w:rsidRPr="00F61A45">
            <w:rPr>
              <w:b/>
              <w:bCs/>
            </w:rPr>
            <w:t>Public History Committee, 2017-2018</w:t>
          </w:r>
        </w:p>
        <w:p w14:paraId="03F265D1" w14:textId="77777777" w:rsidR="003E618B" w:rsidRPr="00F61A45" w:rsidRDefault="003E618B" w:rsidP="003E618B">
          <w:pPr>
            <w:widowControl w:val="0"/>
            <w:autoSpaceDE w:val="0"/>
            <w:autoSpaceDN w:val="0"/>
            <w:adjustRightInd w:val="0"/>
            <w:ind w:left="360"/>
          </w:pPr>
          <w:r w:rsidRPr="00F61A45">
            <w:rPr>
              <w:b/>
              <w:bCs/>
            </w:rPr>
            <w:t xml:space="preserve">•     </w:t>
          </w:r>
          <w:r w:rsidR="00ED398A" w:rsidRPr="00F61A45">
            <w:t>Working with committee to expand the public history offerings of graduate student</w:t>
          </w:r>
        </w:p>
        <w:p w14:paraId="11420620" w14:textId="77777777" w:rsidR="003E618B" w:rsidRPr="00F61A45" w:rsidRDefault="003E618B" w:rsidP="003E618B">
          <w:pPr>
            <w:widowControl w:val="0"/>
            <w:autoSpaceDE w:val="0"/>
            <w:autoSpaceDN w:val="0"/>
            <w:adjustRightInd w:val="0"/>
            <w:ind w:left="360"/>
          </w:pPr>
          <w:r w:rsidRPr="00F61A45">
            <w:t xml:space="preserve">    </w:t>
          </w:r>
          <w:r w:rsidR="00ED398A" w:rsidRPr="00F61A45">
            <w:t xml:space="preserve"> </w:t>
          </w:r>
          <w:r w:rsidRPr="00F61A45">
            <w:t xml:space="preserve"> </w:t>
          </w:r>
          <w:r w:rsidR="00ED398A" w:rsidRPr="00F61A45">
            <w:t>curriculum</w:t>
          </w:r>
          <w:r w:rsidRPr="00F61A45">
            <w:t xml:space="preserve">, </w:t>
          </w:r>
          <w:r w:rsidR="00ED398A" w:rsidRPr="00F61A45">
            <w:t>and develop strategies to encourage engaged scholarship of faculty and</w:t>
          </w:r>
        </w:p>
        <w:p w14:paraId="31E56151" w14:textId="4CE40321" w:rsidR="00ED398A" w:rsidRPr="00F61A45" w:rsidRDefault="003E618B" w:rsidP="003E618B">
          <w:pPr>
            <w:widowControl w:val="0"/>
            <w:autoSpaceDE w:val="0"/>
            <w:autoSpaceDN w:val="0"/>
            <w:adjustRightInd w:val="0"/>
            <w:ind w:left="360"/>
          </w:pPr>
          <w:r w:rsidRPr="00F61A45">
            <w:t xml:space="preserve">  </w:t>
          </w:r>
          <w:r w:rsidR="00ED398A" w:rsidRPr="00F61A45">
            <w:t xml:space="preserve"> </w:t>
          </w:r>
          <w:r w:rsidRPr="00F61A45">
            <w:t xml:space="preserve">   </w:t>
          </w:r>
          <w:r w:rsidR="00ED398A" w:rsidRPr="00F61A45">
            <w:t xml:space="preserve">students. </w:t>
          </w:r>
        </w:p>
        <w:p w14:paraId="72C89D7E" w14:textId="77777777" w:rsidR="003E618B" w:rsidRPr="00F61A45" w:rsidRDefault="003E618B" w:rsidP="003E618B">
          <w:pPr>
            <w:widowControl w:val="0"/>
            <w:autoSpaceDE w:val="0"/>
            <w:autoSpaceDN w:val="0"/>
            <w:adjustRightInd w:val="0"/>
            <w:ind w:left="360"/>
            <w:rPr>
              <w:b/>
              <w:bCs/>
            </w:rPr>
          </w:pPr>
        </w:p>
        <w:p w14:paraId="10D13A05" w14:textId="47D32D4D" w:rsidR="00DC5CDE" w:rsidRPr="00F61A45" w:rsidRDefault="00DC5CDE" w:rsidP="00ED398A">
          <w:pPr>
            <w:spacing w:line="360" w:lineRule="auto"/>
            <w:ind w:left="-270" w:hanging="90"/>
            <w:rPr>
              <w:b/>
              <w:bCs/>
              <w:color w:val="000000"/>
            </w:rPr>
          </w:pPr>
          <w:r w:rsidRPr="00F61A45">
            <w:rPr>
              <w:b/>
              <w:bCs/>
              <w:color w:val="000000"/>
            </w:rPr>
            <w:t xml:space="preserve">Honors Committee, </w:t>
          </w:r>
          <w:r w:rsidR="00693FA7" w:rsidRPr="00F61A45">
            <w:rPr>
              <w:b/>
              <w:bCs/>
              <w:color w:val="000000"/>
            </w:rPr>
            <w:t>AY 2014</w:t>
          </w:r>
          <w:r w:rsidR="00802341" w:rsidRPr="00F61A45">
            <w:rPr>
              <w:b/>
              <w:bCs/>
              <w:color w:val="000000"/>
            </w:rPr>
            <w:t>-15, 2016-17,</w:t>
          </w:r>
          <w:r w:rsidR="00693FA7" w:rsidRPr="00F61A45">
            <w:rPr>
              <w:b/>
              <w:bCs/>
              <w:color w:val="000000"/>
            </w:rPr>
            <w:t xml:space="preserve"> 2017-</w:t>
          </w:r>
          <w:r w:rsidRPr="00F61A45">
            <w:rPr>
              <w:b/>
              <w:bCs/>
              <w:color w:val="000000"/>
            </w:rPr>
            <w:t>18</w:t>
          </w:r>
          <w:r w:rsidR="00693FA7" w:rsidRPr="00F61A45">
            <w:rPr>
              <w:b/>
              <w:bCs/>
              <w:color w:val="000000"/>
            </w:rPr>
            <w:t>.</w:t>
          </w:r>
        </w:p>
        <w:p w14:paraId="0BE66C98" w14:textId="77777777" w:rsidR="00E635A4" w:rsidRPr="00F61A45" w:rsidRDefault="00DC5CDE" w:rsidP="00E635A4">
          <w:pPr>
            <w:pStyle w:val="ListParagraph"/>
            <w:numPr>
              <w:ilvl w:val="0"/>
              <w:numId w:val="16"/>
            </w:numPr>
            <w:rPr>
              <w:color w:val="000000"/>
            </w:rPr>
          </w:pPr>
          <w:r w:rsidRPr="00F61A45">
            <w:rPr>
              <w:color w:val="000000"/>
            </w:rPr>
            <w:t xml:space="preserve">Held student informational meeting; evaluated honors student applications, selected incoming cohort, and taught the Junior’s Honors Colloquium (Hist 498). </w:t>
          </w:r>
        </w:p>
        <w:p w14:paraId="1897CA1D" w14:textId="77777777" w:rsidR="00E635A4" w:rsidRPr="00F61A45" w:rsidRDefault="00E635A4" w:rsidP="00E635A4">
          <w:pPr>
            <w:pStyle w:val="ListParagraph"/>
            <w:rPr>
              <w:b/>
              <w:bCs/>
              <w:color w:val="000000"/>
            </w:rPr>
          </w:pPr>
        </w:p>
        <w:p w14:paraId="26780CC4" w14:textId="21E0BA4B" w:rsidR="00DC5CDE" w:rsidRPr="00F61A45" w:rsidRDefault="00DC5CDE" w:rsidP="00E635A4">
          <w:pPr>
            <w:pStyle w:val="ListParagraph"/>
            <w:ind w:left="-360"/>
            <w:rPr>
              <w:b/>
              <w:bCs/>
              <w:color w:val="000000"/>
            </w:rPr>
          </w:pPr>
          <w:r w:rsidRPr="00F61A45">
            <w:rPr>
              <w:b/>
              <w:bCs/>
            </w:rPr>
            <w:t>Eisenberg Steering Committee, 2016-present</w:t>
          </w:r>
          <w:r w:rsidR="00693FA7" w:rsidRPr="00F61A45">
            <w:rPr>
              <w:b/>
              <w:bCs/>
            </w:rPr>
            <w:t>.</w:t>
          </w:r>
        </w:p>
        <w:p w14:paraId="668E7B0A" w14:textId="77777777" w:rsidR="00DC5CDE" w:rsidRPr="00F61A45" w:rsidRDefault="00DC5CDE" w:rsidP="00DC5CDE">
          <w:pPr>
            <w:pStyle w:val="ListBullet2"/>
            <w:numPr>
              <w:ilvl w:val="0"/>
              <w:numId w:val="16"/>
            </w:numPr>
            <w:spacing w:line="240" w:lineRule="auto"/>
          </w:pPr>
          <w:r w:rsidRPr="00F61A45">
            <w:t>Reviewed funding and fellowship applications, annual budget, speaker nominations for future programming</w:t>
          </w:r>
        </w:p>
        <w:p w14:paraId="6B8F93A3" w14:textId="1612C5C7" w:rsidR="00DC5CDE" w:rsidRPr="00F61A45" w:rsidRDefault="00DC5CDE" w:rsidP="00DC5CDE">
          <w:pPr>
            <w:ind w:left="-360"/>
            <w:rPr>
              <w:b/>
              <w:bCs/>
              <w:color w:val="000000"/>
            </w:rPr>
          </w:pPr>
          <w:r w:rsidRPr="00F61A45">
            <w:rPr>
              <w:b/>
              <w:bCs/>
              <w:color w:val="000000"/>
            </w:rPr>
            <w:t>Manoogian</w:t>
          </w:r>
          <w:r w:rsidR="00E22368" w:rsidRPr="00F61A45">
            <w:rPr>
              <w:b/>
              <w:bCs/>
              <w:color w:val="000000"/>
            </w:rPr>
            <w:t xml:space="preserve"> Chair</w:t>
          </w:r>
          <w:r w:rsidRPr="00F61A45">
            <w:rPr>
              <w:b/>
              <w:bCs/>
              <w:color w:val="000000"/>
            </w:rPr>
            <w:t xml:space="preserve"> Search Committee, </w:t>
          </w:r>
          <w:r w:rsidR="00693FA7" w:rsidRPr="00F61A45">
            <w:rPr>
              <w:b/>
              <w:bCs/>
              <w:color w:val="000000"/>
            </w:rPr>
            <w:t>AY 2014-</w:t>
          </w:r>
          <w:r w:rsidRPr="00F61A45">
            <w:rPr>
              <w:b/>
              <w:bCs/>
              <w:color w:val="000000"/>
            </w:rPr>
            <w:t>15</w:t>
          </w:r>
          <w:r w:rsidR="00693FA7" w:rsidRPr="00F61A45">
            <w:rPr>
              <w:b/>
              <w:bCs/>
              <w:color w:val="000000"/>
            </w:rPr>
            <w:t>.</w:t>
          </w:r>
        </w:p>
        <w:p w14:paraId="4F5FB950" w14:textId="08AC4306" w:rsidR="00854141" w:rsidRPr="00F61A45" w:rsidRDefault="008C5C2D" w:rsidP="00E635A4">
          <w:pPr>
            <w:pStyle w:val="ListParagraph"/>
            <w:numPr>
              <w:ilvl w:val="0"/>
              <w:numId w:val="17"/>
            </w:numPr>
            <w:rPr>
              <w:color w:val="000000"/>
            </w:rPr>
          </w:pPr>
          <w:r w:rsidRPr="00F61A45">
            <w:rPr>
              <w:color w:val="000000"/>
            </w:rPr>
            <w:t>Read and evaluated incoming applications</w:t>
          </w:r>
          <w:r w:rsidR="00F61A45">
            <w:rPr>
              <w:color w:val="000000"/>
            </w:rPr>
            <w:t xml:space="preserve"> </w:t>
          </w:r>
          <w:r w:rsidRPr="00F61A45">
            <w:rPr>
              <w:color w:val="000000"/>
            </w:rPr>
            <w:t xml:space="preserve">and took part in the committee’s deliberations.  </w:t>
          </w:r>
        </w:p>
        <w:p w14:paraId="6B256F8F" w14:textId="77777777" w:rsidR="00E635A4" w:rsidRPr="00F61A45" w:rsidRDefault="00E635A4" w:rsidP="008C5C2D">
          <w:pPr>
            <w:ind w:left="-360"/>
            <w:rPr>
              <w:b/>
              <w:bCs/>
              <w:color w:val="000000"/>
            </w:rPr>
          </w:pPr>
        </w:p>
        <w:p w14:paraId="04ADC6FB" w14:textId="77777777" w:rsidR="008C5C2D" w:rsidRPr="00F61A45" w:rsidRDefault="008C5C2D" w:rsidP="008C5C2D">
          <w:pPr>
            <w:ind w:left="-360"/>
            <w:rPr>
              <w:b/>
              <w:bCs/>
              <w:color w:val="000000"/>
            </w:rPr>
          </w:pPr>
          <w:r w:rsidRPr="00F61A45">
            <w:rPr>
              <w:b/>
              <w:bCs/>
              <w:color w:val="000000"/>
            </w:rPr>
            <w:t>Graduate Student Conference on Gender, Sexuality and Violence, Winter 2015.</w:t>
          </w:r>
        </w:p>
        <w:p w14:paraId="19B736A5" w14:textId="77777777" w:rsidR="008C5C2D" w:rsidRPr="00F61A45" w:rsidRDefault="008C5C2D" w:rsidP="008C5C2D">
          <w:pPr>
            <w:pStyle w:val="ListParagraph"/>
            <w:numPr>
              <w:ilvl w:val="0"/>
              <w:numId w:val="22"/>
            </w:numPr>
            <w:rPr>
              <w:color w:val="000000"/>
            </w:rPr>
          </w:pPr>
          <w:r w:rsidRPr="00F61A45">
            <w:rPr>
              <w:color w:val="000000"/>
            </w:rPr>
            <w:t xml:space="preserve">Drafted Call for Papers w/ H. </w:t>
          </w:r>
          <w:proofErr w:type="spellStart"/>
          <w:r w:rsidRPr="00F61A45">
            <w:rPr>
              <w:color w:val="000000"/>
            </w:rPr>
            <w:t>Tonomura</w:t>
          </w:r>
          <w:proofErr w:type="spellEnd"/>
        </w:p>
        <w:p w14:paraId="24B818E8" w14:textId="77777777" w:rsidR="008C5C2D" w:rsidRPr="00F61A45" w:rsidRDefault="008C5C2D" w:rsidP="008C5C2D">
          <w:pPr>
            <w:pStyle w:val="ListParagraph"/>
            <w:numPr>
              <w:ilvl w:val="0"/>
              <w:numId w:val="22"/>
            </w:numPr>
            <w:rPr>
              <w:color w:val="000000"/>
            </w:rPr>
          </w:pPr>
          <w:r w:rsidRPr="00F61A45">
            <w:rPr>
              <w:color w:val="000000"/>
            </w:rPr>
            <w:t>Evaluated submissions</w:t>
          </w:r>
        </w:p>
        <w:p w14:paraId="45A04244" w14:textId="77777777" w:rsidR="008C5C2D" w:rsidRPr="00F61A45" w:rsidRDefault="008C5C2D" w:rsidP="008C5C2D">
          <w:pPr>
            <w:pStyle w:val="ListParagraph"/>
            <w:numPr>
              <w:ilvl w:val="0"/>
              <w:numId w:val="22"/>
            </w:numPr>
            <w:rPr>
              <w:color w:val="000000"/>
            </w:rPr>
          </w:pPr>
          <w:r w:rsidRPr="00F61A45">
            <w:rPr>
              <w:color w:val="000000"/>
            </w:rPr>
            <w:t>Organized conference and commentators for student papers</w:t>
          </w:r>
        </w:p>
        <w:p w14:paraId="301AF735" w14:textId="367F4305" w:rsidR="008C5C2D" w:rsidRPr="00F61A45" w:rsidRDefault="008C5C2D" w:rsidP="008C5C2D">
          <w:pPr>
            <w:pStyle w:val="ListParagraph"/>
            <w:numPr>
              <w:ilvl w:val="0"/>
              <w:numId w:val="22"/>
            </w:numPr>
            <w:rPr>
              <w:color w:val="000000"/>
            </w:rPr>
          </w:pPr>
          <w:r w:rsidRPr="00F61A45">
            <w:rPr>
              <w:color w:val="000000"/>
            </w:rPr>
            <w:t xml:space="preserve">Created website: </w:t>
          </w:r>
          <w:hyperlink r:id="rId30" w:history="1">
            <w:r w:rsidRPr="00F61A45">
              <w:rPr>
                <w:rStyle w:val="Hyperlink"/>
              </w:rPr>
              <w:t>https://gendersexandviolence.wordpress.com</w:t>
            </w:r>
          </w:hyperlink>
        </w:p>
        <w:p w14:paraId="00C0D5E8" w14:textId="77777777" w:rsidR="008C5C2D" w:rsidRPr="00F61A45" w:rsidRDefault="008C5C2D" w:rsidP="008C5C2D">
          <w:pPr>
            <w:pStyle w:val="ListParagraph"/>
            <w:rPr>
              <w:b/>
              <w:bCs/>
              <w:color w:val="000000"/>
            </w:rPr>
          </w:pPr>
        </w:p>
        <w:p w14:paraId="426B560F" w14:textId="13999861" w:rsidR="00DC5CDE" w:rsidRPr="00F61A45" w:rsidRDefault="00DC5CDE" w:rsidP="00DC5CDE">
          <w:pPr>
            <w:ind w:left="-360"/>
            <w:rPr>
              <w:b/>
              <w:bCs/>
              <w:color w:val="000000"/>
            </w:rPr>
          </w:pPr>
          <w:r w:rsidRPr="00F61A45">
            <w:rPr>
              <w:b/>
              <w:bCs/>
              <w:color w:val="000000"/>
            </w:rPr>
            <w:t xml:space="preserve">Rackham Global Engagement Seminar with </w:t>
          </w:r>
          <w:proofErr w:type="spellStart"/>
          <w:r w:rsidRPr="00F61A45">
            <w:rPr>
              <w:b/>
              <w:bCs/>
              <w:color w:val="000000"/>
            </w:rPr>
            <w:t>Hitomi</w:t>
          </w:r>
          <w:proofErr w:type="spellEnd"/>
          <w:r w:rsidRPr="00F61A45">
            <w:rPr>
              <w:b/>
              <w:bCs/>
              <w:color w:val="000000"/>
            </w:rPr>
            <w:t xml:space="preserve"> </w:t>
          </w:r>
          <w:proofErr w:type="spellStart"/>
          <w:r w:rsidRPr="00F61A45">
            <w:rPr>
              <w:b/>
              <w:bCs/>
              <w:color w:val="000000"/>
            </w:rPr>
            <w:t>Tonomura</w:t>
          </w:r>
          <w:proofErr w:type="spellEnd"/>
          <w:r w:rsidRPr="00F61A45">
            <w:rPr>
              <w:b/>
              <w:bCs/>
              <w:color w:val="000000"/>
            </w:rPr>
            <w:t xml:space="preserve"> (who took on the responsibility of arranging our conversation with academics and students in Japan)</w:t>
          </w:r>
          <w:r w:rsidR="00AC7865" w:rsidRPr="00F61A45">
            <w:rPr>
              <w:b/>
              <w:bCs/>
              <w:color w:val="000000"/>
            </w:rPr>
            <w:t>, Winter 2014</w:t>
          </w:r>
          <w:r w:rsidR="00693FA7" w:rsidRPr="00F61A45">
            <w:rPr>
              <w:b/>
              <w:bCs/>
              <w:color w:val="000000"/>
            </w:rPr>
            <w:t>.</w:t>
          </w:r>
        </w:p>
        <w:p w14:paraId="2AD1466E" w14:textId="77777777" w:rsidR="00DC5CDE" w:rsidRPr="00F61A45" w:rsidRDefault="00DC5CDE" w:rsidP="00DC5CDE">
          <w:pPr>
            <w:numPr>
              <w:ilvl w:val="0"/>
              <w:numId w:val="18"/>
            </w:numPr>
            <w:rPr>
              <w:color w:val="000000"/>
            </w:rPr>
          </w:pPr>
          <w:r w:rsidRPr="00F61A45">
            <w:rPr>
              <w:color w:val="000000"/>
            </w:rPr>
            <w:t xml:space="preserve">Build a relationship with </w:t>
          </w:r>
          <w:proofErr w:type="spellStart"/>
          <w:r w:rsidRPr="00F61A45">
            <w:rPr>
              <w:color w:val="000000"/>
            </w:rPr>
            <w:t>Sabanci</w:t>
          </w:r>
          <w:proofErr w:type="spellEnd"/>
          <w:r w:rsidRPr="00F61A45">
            <w:rPr>
              <w:color w:val="000000"/>
            </w:rPr>
            <w:t xml:space="preserve"> University in Istanbul</w:t>
          </w:r>
        </w:p>
        <w:p w14:paraId="3987C0A7" w14:textId="77777777" w:rsidR="00DC5CDE" w:rsidRPr="00F61A45" w:rsidRDefault="00DC5CDE" w:rsidP="00DC5CDE">
          <w:pPr>
            <w:numPr>
              <w:ilvl w:val="0"/>
              <w:numId w:val="18"/>
            </w:numPr>
            <w:rPr>
              <w:color w:val="000000"/>
            </w:rPr>
          </w:pPr>
          <w:r w:rsidRPr="00F61A45">
            <w:rPr>
              <w:color w:val="000000"/>
            </w:rPr>
            <w:t xml:space="preserve">Arranged for the visit of Prof. </w:t>
          </w:r>
          <w:proofErr w:type="spellStart"/>
          <w:r w:rsidRPr="00F61A45">
            <w:rPr>
              <w:color w:val="000000"/>
            </w:rPr>
            <w:t>Ayse</w:t>
          </w:r>
          <w:proofErr w:type="spellEnd"/>
          <w:r w:rsidRPr="00F61A45">
            <w:rPr>
              <w:color w:val="000000"/>
            </w:rPr>
            <w:t xml:space="preserve"> </w:t>
          </w:r>
          <w:proofErr w:type="spellStart"/>
          <w:r w:rsidRPr="00F61A45">
            <w:rPr>
              <w:color w:val="000000"/>
            </w:rPr>
            <w:t>Parla</w:t>
          </w:r>
          <w:proofErr w:type="spellEnd"/>
          <w:r w:rsidRPr="00F61A45">
            <w:rPr>
              <w:color w:val="000000"/>
            </w:rPr>
            <w:t xml:space="preserve"> and her talk for History and Armenian Studies Program (ASP). </w:t>
          </w:r>
        </w:p>
        <w:p w14:paraId="27F6A694" w14:textId="77777777" w:rsidR="00DC5CDE" w:rsidRPr="00F61A45" w:rsidRDefault="00DC5CDE" w:rsidP="00DC5CDE">
          <w:pPr>
            <w:numPr>
              <w:ilvl w:val="0"/>
              <w:numId w:val="18"/>
            </w:numPr>
            <w:rPr>
              <w:color w:val="000000"/>
            </w:rPr>
          </w:pPr>
          <w:r w:rsidRPr="00F61A45">
            <w:rPr>
              <w:color w:val="000000"/>
            </w:rPr>
            <w:t xml:space="preserve">Set up Skype Sessions with Prof. </w:t>
          </w:r>
          <w:proofErr w:type="spellStart"/>
          <w:r w:rsidRPr="00F61A45">
            <w:rPr>
              <w:color w:val="000000"/>
            </w:rPr>
            <w:t>Parla</w:t>
          </w:r>
          <w:proofErr w:type="spellEnd"/>
          <w:r w:rsidRPr="00F61A45">
            <w:rPr>
              <w:color w:val="000000"/>
            </w:rPr>
            <w:t xml:space="preserve"> to arrange for syllabus and student assignments</w:t>
          </w:r>
        </w:p>
        <w:p w14:paraId="3C61426C" w14:textId="77777777" w:rsidR="00DC5CDE" w:rsidRPr="00F61A45" w:rsidRDefault="00DC5CDE" w:rsidP="00DC5CDE">
          <w:pPr>
            <w:numPr>
              <w:ilvl w:val="0"/>
              <w:numId w:val="18"/>
            </w:numPr>
            <w:rPr>
              <w:color w:val="000000"/>
            </w:rPr>
          </w:pPr>
          <w:r w:rsidRPr="00F61A45">
            <w:rPr>
              <w:color w:val="000000"/>
            </w:rPr>
            <w:t xml:space="preserve">Drafted instructions and Blue Jeans sessions and chats with students in the US and Turkey </w:t>
          </w:r>
        </w:p>
        <w:p w14:paraId="78BB74E0" w14:textId="77777777" w:rsidR="00DC5CDE" w:rsidRPr="00F61A45" w:rsidRDefault="00DC5CDE" w:rsidP="00DC5CDE">
          <w:pPr>
            <w:ind w:left="720"/>
            <w:rPr>
              <w:b/>
              <w:bCs/>
              <w:color w:val="000000"/>
            </w:rPr>
          </w:pPr>
        </w:p>
        <w:p w14:paraId="39AF4E90" w14:textId="3A882253" w:rsidR="00DC5CDE" w:rsidRPr="00F61A45" w:rsidRDefault="00DC5CDE" w:rsidP="00DC5CDE">
          <w:pPr>
            <w:ind w:left="-360"/>
            <w:rPr>
              <w:b/>
              <w:bCs/>
              <w:color w:val="000000"/>
            </w:rPr>
          </w:pPr>
          <w:r w:rsidRPr="00F61A45">
            <w:rPr>
              <w:b/>
              <w:bCs/>
              <w:color w:val="000000"/>
            </w:rPr>
            <w:t>Rackham Global Engagement Seminar</w:t>
          </w:r>
          <w:r w:rsidR="00AC7865" w:rsidRPr="00F61A45">
            <w:rPr>
              <w:b/>
              <w:bCs/>
              <w:color w:val="000000"/>
            </w:rPr>
            <w:t>,</w:t>
          </w:r>
          <w:r w:rsidRPr="00F61A45">
            <w:rPr>
              <w:b/>
              <w:bCs/>
              <w:color w:val="000000"/>
            </w:rPr>
            <w:t xml:space="preserve"> Winter 201</w:t>
          </w:r>
          <w:r w:rsidR="00AC7865" w:rsidRPr="00F61A45">
            <w:rPr>
              <w:b/>
              <w:bCs/>
              <w:color w:val="000000"/>
            </w:rPr>
            <w:t>4</w:t>
          </w:r>
          <w:r w:rsidR="00693FA7" w:rsidRPr="00F61A45">
            <w:rPr>
              <w:b/>
              <w:bCs/>
              <w:color w:val="000000"/>
            </w:rPr>
            <w:t>.</w:t>
          </w:r>
        </w:p>
        <w:p w14:paraId="5281CE25" w14:textId="1BDE8B31" w:rsidR="008C5C2D" w:rsidRPr="00F61A45" w:rsidRDefault="00DC5CDE" w:rsidP="008C5C2D">
          <w:pPr>
            <w:pStyle w:val="ListParagraph"/>
            <w:numPr>
              <w:ilvl w:val="0"/>
              <w:numId w:val="22"/>
            </w:numPr>
            <w:rPr>
              <w:color w:val="000000"/>
            </w:rPr>
          </w:pPr>
          <w:r w:rsidRPr="00F61A45">
            <w:rPr>
              <w:color w:val="000000"/>
            </w:rPr>
            <w:t xml:space="preserve">Traveled to Istanbul and taught course at </w:t>
          </w:r>
          <w:proofErr w:type="spellStart"/>
          <w:r w:rsidRPr="00F61A45">
            <w:rPr>
              <w:color w:val="000000"/>
            </w:rPr>
            <w:t>Sabanci</w:t>
          </w:r>
          <w:proofErr w:type="spellEnd"/>
          <w:r w:rsidRPr="00F61A45">
            <w:rPr>
              <w:color w:val="000000"/>
            </w:rPr>
            <w:t xml:space="preserve"> University </w:t>
          </w:r>
        </w:p>
        <w:p w14:paraId="438E8675" w14:textId="77777777" w:rsidR="008C5C2D" w:rsidRPr="00F61A45" w:rsidRDefault="008C5C2D" w:rsidP="00802341">
          <w:pPr>
            <w:pStyle w:val="ListParagraph"/>
            <w:rPr>
              <w:b/>
              <w:bCs/>
              <w:color w:val="000000"/>
            </w:rPr>
          </w:pPr>
        </w:p>
        <w:p w14:paraId="3B1F0061" w14:textId="77777777" w:rsidR="008C5C2D" w:rsidRPr="00F61A45" w:rsidRDefault="008C5C2D" w:rsidP="008C5C2D">
          <w:pPr>
            <w:spacing w:line="360" w:lineRule="auto"/>
            <w:ind w:left="-360"/>
            <w:rPr>
              <w:b/>
              <w:bCs/>
              <w:i/>
              <w:color w:val="000000"/>
            </w:rPr>
          </w:pPr>
          <w:r w:rsidRPr="00F61A45">
            <w:rPr>
              <w:b/>
              <w:bCs/>
              <w:color w:val="000000"/>
            </w:rPr>
            <w:t>Undergraduate Committee, AY 2013-14, Fall 2014.</w:t>
          </w:r>
        </w:p>
        <w:p w14:paraId="2F5E5F7B" w14:textId="77777777" w:rsidR="008C5C2D" w:rsidRPr="00F61A45" w:rsidRDefault="008C5C2D" w:rsidP="008C5C2D">
          <w:pPr>
            <w:pStyle w:val="ListParagraph"/>
            <w:numPr>
              <w:ilvl w:val="0"/>
              <w:numId w:val="22"/>
            </w:numPr>
            <w:rPr>
              <w:color w:val="000000"/>
            </w:rPr>
          </w:pPr>
          <w:r w:rsidRPr="00F61A45">
            <w:rPr>
              <w:color w:val="000000"/>
            </w:rPr>
            <w:t>Evaluated new courses and requests for cross listing; drafted history department plagiarism policy w/ Matt Lassiter; held 2.5 hours of undergraduate advising appointments per week.</w:t>
          </w:r>
        </w:p>
        <w:p w14:paraId="3507028F" w14:textId="77777777" w:rsidR="008C5C2D" w:rsidRPr="00F61A45" w:rsidRDefault="008C5C2D" w:rsidP="008C5C2D">
          <w:pPr>
            <w:ind w:left="360"/>
            <w:rPr>
              <w:b/>
              <w:bCs/>
              <w:color w:val="000000"/>
            </w:rPr>
          </w:pPr>
        </w:p>
        <w:p w14:paraId="16CB4521" w14:textId="668D1249" w:rsidR="00DC5CDE" w:rsidRPr="00F61A45" w:rsidRDefault="00DC5CDE" w:rsidP="00DC5CDE">
          <w:pPr>
            <w:ind w:hanging="360"/>
            <w:rPr>
              <w:b/>
              <w:bCs/>
              <w:color w:val="000000"/>
            </w:rPr>
          </w:pPr>
          <w:r w:rsidRPr="00F61A45">
            <w:rPr>
              <w:b/>
              <w:bCs/>
              <w:color w:val="000000"/>
            </w:rPr>
            <w:t>Graduate Student Job Skills Mock Interviewer, 2014</w:t>
          </w:r>
          <w:r w:rsidR="00F61A45">
            <w:rPr>
              <w:b/>
              <w:bCs/>
              <w:color w:val="000000"/>
            </w:rPr>
            <w:t>, 2019, 2020</w:t>
          </w:r>
        </w:p>
        <w:p w14:paraId="27ED4911" w14:textId="77777777" w:rsidR="008C5C2D" w:rsidRPr="00F61A45" w:rsidRDefault="008C5C2D" w:rsidP="00DC5CDE">
          <w:pPr>
            <w:ind w:hanging="360"/>
            <w:rPr>
              <w:b/>
              <w:bCs/>
              <w:color w:val="000000"/>
            </w:rPr>
          </w:pPr>
        </w:p>
        <w:p w14:paraId="05EF8E34" w14:textId="3AD3BA20" w:rsidR="00502BF7" w:rsidRPr="00F61A45" w:rsidRDefault="00502BF7" w:rsidP="00DC5CDE">
          <w:pPr>
            <w:ind w:hanging="360"/>
            <w:rPr>
              <w:b/>
              <w:bCs/>
              <w:color w:val="000000"/>
            </w:rPr>
          </w:pPr>
          <w:r w:rsidRPr="00F61A45">
            <w:rPr>
              <w:b/>
              <w:bCs/>
              <w:color w:val="000000"/>
            </w:rPr>
            <w:t xml:space="preserve">Undergraduate Honors Thesis </w:t>
          </w:r>
        </w:p>
        <w:p w14:paraId="51698097" w14:textId="4565FE6C" w:rsidR="00502BF7" w:rsidRPr="00F61A45" w:rsidRDefault="00502BF7" w:rsidP="00502BF7">
          <w:pPr>
            <w:pStyle w:val="ListParagraph"/>
            <w:numPr>
              <w:ilvl w:val="0"/>
              <w:numId w:val="23"/>
            </w:numPr>
            <w:rPr>
              <w:color w:val="000000"/>
            </w:rPr>
          </w:pPr>
          <w:r w:rsidRPr="00F61A45">
            <w:rPr>
              <w:color w:val="000000"/>
            </w:rPr>
            <w:t xml:space="preserve">Hussein </w:t>
          </w:r>
          <w:proofErr w:type="spellStart"/>
          <w:r w:rsidRPr="00F61A45">
            <w:rPr>
              <w:color w:val="000000"/>
            </w:rPr>
            <w:t>Bazzi</w:t>
          </w:r>
          <w:proofErr w:type="spellEnd"/>
          <w:r w:rsidRPr="00F61A45">
            <w:rPr>
              <w:color w:val="000000"/>
            </w:rPr>
            <w:t xml:space="preserve"> (Advisor)</w:t>
          </w:r>
        </w:p>
        <w:p w14:paraId="275558A9" w14:textId="0E644AE6" w:rsidR="00502BF7" w:rsidRPr="00F61A45" w:rsidRDefault="00502BF7" w:rsidP="00502BF7">
          <w:pPr>
            <w:pStyle w:val="ListParagraph"/>
            <w:numPr>
              <w:ilvl w:val="0"/>
              <w:numId w:val="23"/>
            </w:numPr>
            <w:rPr>
              <w:color w:val="000000"/>
            </w:rPr>
          </w:pPr>
          <w:r w:rsidRPr="00F61A45">
            <w:rPr>
              <w:color w:val="000000"/>
            </w:rPr>
            <w:t xml:space="preserve">Julia </w:t>
          </w:r>
          <w:proofErr w:type="spellStart"/>
          <w:r w:rsidRPr="00F61A45">
            <w:rPr>
              <w:color w:val="000000"/>
            </w:rPr>
            <w:t>Jacovides</w:t>
          </w:r>
          <w:proofErr w:type="spellEnd"/>
          <w:r w:rsidRPr="00F61A45">
            <w:rPr>
              <w:color w:val="000000"/>
            </w:rPr>
            <w:t xml:space="preserve"> (Advisor)</w:t>
          </w:r>
        </w:p>
        <w:p w14:paraId="74DE475A" w14:textId="168B4723" w:rsidR="00502BF7" w:rsidRPr="00F61A45" w:rsidRDefault="00502BF7" w:rsidP="00502BF7">
          <w:pPr>
            <w:pStyle w:val="ListParagraph"/>
            <w:numPr>
              <w:ilvl w:val="0"/>
              <w:numId w:val="23"/>
            </w:numPr>
            <w:rPr>
              <w:color w:val="000000"/>
            </w:rPr>
          </w:pPr>
          <w:r w:rsidRPr="00F61A45">
            <w:rPr>
              <w:color w:val="000000"/>
            </w:rPr>
            <w:t xml:space="preserve">Helena </w:t>
          </w:r>
          <w:proofErr w:type="spellStart"/>
          <w:r w:rsidRPr="00F61A45">
            <w:rPr>
              <w:color w:val="000000"/>
            </w:rPr>
            <w:t>Ratte</w:t>
          </w:r>
          <w:proofErr w:type="spellEnd"/>
          <w:r w:rsidRPr="00F61A45">
            <w:rPr>
              <w:color w:val="000000"/>
            </w:rPr>
            <w:t xml:space="preserve"> (Reader) </w:t>
          </w:r>
        </w:p>
        <w:p w14:paraId="0F27CC92" w14:textId="77777777" w:rsidR="00DC5CDE" w:rsidRPr="00F61A45" w:rsidRDefault="00DC5CDE" w:rsidP="00DC5CDE">
          <w:pPr>
            <w:rPr>
              <w:b/>
              <w:bCs/>
              <w:color w:val="000000"/>
            </w:rPr>
          </w:pPr>
        </w:p>
        <w:p w14:paraId="04DFBEC1" w14:textId="1C8F79CF" w:rsidR="00DC5CDE" w:rsidRPr="00F61A45" w:rsidRDefault="00DC5CDE" w:rsidP="00DC5CDE">
          <w:pPr>
            <w:rPr>
              <w:b/>
              <w:bCs/>
              <w:i/>
              <w:color w:val="690021" w:themeColor="accent1" w:themeShade="BF"/>
            </w:rPr>
          </w:pPr>
          <w:r w:rsidRPr="00F61A45">
            <w:rPr>
              <w:b/>
              <w:bCs/>
              <w:i/>
              <w:color w:val="690021" w:themeColor="accent1" w:themeShade="BF"/>
            </w:rPr>
            <w:t>To the Program of</w:t>
          </w:r>
          <w:r w:rsidR="00C60AE9" w:rsidRPr="00F61A45">
            <w:rPr>
              <w:b/>
              <w:bCs/>
              <w:i/>
              <w:color w:val="690021" w:themeColor="accent1" w:themeShade="BF"/>
            </w:rPr>
            <w:t xml:space="preserve"> International and Comparative </w:t>
          </w:r>
          <w:r w:rsidRPr="00F61A45">
            <w:rPr>
              <w:b/>
              <w:bCs/>
              <w:i/>
              <w:color w:val="690021" w:themeColor="accent1" w:themeShade="BF"/>
            </w:rPr>
            <w:t>Studies, University of Michigan</w:t>
          </w:r>
        </w:p>
        <w:p w14:paraId="6D862FBD" w14:textId="421BA354" w:rsidR="00DC5CDE" w:rsidRPr="00F61A45" w:rsidRDefault="00DC5CDE" w:rsidP="00DC5CDE">
          <w:pPr>
            <w:ind w:left="-360"/>
            <w:rPr>
              <w:b/>
              <w:bCs/>
              <w:color w:val="000000"/>
            </w:rPr>
          </w:pPr>
          <w:r w:rsidRPr="00F61A45">
            <w:rPr>
              <w:b/>
              <w:bCs/>
            </w:rPr>
            <w:t xml:space="preserve">Faculty Review of Anthony Marcum, (Lecturer in </w:t>
          </w:r>
          <w:r w:rsidRPr="00F61A45">
            <w:rPr>
              <w:b/>
              <w:bCs/>
              <w:color w:val="000000"/>
            </w:rPr>
            <w:t>PICS), Winter 2017</w:t>
          </w:r>
          <w:r w:rsidR="00693FA7" w:rsidRPr="00F61A45">
            <w:rPr>
              <w:b/>
              <w:bCs/>
              <w:color w:val="000000"/>
            </w:rPr>
            <w:t>.</w:t>
          </w:r>
        </w:p>
        <w:p w14:paraId="4FE254B4" w14:textId="77777777" w:rsidR="00DC5CDE" w:rsidRPr="00F61A45" w:rsidRDefault="00DC5CDE" w:rsidP="00DC5CDE">
          <w:pPr>
            <w:pStyle w:val="ListParagraph"/>
            <w:numPr>
              <w:ilvl w:val="0"/>
              <w:numId w:val="21"/>
            </w:numPr>
            <w:rPr>
              <w:color w:val="000000"/>
            </w:rPr>
          </w:pPr>
          <w:r w:rsidRPr="00F61A45">
            <w:rPr>
              <w:color w:val="000000"/>
            </w:rPr>
            <w:t>Reviewed and evaluated teaching statements, student evaluations, and academic activity, observed lecture, and composed report together with review committee.</w:t>
          </w:r>
        </w:p>
        <w:p w14:paraId="6DD8AA39" w14:textId="77777777" w:rsidR="00E635A4" w:rsidRPr="00F61A45" w:rsidRDefault="00E635A4" w:rsidP="00DC5CDE">
          <w:pPr>
            <w:ind w:left="-360"/>
          </w:pPr>
        </w:p>
        <w:p w14:paraId="5FB6B72C" w14:textId="757C7183" w:rsidR="00DC5CDE" w:rsidRPr="00F61A45" w:rsidRDefault="00DC5CDE" w:rsidP="00DC5CDE">
          <w:pPr>
            <w:ind w:left="-360"/>
            <w:rPr>
              <w:b/>
              <w:bCs/>
            </w:rPr>
          </w:pPr>
          <w:r w:rsidRPr="00F61A45">
            <w:rPr>
              <w:b/>
              <w:bCs/>
            </w:rPr>
            <w:lastRenderedPageBreak/>
            <w:t>PICS Grade Grievance Committee, Winter 2017</w:t>
          </w:r>
          <w:r w:rsidR="00693FA7" w:rsidRPr="00F61A45">
            <w:rPr>
              <w:b/>
              <w:bCs/>
            </w:rPr>
            <w:t>.</w:t>
          </w:r>
        </w:p>
        <w:p w14:paraId="7F9DF643" w14:textId="593261C1" w:rsidR="00DC5CDE" w:rsidRPr="00F61A45" w:rsidRDefault="00DC5CDE" w:rsidP="00DC5CDE">
          <w:pPr>
            <w:pStyle w:val="ListParagraph"/>
            <w:numPr>
              <w:ilvl w:val="0"/>
              <w:numId w:val="21"/>
            </w:numPr>
          </w:pPr>
          <w:r w:rsidRPr="00F61A45">
            <w:t>Reviewed and evaluated student’s work and instructor</w:t>
          </w:r>
          <w:r w:rsidR="00987841" w:rsidRPr="00F61A45">
            <w:t>’</w:t>
          </w:r>
          <w:r w:rsidRPr="00F61A45">
            <w:t>s response and grading procedures</w:t>
          </w:r>
          <w:r w:rsidR="00987841" w:rsidRPr="00F61A45">
            <w:t xml:space="preserve"> and deliberated with committee about the validity of the student’s grievance</w:t>
          </w:r>
          <w:r w:rsidRPr="00F61A45">
            <w:t>.</w:t>
          </w:r>
        </w:p>
        <w:p w14:paraId="0E0D82B1" w14:textId="77777777" w:rsidR="00E01E58" w:rsidRPr="00F61A45" w:rsidRDefault="00E01E58" w:rsidP="00CC3BF8"/>
        <w:p w14:paraId="2DD14F39" w14:textId="77777777" w:rsidR="00E01E58" w:rsidRPr="00F61A45" w:rsidRDefault="00E01E58" w:rsidP="00E01E58">
          <w:pPr>
            <w:ind w:left="-360"/>
            <w:rPr>
              <w:b/>
              <w:bCs/>
              <w:color w:val="000000"/>
            </w:rPr>
          </w:pPr>
          <w:r w:rsidRPr="00F61A45">
            <w:rPr>
              <w:b/>
              <w:bCs/>
            </w:rPr>
            <w:t xml:space="preserve">Faculty Review of Greta </w:t>
          </w:r>
          <w:proofErr w:type="spellStart"/>
          <w:r w:rsidRPr="00F61A45">
            <w:rPr>
              <w:b/>
              <w:bCs/>
            </w:rPr>
            <w:t>Uehling</w:t>
          </w:r>
          <w:proofErr w:type="spellEnd"/>
          <w:r w:rsidRPr="00F61A45">
            <w:rPr>
              <w:b/>
              <w:bCs/>
            </w:rPr>
            <w:t xml:space="preserve">, (Lecturer in </w:t>
          </w:r>
          <w:r w:rsidRPr="00F61A45">
            <w:rPr>
              <w:b/>
              <w:bCs/>
              <w:color w:val="000000"/>
            </w:rPr>
            <w:t>PICS), Winter 2014 &amp; Fall 2016.</w:t>
          </w:r>
        </w:p>
        <w:p w14:paraId="51D907CF" w14:textId="77777777" w:rsidR="00E01E58" w:rsidRPr="00F61A45" w:rsidRDefault="00E01E58" w:rsidP="00E01E58">
          <w:pPr>
            <w:pStyle w:val="ListParagraph"/>
            <w:numPr>
              <w:ilvl w:val="0"/>
              <w:numId w:val="21"/>
            </w:numPr>
            <w:rPr>
              <w:color w:val="000000"/>
            </w:rPr>
          </w:pPr>
          <w:r w:rsidRPr="00F61A45">
            <w:rPr>
              <w:color w:val="000000"/>
            </w:rPr>
            <w:t>Reviewed and evaluated teaching statements, student evaluations, and academic activity, composed report together with review committee.</w:t>
          </w:r>
        </w:p>
        <w:p w14:paraId="64592A9D" w14:textId="77777777" w:rsidR="00E01E58" w:rsidRPr="00F61A45" w:rsidRDefault="00E01E58" w:rsidP="00E01E58">
          <w:pPr>
            <w:pStyle w:val="ListParagraph"/>
            <w:rPr>
              <w:color w:val="000000"/>
            </w:rPr>
          </w:pPr>
        </w:p>
        <w:p w14:paraId="5042D7A6" w14:textId="66AC6A60" w:rsidR="00DC5CDE" w:rsidRPr="00F61A45" w:rsidRDefault="00DC5CDE" w:rsidP="00DC5CDE">
          <w:pPr>
            <w:ind w:left="-360"/>
            <w:rPr>
              <w:b/>
              <w:bCs/>
            </w:rPr>
          </w:pPr>
          <w:r w:rsidRPr="00F61A45">
            <w:rPr>
              <w:b/>
              <w:bCs/>
            </w:rPr>
            <w:t xml:space="preserve">Search Committee for Position in Global Health and the Environment, </w:t>
          </w:r>
          <w:r w:rsidR="00693FA7" w:rsidRPr="00F61A45">
            <w:rPr>
              <w:b/>
              <w:bCs/>
            </w:rPr>
            <w:t>AY 2013-</w:t>
          </w:r>
          <w:r w:rsidRPr="00F61A45">
            <w:rPr>
              <w:b/>
              <w:bCs/>
            </w:rPr>
            <w:t>14</w:t>
          </w:r>
          <w:r w:rsidR="00693FA7" w:rsidRPr="00F61A45">
            <w:rPr>
              <w:b/>
              <w:bCs/>
            </w:rPr>
            <w:t>.</w:t>
          </w:r>
        </w:p>
        <w:p w14:paraId="58669D99" w14:textId="77777777" w:rsidR="00E635A4" w:rsidRPr="00F61A45" w:rsidRDefault="00DC5CDE" w:rsidP="00E635A4">
          <w:pPr>
            <w:pStyle w:val="ListParagraph"/>
            <w:numPr>
              <w:ilvl w:val="0"/>
              <w:numId w:val="21"/>
            </w:numPr>
          </w:pPr>
          <w:r w:rsidRPr="00F61A45">
            <w:t>Read and evaluated files from Anthropology, Sociology, Economy, Psychology and Women Studies, conducted interviews with candidates, attended job talks.</w:t>
          </w:r>
        </w:p>
        <w:p w14:paraId="3C58C35C" w14:textId="77777777" w:rsidR="006B3CBC" w:rsidRPr="00F61A45" w:rsidRDefault="006B3CBC" w:rsidP="006B3CBC">
          <w:pPr>
            <w:pStyle w:val="ListParagraph"/>
          </w:pPr>
        </w:p>
        <w:p w14:paraId="45F03FC9" w14:textId="73B8D4D7" w:rsidR="00E01E58" w:rsidRPr="00F61A45" w:rsidRDefault="00E01E58" w:rsidP="00E635A4">
          <w:pPr>
            <w:pStyle w:val="ListParagraph"/>
            <w:ind w:left="-360"/>
            <w:rPr>
              <w:b/>
              <w:bCs/>
            </w:rPr>
          </w:pPr>
          <w:r w:rsidRPr="00F61A45">
            <w:rPr>
              <w:b/>
              <w:bCs/>
            </w:rPr>
            <w:t>Search Committee for Position in Political Economy and Development, AY 2012-13.</w:t>
          </w:r>
        </w:p>
        <w:p w14:paraId="2CCBD4E4" w14:textId="77777777" w:rsidR="00E01E58" w:rsidRPr="00F61A45" w:rsidRDefault="00E01E58" w:rsidP="00E01E58">
          <w:pPr>
            <w:pStyle w:val="ListParagraph"/>
            <w:numPr>
              <w:ilvl w:val="0"/>
              <w:numId w:val="21"/>
            </w:numPr>
            <w:rPr>
              <w:b/>
              <w:bCs/>
            </w:rPr>
          </w:pPr>
          <w:r w:rsidRPr="00F61A45">
            <w:t>Read and evaluated approx. 40 files from Political Science, conducted interviews with candidates, attended job talks</w:t>
          </w:r>
          <w:r w:rsidRPr="00F61A45">
            <w:rPr>
              <w:b/>
              <w:bCs/>
            </w:rPr>
            <w:t xml:space="preserve">. </w:t>
          </w:r>
        </w:p>
        <w:p w14:paraId="6CACE14A" w14:textId="77777777" w:rsidR="00802341" w:rsidRPr="00F61A45" w:rsidRDefault="00802341" w:rsidP="00DC5CDE">
          <w:pPr>
            <w:ind w:left="-360"/>
            <w:rPr>
              <w:b/>
              <w:bCs/>
              <w:color w:val="000000"/>
            </w:rPr>
          </w:pPr>
        </w:p>
        <w:p w14:paraId="0B71E535" w14:textId="357BB909" w:rsidR="00DC5CDE" w:rsidRPr="00F61A45" w:rsidRDefault="00DC5CDE" w:rsidP="00DC5CDE">
          <w:pPr>
            <w:ind w:left="-360"/>
            <w:rPr>
              <w:b/>
              <w:bCs/>
              <w:color w:val="000000"/>
            </w:rPr>
          </w:pPr>
          <w:r w:rsidRPr="00F61A45">
            <w:rPr>
              <w:b/>
              <w:bCs/>
              <w:color w:val="000000"/>
            </w:rPr>
            <w:t xml:space="preserve">Selection of Graduate Student Instructors for </w:t>
          </w:r>
          <w:r w:rsidR="00F61A45">
            <w:rPr>
              <w:b/>
              <w:bCs/>
              <w:color w:val="000000"/>
            </w:rPr>
            <w:t>INTLSTD</w:t>
          </w:r>
          <w:r w:rsidRPr="00F61A45">
            <w:rPr>
              <w:b/>
              <w:bCs/>
              <w:color w:val="000000"/>
            </w:rPr>
            <w:t xml:space="preserve"> 301</w:t>
          </w:r>
          <w:r w:rsidR="00693FA7" w:rsidRPr="00F61A45">
            <w:rPr>
              <w:b/>
              <w:bCs/>
              <w:color w:val="000000"/>
            </w:rPr>
            <w:t xml:space="preserve">, Fall 2013, Fall 2014, </w:t>
          </w:r>
          <w:r w:rsidR="00C667CC" w:rsidRPr="00F61A45">
            <w:rPr>
              <w:b/>
              <w:bCs/>
              <w:color w:val="000000"/>
            </w:rPr>
            <w:t>Winter</w:t>
          </w:r>
          <w:r w:rsidR="00F054F4" w:rsidRPr="00F61A45">
            <w:rPr>
              <w:b/>
              <w:bCs/>
              <w:color w:val="000000"/>
            </w:rPr>
            <w:t xml:space="preserve"> 2016, Fall 2017, Winter 2018</w:t>
          </w:r>
          <w:r w:rsidR="00F61A45">
            <w:rPr>
              <w:b/>
              <w:bCs/>
              <w:color w:val="000000"/>
            </w:rPr>
            <w:t>, Winter 2020, Fall 2021</w:t>
          </w:r>
        </w:p>
        <w:p w14:paraId="2B72C6AC" w14:textId="77777777" w:rsidR="00DC5CDE" w:rsidRPr="00F61A45" w:rsidRDefault="00DC5CDE" w:rsidP="00DC5CDE">
          <w:pPr>
            <w:pStyle w:val="ListParagraph"/>
            <w:numPr>
              <w:ilvl w:val="0"/>
              <w:numId w:val="21"/>
            </w:numPr>
            <w:rPr>
              <w:color w:val="000000"/>
            </w:rPr>
          </w:pPr>
          <w:r w:rsidRPr="00F61A45">
            <w:rPr>
              <w:color w:val="000000"/>
            </w:rPr>
            <w:t>Read and evaluated around 30 applications, conducted interviews, and made final selection</w:t>
          </w:r>
        </w:p>
        <w:p w14:paraId="6D3C7299" w14:textId="77777777" w:rsidR="00DC5CDE" w:rsidRPr="00F61A45" w:rsidRDefault="00DC5CDE" w:rsidP="00DC5CDE">
          <w:pPr>
            <w:rPr>
              <w:b/>
              <w:bCs/>
              <w:color w:val="000000"/>
            </w:rPr>
          </w:pPr>
        </w:p>
        <w:p w14:paraId="29CABEE6" w14:textId="15F85FB1" w:rsidR="00502BF7" w:rsidRPr="00F61A45" w:rsidRDefault="00502BF7" w:rsidP="00502BF7">
          <w:pPr>
            <w:ind w:left="-360"/>
            <w:rPr>
              <w:b/>
              <w:bCs/>
              <w:color w:val="000000"/>
            </w:rPr>
          </w:pPr>
          <w:r w:rsidRPr="00F61A45">
            <w:rPr>
              <w:b/>
              <w:bCs/>
              <w:color w:val="000000"/>
            </w:rPr>
            <w:t>Undergraduate Honor Thesis</w:t>
          </w:r>
        </w:p>
        <w:p w14:paraId="747BD979" w14:textId="58FFAF60" w:rsidR="00502BF7" w:rsidRPr="00495767" w:rsidRDefault="00502BF7" w:rsidP="00502BF7">
          <w:pPr>
            <w:pStyle w:val="ListParagraph"/>
            <w:numPr>
              <w:ilvl w:val="0"/>
              <w:numId w:val="21"/>
            </w:numPr>
            <w:rPr>
              <w:color w:val="000000"/>
            </w:rPr>
          </w:pPr>
          <w:r w:rsidRPr="00495767">
            <w:rPr>
              <w:color w:val="000000"/>
            </w:rPr>
            <w:t xml:space="preserve">Nour </w:t>
          </w:r>
          <w:proofErr w:type="spellStart"/>
          <w:r w:rsidRPr="00495767">
            <w:rPr>
              <w:color w:val="000000"/>
            </w:rPr>
            <w:t>Soubani</w:t>
          </w:r>
          <w:proofErr w:type="spellEnd"/>
          <w:r w:rsidRPr="00495767">
            <w:rPr>
              <w:color w:val="000000"/>
            </w:rPr>
            <w:t xml:space="preserve"> (Advisor)</w:t>
          </w:r>
        </w:p>
        <w:p w14:paraId="75DE67A3" w14:textId="0A1EF679" w:rsidR="00502BF7" w:rsidRPr="00495767" w:rsidRDefault="00A2429A" w:rsidP="00502BF7">
          <w:pPr>
            <w:pStyle w:val="ListParagraph"/>
            <w:numPr>
              <w:ilvl w:val="0"/>
              <w:numId w:val="21"/>
            </w:numPr>
            <w:rPr>
              <w:color w:val="000000"/>
            </w:rPr>
          </w:pPr>
          <w:r w:rsidRPr="00495767">
            <w:rPr>
              <w:rFonts w:cs="Arial"/>
            </w:rPr>
            <w:t xml:space="preserve">Emma Costello (Advisor) Virginia Voss Award for exceptional writing </w:t>
          </w:r>
        </w:p>
        <w:p w14:paraId="3870BA16" w14:textId="5FE42771" w:rsidR="00ED398A" w:rsidRPr="00495767" w:rsidRDefault="00ED398A" w:rsidP="00502BF7">
          <w:pPr>
            <w:pStyle w:val="ListParagraph"/>
            <w:numPr>
              <w:ilvl w:val="0"/>
              <w:numId w:val="21"/>
            </w:numPr>
            <w:rPr>
              <w:rFonts w:eastAsiaTheme="minorEastAsia" w:cstheme="minorBidi"/>
              <w:color w:val="000000"/>
            </w:rPr>
          </w:pPr>
          <w:r w:rsidRPr="00495767">
            <w:rPr>
              <w:rFonts w:cs="Arial"/>
            </w:rPr>
            <w:t>Ja</w:t>
          </w:r>
          <w:r w:rsidR="00B36EA5" w:rsidRPr="00495767">
            <w:rPr>
              <w:rFonts w:cs="Arial"/>
            </w:rPr>
            <w:t>cob</w:t>
          </w:r>
          <w:r w:rsidRPr="00495767">
            <w:rPr>
              <w:rFonts w:cs="Arial"/>
            </w:rPr>
            <w:t xml:space="preserve"> Bailey (Advisor)</w:t>
          </w:r>
        </w:p>
        <w:p w14:paraId="4ECA0340" w14:textId="208F8AD4" w:rsidR="00495767" w:rsidRPr="00495767" w:rsidRDefault="00495767" w:rsidP="00502BF7">
          <w:pPr>
            <w:pStyle w:val="ListParagraph"/>
            <w:numPr>
              <w:ilvl w:val="0"/>
              <w:numId w:val="21"/>
            </w:numPr>
            <w:rPr>
              <w:color w:val="000000"/>
            </w:rPr>
          </w:pPr>
          <w:proofErr w:type="spellStart"/>
          <w:r w:rsidRPr="00495767">
            <w:rPr>
              <w:color w:val="000000"/>
            </w:rPr>
            <w:t>Refael</w:t>
          </w:r>
          <w:proofErr w:type="spellEnd"/>
          <w:r w:rsidRPr="00495767">
            <w:rPr>
              <w:color w:val="000000"/>
            </w:rPr>
            <w:t xml:space="preserve"> Yitzchak </w:t>
          </w:r>
          <w:proofErr w:type="spellStart"/>
          <w:r w:rsidRPr="00495767">
            <w:rPr>
              <w:color w:val="000000"/>
            </w:rPr>
            <w:t>Kubersky</w:t>
          </w:r>
          <w:proofErr w:type="spellEnd"/>
          <w:r w:rsidRPr="00495767">
            <w:rPr>
              <w:color w:val="000000"/>
            </w:rPr>
            <w:t xml:space="preserve"> (Advisor)</w:t>
          </w:r>
        </w:p>
        <w:p w14:paraId="4F7370F8" w14:textId="77777777" w:rsidR="00A2429A" w:rsidRPr="00F61A45" w:rsidRDefault="00A2429A" w:rsidP="00DC5CDE">
          <w:pPr>
            <w:rPr>
              <w:b/>
              <w:bCs/>
              <w:color w:val="000000"/>
            </w:rPr>
          </w:pPr>
        </w:p>
        <w:p w14:paraId="292B47C3" w14:textId="7C6CC9E5" w:rsidR="00F61A45" w:rsidRPr="00F61A45" w:rsidRDefault="00502BF7" w:rsidP="00DC5CDE">
          <w:pPr>
            <w:rPr>
              <w:b/>
              <w:bCs/>
              <w:i/>
              <w:color w:val="690021" w:themeColor="accent1" w:themeShade="BF"/>
            </w:rPr>
          </w:pPr>
          <w:r w:rsidRPr="00F61A45">
            <w:rPr>
              <w:b/>
              <w:bCs/>
              <w:i/>
              <w:color w:val="690021" w:themeColor="accent1" w:themeShade="BF"/>
            </w:rPr>
            <w:t>To the Armenian Studi</w:t>
          </w:r>
          <w:r w:rsidR="00DC5CDE" w:rsidRPr="00F61A45">
            <w:rPr>
              <w:b/>
              <w:bCs/>
              <w:i/>
              <w:color w:val="690021" w:themeColor="accent1" w:themeShade="BF"/>
            </w:rPr>
            <w:t>es Program:</w:t>
          </w:r>
        </w:p>
        <w:p w14:paraId="792CDD81" w14:textId="0C187EF0" w:rsidR="00F61A45" w:rsidRDefault="00F61A45" w:rsidP="00DC5CDE">
          <w:pPr>
            <w:ind w:left="-360"/>
            <w:rPr>
              <w:b/>
              <w:bCs/>
              <w:color w:val="000000"/>
            </w:rPr>
          </w:pPr>
          <w:r>
            <w:rPr>
              <w:b/>
              <w:bCs/>
              <w:color w:val="000000"/>
            </w:rPr>
            <w:t>Director for the Center of Armenian Studies, 2019 to present</w:t>
          </w:r>
        </w:p>
        <w:p w14:paraId="4B0E32D4" w14:textId="66E53483" w:rsidR="00F61A45" w:rsidRPr="002D1D57" w:rsidRDefault="00F61A45" w:rsidP="002D1D57">
          <w:pPr>
            <w:pStyle w:val="ListBullet"/>
          </w:pPr>
          <w:r>
            <w:t>Main administrator of the Center</w:t>
          </w:r>
          <w:r w:rsidR="002D1D57">
            <w:t xml:space="preserve"> in charge of programming, budget, development, and overseeing staff.</w:t>
          </w:r>
        </w:p>
        <w:p w14:paraId="228DF877" w14:textId="63250DF7" w:rsidR="00DC5CDE" w:rsidRDefault="00DC5CDE" w:rsidP="00DC5CDE">
          <w:pPr>
            <w:ind w:left="-360"/>
            <w:rPr>
              <w:b/>
              <w:bCs/>
              <w:color w:val="000000"/>
            </w:rPr>
          </w:pPr>
          <w:r w:rsidRPr="00F61A45">
            <w:rPr>
              <w:b/>
              <w:bCs/>
              <w:color w:val="000000"/>
            </w:rPr>
            <w:t>Member of the Executive Committee</w:t>
          </w:r>
          <w:r w:rsidR="00E22368" w:rsidRPr="00F61A45">
            <w:rPr>
              <w:b/>
              <w:bCs/>
              <w:color w:val="000000"/>
            </w:rPr>
            <w:t>,</w:t>
          </w:r>
          <w:r w:rsidRPr="00F61A45">
            <w:rPr>
              <w:b/>
              <w:bCs/>
              <w:color w:val="000000"/>
            </w:rPr>
            <w:t xml:space="preserve"> 2012 to present</w:t>
          </w:r>
          <w:r w:rsidR="00E22368" w:rsidRPr="00F61A45">
            <w:rPr>
              <w:b/>
              <w:bCs/>
              <w:color w:val="000000"/>
            </w:rPr>
            <w:t>.</w:t>
          </w:r>
        </w:p>
        <w:p w14:paraId="1F95AB54" w14:textId="7E29F16B" w:rsidR="002D1D57" w:rsidRPr="00F61A45" w:rsidRDefault="002D1D57" w:rsidP="00DC5CDE">
          <w:pPr>
            <w:ind w:left="-360"/>
            <w:rPr>
              <w:b/>
              <w:bCs/>
              <w:color w:val="000000"/>
            </w:rPr>
          </w:pPr>
          <w:r>
            <w:rPr>
              <w:b/>
              <w:bCs/>
              <w:color w:val="000000"/>
            </w:rPr>
            <w:t xml:space="preserve">Workshop: </w:t>
          </w:r>
        </w:p>
        <w:p w14:paraId="3F39BC74" w14:textId="2762EF65" w:rsidR="002D1D57" w:rsidRPr="002D1D57" w:rsidRDefault="00DC5CDE" w:rsidP="002D1D57">
          <w:pPr>
            <w:pStyle w:val="ListParagraph"/>
            <w:numPr>
              <w:ilvl w:val="0"/>
              <w:numId w:val="21"/>
            </w:numPr>
            <w:rPr>
              <w:rStyle w:val="Hyperlink"/>
              <w:color w:val="000000"/>
              <w:u w:val="none"/>
            </w:rPr>
          </w:pPr>
          <w:r w:rsidRPr="002D1D57">
            <w:rPr>
              <w:color w:val="000000"/>
            </w:rPr>
            <w:t xml:space="preserve">Advised on Programming, Evaluated applications of Post-Docs, Pre-Docs, Fellows, and Graduate Students. Set up Facebook Site for the program. </w:t>
          </w:r>
          <w:hyperlink r:id="rId31" w:history="1">
            <w:r w:rsidRPr="002D1D57">
              <w:rPr>
                <w:rStyle w:val="Hyperlink"/>
              </w:rPr>
              <w:t>https://www.facebook.com/ASPumichAA?ref=hl</w:t>
            </w:r>
          </w:hyperlink>
        </w:p>
        <w:p w14:paraId="1986CAF6" w14:textId="77777777" w:rsidR="002D1D57" w:rsidRPr="002D1D57" w:rsidRDefault="002D1D57" w:rsidP="002D1D57">
          <w:pPr>
            <w:pStyle w:val="ListParagraph"/>
            <w:ind w:left="360"/>
            <w:rPr>
              <w:color w:val="000000"/>
            </w:rPr>
          </w:pPr>
        </w:p>
        <w:p w14:paraId="77AB89AA" w14:textId="77777777" w:rsidR="00DC5CDE" w:rsidRPr="002D1D57" w:rsidRDefault="00DC5CDE" w:rsidP="00565F6A">
          <w:pPr>
            <w:pStyle w:val="ListParagraph"/>
            <w:rPr>
              <w:color w:val="000000"/>
            </w:rPr>
          </w:pPr>
        </w:p>
        <w:p w14:paraId="0ACD2D6E" w14:textId="164EBE59" w:rsidR="00DC5CDE" w:rsidRPr="00F61A45" w:rsidRDefault="00DC5CDE" w:rsidP="00565F6A">
          <w:pPr>
            <w:ind w:left="-360"/>
            <w:rPr>
              <w:rFonts w:cs="Tahoma"/>
              <w:b/>
              <w:bCs/>
              <w:color w:val="1A1A1A"/>
            </w:rPr>
          </w:pPr>
          <w:r w:rsidRPr="00F61A45">
            <w:rPr>
              <w:b/>
              <w:bCs/>
              <w:color w:val="000000"/>
            </w:rPr>
            <w:t xml:space="preserve">Workshop: </w:t>
          </w:r>
          <w:sdt>
            <w:sdtPr>
              <w:rPr>
                <w:b/>
                <w:bCs/>
              </w:rPr>
              <w:id w:val="-476846286"/>
              <w:placeholder>
                <w:docPart w:val="64BBF6DC036F964F8C9E15A8D4439C86"/>
              </w:placeholder>
            </w:sdtPr>
            <w:sdtContent>
              <w:r w:rsidRPr="00F61A45">
                <w:rPr>
                  <w:b/>
                  <w:bCs/>
                </w:rPr>
                <w:t>“</w:t>
              </w:r>
              <w:r w:rsidRPr="00F61A45">
                <w:rPr>
                  <w:rFonts w:cs="Tahoma"/>
                  <w:b/>
                  <w:bCs/>
                  <w:color w:val="1A1A1A"/>
                </w:rPr>
                <w:t>Rescue or Internment? Orphans of the Armenian Genocide,” March 2017</w:t>
              </w:r>
              <w:r w:rsidR="00E22368" w:rsidRPr="00F61A45">
                <w:rPr>
                  <w:rFonts w:cs="Tahoma"/>
                  <w:b/>
                  <w:bCs/>
                  <w:color w:val="1A1A1A"/>
                </w:rPr>
                <w:t>.</w:t>
              </w:r>
            </w:sdtContent>
          </w:sdt>
          <w:r w:rsidRPr="00F61A45">
            <w:rPr>
              <w:rFonts w:cs="Tahoma"/>
              <w:b/>
              <w:bCs/>
              <w:color w:val="1A1A1A"/>
            </w:rPr>
            <w:t xml:space="preserve"> </w:t>
          </w:r>
        </w:p>
        <w:p w14:paraId="1B0178BB" w14:textId="77777777" w:rsidR="00907BE0" w:rsidRPr="002D1D57" w:rsidRDefault="00DC5CDE" w:rsidP="00565F6A">
          <w:pPr>
            <w:pStyle w:val="ListParagraph"/>
            <w:numPr>
              <w:ilvl w:val="0"/>
              <w:numId w:val="21"/>
            </w:numPr>
            <w:rPr>
              <w:color w:val="000000"/>
            </w:rPr>
          </w:pPr>
          <w:r w:rsidRPr="002D1D57">
            <w:rPr>
              <w:color w:val="000000"/>
            </w:rPr>
            <w:t xml:space="preserve">Drafted workshop </w:t>
          </w:r>
          <w:proofErr w:type="gramStart"/>
          <w:r w:rsidRPr="002D1D57">
            <w:rPr>
              <w:color w:val="000000"/>
            </w:rPr>
            <w:t>agenda;</w:t>
          </w:r>
          <w:proofErr w:type="gramEnd"/>
          <w:r w:rsidRPr="002D1D57">
            <w:rPr>
              <w:color w:val="000000"/>
            </w:rPr>
            <w:t xml:space="preserve"> invited guest and set up roundtable discussions.</w:t>
          </w:r>
        </w:p>
        <w:p w14:paraId="7C54935F" w14:textId="3D3B6D1A" w:rsidR="00DC5CDE" w:rsidRPr="00F61A45" w:rsidRDefault="008911A6" w:rsidP="00907BE0">
          <w:pPr>
            <w:pStyle w:val="ListParagraph"/>
            <w:rPr>
              <w:b/>
              <w:bCs/>
              <w:color w:val="000000"/>
            </w:rPr>
          </w:pPr>
          <w:hyperlink r:id="rId32" w:history="1">
            <w:r w:rsidR="00907BE0" w:rsidRPr="002D1D57">
              <w:rPr>
                <w:rStyle w:val="Hyperlink"/>
              </w:rPr>
              <w:t>https://www.ii.umich.edu/asp</w:t>
            </w:r>
          </w:hyperlink>
          <w:r w:rsidR="00DC5CDE" w:rsidRPr="00F61A45">
            <w:rPr>
              <w:b/>
              <w:bCs/>
              <w:color w:val="000000"/>
            </w:rPr>
            <w:t xml:space="preserve"> </w:t>
          </w:r>
        </w:p>
        <w:p w14:paraId="53A6AF7A" w14:textId="77777777" w:rsidR="00DC5CDE" w:rsidRPr="00F61A45" w:rsidRDefault="00DC5CDE" w:rsidP="00DC5CDE">
          <w:pPr>
            <w:pStyle w:val="ListParagraph"/>
            <w:rPr>
              <w:b/>
              <w:bCs/>
              <w:color w:val="000000"/>
            </w:rPr>
          </w:pPr>
        </w:p>
        <w:p w14:paraId="3CA6C0D9" w14:textId="397EAF90" w:rsidR="00DC5CDE" w:rsidRPr="00F61A45" w:rsidRDefault="00DC5CDE" w:rsidP="00DC5CDE">
          <w:pPr>
            <w:ind w:left="-360"/>
            <w:rPr>
              <w:b/>
              <w:bCs/>
              <w:color w:val="000000"/>
            </w:rPr>
          </w:pPr>
          <w:r w:rsidRPr="00F61A45">
            <w:rPr>
              <w:b/>
              <w:bCs/>
              <w:color w:val="000000"/>
            </w:rPr>
            <w:t>Exhibit: Now or Never: Collecting, Documenting and Photographing WWI,</w:t>
          </w:r>
          <w:r w:rsidR="00E22368" w:rsidRPr="00F61A45">
            <w:rPr>
              <w:b/>
              <w:bCs/>
              <w:color w:val="000000"/>
            </w:rPr>
            <w:t xml:space="preserve"> AY 2014-</w:t>
          </w:r>
          <w:r w:rsidRPr="00F61A45">
            <w:rPr>
              <w:b/>
              <w:bCs/>
              <w:color w:val="000000"/>
            </w:rPr>
            <w:t>15</w:t>
          </w:r>
          <w:r w:rsidR="00E22368" w:rsidRPr="00F61A45">
            <w:rPr>
              <w:b/>
              <w:bCs/>
              <w:color w:val="000000"/>
            </w:rPr>
            <w:t>.</w:t>
          </w:r>
        </w:p>
        <w:p w14:paraId="64412364" w14:textId="0581F141" w:rsidR="00DC5CDE" w:rsidRPr="002D1D57" w:rsidRDefault="00DC5CDE" w:rsidP="00DC5CDE">
          <w:pPr>
            <w:pStyle w:val="ListParagraph"/>
            <w:numPr>
              <w:ilvl w:val="0"/>
              <w:numId w:val="21"/>
            </w:numPr>
            <w:rPr>
              <w:color w:val="000000"/>
            </w:rPr>
          </w:pPr>
          <w:r w:rsidRPr="002D1D57">
            <w:rPr>
              <w:color w:val="000000"/>
            </w:rPr>
            <w:t xml:space="preserve">Organized Exhibit in the Audubon Room about the journey of Francis Kelsey to the Middle East together with Kathryn Babayan. I helped select materials, wrote labels and promotional materials framing the exhibit and arranged for the opening speaker </w:t>
          </w:r>
          <w:proofErr w:type="spellStart"/>
          <w:r w:rsidRPr="002D1D57">
            <w:rPr>
              <w:color w:val="000000"/>
            </w:rPr>
            <w:t>Hegnar</w:t>
          </w:r>
          <w:proofErr w:type="spellEnd"/>
          <w:r w:rsidRPr="002D1D57">
            <w:rPr>
              <w:color w:val="000000"/>
            </w:rPr>
            <w:t xml:space="preserve"> Watenpaugh.</w:t>
          </w:r>
          <w:r w:rsidRPr="002D1D57">
            <w:rPr>
              <w:i/>
              <w:color w:val="000000"/>
            </w:rPr>
            <w:t xml:space="preserve"> </w:t>
          </w:r>
          <w:hyperlink r:id="rId33" w:history="1">
            <w:r w:rsidR="00907BE0" w:rsidRPr="002D1D57">
              <w:rPr>
                <w:rStyle w:val="Hyperlink"/>
              </w:rPr>
              <w:t>https://www.ii.umich.edu/asp</w:t>
            </w:r>
          </w:hyperlink>
        </w:p>
        <w:p w14:paraId="31F79603" w14:textId="77777777" w:rsidR="00DC5CDE" w:rsidRPr="002D1D57" w:rsidRDefault="00DC5CDE" w:rsidP="00DC5CDE">
          <w:pPr>
            <w:rPr>
              <w:i/>
              <w:color w:val="000000"/>
            </w:rPr>
          </w:pPr>
        </w:p>
        <w:p w14:paraId="0242AD09" w14:textId="4FC1F110" w:rsidR="00DC5CDE" w:rsidRPr="00F61A45" w:rsidRDefault="00DC5CDE" w:rsidP="00565F6A">
          <w:pPr>
            <w:ind w:left="-360"/>
            <w:rPr>
              <w:b/>
              <w:bCs/>
              <w:color w:val="000000"/>
            </w:rPr>
          </w:pPr>
          <w:r w:rsidRPr="00F61A45">
            <w:rPr>
              <w:b/>
              <w:bCs/>
              <w:color w:val="000000"/>
            </w:rPr>
            <w:lastRenderedPageBreak/>
            <w:t xml:space="preserve">Workshop: Teaching about Genocide: Challenges and Approaches, </w:t>
          </w:r>
          <w:r w:rsidR="00E22368" w:rsidRPr="00F61A45">
            <w:rPr>
              <w:b/>
              <w:bCs/>
              <w:color w:val="000000"/>
            </w:rPr>
            <w:t>AY 2014-</w:t>
          </w:r>
          <w:r w:rsidRPr="00F61A45">
            <w:rPr>
              <w:b/>
              <w:bCs/>
              <w:color w:val="000000"/>
            </w:rPr>
            <w:t>15</w:t>
          </w:r>
          <w:r w:rsidR="00E22368" w:rsidRPr="00F61A45">
            <w:rPr>
              <w:b/>
              <w:bCs/>
              <w:color w:val="000000"/>
            </w:rPr>
            <w:t>.</w:t>
          </w:r>
        </w:p>
        <w:p w14:paraId="52F4F1BC" w14:textId="5E7CFFB9" w:rsidR="00DC5CDE" w:rsidRPr="002D1D57" w:rsidRDefault="00DC5CDE" w:rsidP="00565F6A">
          <w:pPr>
            <w:pStyle w:val="ListParagraph"/>
            <w:numPr>
              <w:ilvl w:val="0"/>
              <w:numId w:val="21"/>
            </w:numPr>
            <w:rPr>
              <w:color w:val="000000"/>
            </w:rPr>
          </w:pPr>
          <w:r w:rsidRPr="002D1D57">
            <w:rPr>
              <w:color w:val="000000"/>
            </w:rPr>
            <w:t xml:space="preserve">Drafted and presented proposal of workshop; invited guest and set up roundtable discussions. </w:t>
          </w:r>
          <w:hyperlink r:id="rId34" w:history="1">
            <w:r w:rsidR="00907BE0" w:rsidRPr="002D1D57">
              <w:rPr>
                <w:rStyle w:val="Hyperlink"/>
              </w:rPr>
              <w:t>https://teachinggenocideworkshop.wordpress.com</w:t>
            </w:r>
          </w:hyperlink>
        </w:p>
        <w:p w14:paraId="19EA8D5F" w14:textId="77777777" w:rsidR="00DC5CDE" w:rsidRPr="00F61A45" w:rsidRDefault="00DC5CDE" w:rsidP="00DC5CDE">
          <w:pPr>
            <w:rPr>
              <w:b/>
              <w:bCs/>
              <w:i/>
            </w:rPr>
          </w:pPr>
        </w:p>
        <w:p w14:paraId="1F211CF0" w14:textId="77777777" w:rsidR="003E618B" w:rsidRPr="00F61A45" w:rsidRDefault="00DC5CDE" w:rsidP="003E618B">
          <w:pPr>
            <w:rPr>
              <w:b/>
              <w:bCs/>
              <w:i/>
              <w:color w:val="690021" w:themeColor="accent1" w:themeShade="BF"/>
            </w:rPr>
          </w:pPr>
          <w:r w:rsidRPr="00F61A45">
            <w:rPr>
              <w:b/>
              <w:bCs/>
              <w:i/>
              <w:color w:val="690021" w:themeColor="accent1" w:themeShade="BF"/>
            </w:rPr>
            <w:t xml:space="preserve">To the University: </w:t>
          </w:r>
        </w:p>
        <w:p w14:paraId="5DC00B20" w14:textId="69E8588C" w:rsidR="003E618B" w:rsidRPr="00F61A45" w:rsidRDefault="003E618B" w:rsidP="00B36EA5">
          <w:pPr>
            <w:ind w:left="-360"/>
            <w:rPr>
              <w:b/>
              <w:bCs/>
            </w:rPr>
          </w:pPr>
          <w:r w:rsidRPr="00F61A45">
            <w:rPr>
              <w:b/>
              <w:bCs/>
            </w:rPr>
            <w:t xml:space="preserve">Center of Middle East and North African Studies Admissions </w:t>
          </w:r>
          <w:r w:rsidR="00B36EA5" w:rsidRPr="00F61A45">
            <w:rPr>
              <w:b/>
              <w:bCs/>
            </w:rPr>
            <w:t>&amp;</w:t>
          </w:r>
          <w:r w:rsidRPr="00F61A45">
            <w:rPr>
              <w:b/>
              <w:bCs/>
            </w:rPr>
            <w:t xml:space="preserve"> Fellowship</w:t>
          </w:r>
          <w:r w:rsidR="00B36EA5" w:rsidRPr="00F61A45">
            <w:rPr>
              <w:b/>
              <w:bCs/>
            </w:rPr>
            <w:t xml:space="preserve"> Committee, 2018</w:t>
          </w:r>
        </w:p>
        <w:p w14:paraId="1199D28C" w14:textId="0FB6F2A4" w:rsidR="00B36EA5" w:rsidRPr="00F61A45" w:rsidRDefault="00B36EA5" w:rsidP="00B36EA5">
          <w:pPr>
            <w:pStyle w:val="ListBullet"/>
            <w:spacing w:line="240" w:lineRule="auto"/>
            <w:rPr>
              <w:b/>
              <w:bCs/>
            </w:rPr>
          </w:pPr>
          <w:r w:rsidRPr="002D1D57">
            <w:t>The committee evaluated applicants to the CMENAS MA program as well as graduate and undergraduate applications for the Foreign Language and Area Studies (FLAS) Fellowship for the Middle East and North Africa</w:t>
          </w:r>
          <w:r w:rsidRPr="00F61A45">
            <w:rPr>
              <w:b/>
              <w:bCs/>
            </w:rPr>
            <w:t xml:space="preserve">. </w:t>
          </w:r>
        </w:p>
        <w:p w14:paraId="3B0147FD" w14:textId="77777777" w:rsidR="006B3CBC" w:rsidRPr="00F61A45" w:rsidRDefault="006B3CBC" w:rsidP="006B3CBC">
          <w:pPr>
            <w:pStyle w:val="ListBullet"/>
            <w:numPr>
              <w:ilvl w:val="0"/>
              <w:numId w:val="0"/>
            </w:numPr>
            <w:spacing w:line="240" w:lineRule="auto"/>
            <w:ind w:left="720"/>
            <w:rPr>
              <w:b/>
              <w:bCs/>
            </w:rPr>
          </w:pPr>
        </w:p>
        <w:p w14:paraId="2C67E6E0" w14:textId="545FE5F3" w:rsidR="003E618B" w:rsidRPr="00F61A45" w:rsidRDefault="003E618B" w:rsidP="003E618B">
          <w:pPr>
            <w:ind w:left="-360"/>
            <w:rPr>
              <w:b/>
              <w:bCs/>
              <w:i/>
              <w:color w:val="690021" w:themeColor="accent1" w:themeShade="BF"/>
            </w:rPr>
          </w:pPr>
          <w:r w:rsidRPr="00F61A45">
            <w:rPr>
              <w:b/>
              <w:bCs/>
            </w:rPr>
            <w:t>Civil Liberties and Rights Committee, 2017-2018</w:t>
          </w:r>
        </w:p>
        <w:p w14:paraId="201ECE60" w14:textId="1906B003" w:rsidR="003E618B" w:rsidRPr="002D1D57" w:rsidRDefault="003E618B" w:rsidP="003E618B">
          <w:pPr>
            <w:pStyle w:val="ListBullet"/>
            <w:spacing w:line="240" w:lineRule="auto"/>
          </w:pPr>
          <w:r w:rsidRPr="002D1D57">
            <w:t>The committee’s charge</w:t>
          </w:r>
          <w:r w:rsidR="002D1D57" w:rsidRPr="002D1D57">
            <w:t xml:space="preserve"> was</w:t>
          </w:r>
          <w:r w:rsidRPr="002D1D57">
            <w:t xml:space="preserve"> to present a statement that articulates conditions under which First Amendment rights will be upheld while maintaining a safe campus environment. Consider the University’s position on balancing campus safety, free speech, freedom of expression, and freedom of assembly.</w:t>
          </w:r>
        </w:p>
        <w:p w14:paraId="13CECB55" w14:textId="77777777" w:rsidR="00F054F4" w:rsidRPr="00F61A45" w:rsidRDefault="00F054F4" w:rsidP="00F054F4">
          <w:pPr>
            <w:pStyle w:val="ListBullet"/>
            <w:numPr>
              <w:ilvl w:val="0"/>
              <w:numId w:val="0"/>
            </w:numPr>
            <w:spacing w:line="240" w:lineRule="auto"/>
            <w:ind w:left="720"/>
            <w:rPr>
              <w:b/>
              <w:bCs/>
            </w:rPr>
          </w:pPr>
        </w:p>
        <w:p w14:paraId="7FE128A6" w14:textId="3AE3DDE2" w:rsidR="00F054F4" w:rsidRPr="00F61A45" w:rsidRDefault="00F054F4" w:rsidP="00F054F4">
          <w:pPr>
            <w:pStyle w:val="ListBullet"/>
            <w:numPr>
              <w:ilvl w:val="0"/>
              <w:numId w:val="0"/>
            </w:numPr>
            <w:spacing w:line="240" w:lineRule="auto"/>
            <w:ind w:hanging="360"/>
            <w:rPr>
              <w:b/>
              <w:bCs/>
            </w:rPr>
          </w:pPr>
          <w:r w:rsidRPr="00F61A45">
            <w:rPr>
              <w:b/>
              <w:bCs/>
            </w:rPr>
            <w:t>MICHHERS, Rackham Outreach Program, Summer 2017</w:t>
          </w:r>
        </w:p>
        <w:p w14:paraId="4E7C2170" w14:textId="293AAD51" w:rsidR="00F054F4" w:rsidRPr="002D1D57" w:rsidRDefault="00F054F4" w:rsidP="00F054F4">
          <w:pPr>
            <w:pStyle w:val="ListBullet"/>
          </w:pPr>
          <w:r w:rsidRPr="002D1D57">
            <w:t>Led a seminar on transnational history for students interested in the history program</w:t>
          </w:r>
        </w:p>
        <w:p w14:paraId="486B7050" w14:textId="77777777" w:rsidR="003E618B" w:rsidRPr="00F61A45" w:rsidRDefault="003E618B" w:rsidP="003E618B">
          <w:pPr>
            <w:widowControl w:val="0"/>
            <w:autoSpaceDE w:val="0"/>
            <w:autoSpaceDN w:val="0"/>
            <w:adjustRightInd w:val="0"/>
            <w:rPr>
              <w:b/>
              <w:bCs/>
            </w:rPr>
          </w:pPr>
        </w:p>
        <w:p w14:paraId="58E00D3E" w14:textId="114785B5" w:rsidR="003E618B" w:rsidRPr="00F61A45" w:rsidRDefault="003E618B" w:rsidP="003E618B">
          <w:pPr>
            <w:widowControl w:val="0"/>
            <w:autoSpaceDE w:val="0"/>
            <w:autoSpaceDN w:val="0"/>
            <w:adjustRightInd w:val="0"/>
            <w:ind w:left="-360"/>
            <w:rPr>
              <w:b/>
              <w:bCs/>
            </w:rPr>
          </w:pPr>
          <w:r w:rsidRPr="00F61A45">
            <w:rPr>
              <w:b/>
              <w:bCs/>
            </w:rPr>
            <w:t>Bicentennial Symposium: “1917: Michigan’s Great War and Its Aft</w:t>
          </w:r>
          <w:r w:rsidR="00F054F4" w:rsidRPr="00F61A45">
            <w:rPr>
              <w:b/>
              <w:bCs/>
            </w:rPr>
            <w:t>ermath,” Winter 2017.</w:t>
          </w:r>
        </w:p>
        <w:p w14:paraId="7E056F0B" w14:textId="47CEA5EB" w:rsidR="003E618B" w:rsidRPr="002D1D57" w:rsidRDefault="003E618B" w:rsidP="003E618B">
          <w:pPr>
            <w:pStyle w:val="ListBullet"/>
            <w:spacing w:line="240" w:lineRule="auto"/>
          </w:pPr>
          <w:r w:rsidRPr="002D1D57">
            <w:t>Organized Symposium for LSA theme semester: “Making Michigan” marking the bicentennial of the University of Michigan.</w:t>
          </w:r>
        </w:p>
        <w:p w14:paraId="42B1A046" w14:textId="77777777" w:rsidR="003E618B" w:rsidRPr="00F61A45" w:rsidRDefault="003E618B" w:rsidP="003E618B">
          <w:pPr>
            <w:ind w:left="-360"/>
            <w:rPr>
              <w:b/>
              <w:bCs/>
            </w:rPr>
          </w:pPr>
        </w:p>
        <w:p w14:paraId="6CF6E3C8" w14:textId="3181FC0C" w:rsidR="00E22368" w:rsidRPr="00F61A45" w:rsidRDefault="00E22368" w:rsidP="003E618B">
          <w:pPr>
            <w:ind w:left="-360"/>
            <w:rPr>
              <w:b/>
              <w:bCs/>
            </w:rPr>
          </w:pPr>
          <w:r w:rsidRPr="00F61A45">
            <w:rPr>
              <w:b/>
              <w:bCs/>
            </w:rPr>
            <w:t xml:space="preserve">Wolverine Express, </w:t>
          </w:r>
          <w:r w:rsidR="00565F6A" w:rsidRPr="00F61A45">
            <w:rPr>
              <w:b/>
              <w:bCs/>
            </w:rPr>
            <w:t>Center for Educational Outreach (CEO), Winter 2017.</w:t>
          </w:r>
        </w:p>
        <w:p w14:paraId="78D50418" w14:textId="77777777" w:rsidR="006B3CBC" w:rsidRPr="00F61A45" w:rsidRDefault="006B3CBC" w:rsidP="003E618B">
          <w:pPr>
            <w:ind w:left="-360"/>
            <w:rPr>
              <w:b/>
              <w:bCs/>
            </w:rPr>
          </w:pPr>
        </w:p>
        <w:p w14:paraId="23574C11" w14:textId="57A3E75C" w:rsidR="00565F6A" w:rsidRPr="002D1D57" w:rsidRDefault="00CC3BF8" w:rsidP="00CC3BF8">
          <w:pPr>
            <w:pStyle w:val="ListParagraph"/>
            <w:numPr>
              <w:ilvl w:val="0"/>
              <w:numId w:val="21"/>
            </w:numPr>
          </w:pPr>
          <w:r w:rsidRPr="002D1D57">
            <w:t>As part of an initiative of the Vice Provost for Equity, Inclusion &amp; Academic Affairs, I visited Detroit high school where I introduced the University of Michigan and the discipline of History, as well as shared career experience with students.</w:t>
          </w:r>
        </w:p>
        <w:p w14:paraId="45EF9E25" w14:textId="77777777" w:rsidR="00CC3BF8" w:rsidRPr="00F61A45" w:rsidRDefault="00CC3BF8" w:rsidP="00565F6A">
          <w:pPr>
            <w:pStyle w:val="ListParagraph"/>
            <w:rPr>
              <w:b/>
              <w:bCs/>
            </w:rPr>
          </w:pPr>
        </w:p>
        <w:p w14:paraId="2C048912" w14:textId="44C5A7E2" w:rsidR="00DC5CDE" w:rsidRPr="00F61A45" w:rsidRDefault="00DC5CDE" w:rsidP="00565F6A">
          <w:pPr>
            <w:ind w:left="-360"/>
            <w:rPr>
              <w:b/>
              <w:bCs/>
            </w:rPr>
          </w:pPr>
          <w:r w:rsidRPr="00F61A45">
            <w:rPr>
              <w:b/>
              <w:bCs/>
            </w:rPr>
            <w:t xml:space="preserve">Bicentennial Symposium: </w:t>
          </w:r>
          <w:sdt>
            <w:sdtPr>
              <w:rPr>
                <w:b/>
                <w:bCs/>
              </w:rPr>
              <w:id w:val="213238985"/>
              <w:placeholder>
                <w:docPart w:val="6A8403E4EFD02E47AD1E5969FC30780F"/>
              </w:placeholder>
            </w:sdtPr>
            <w:sdtContent>
              <w:r w:rsidRPr="00F61A45">
                <w:rPr>
                  <w:b/>
                  <w:bCs/>
                </w:rPr>
                <w:t>“1917: Michiga</w:t>
              </w:r>
              <w:r w:rsidR="00E22368" w:rsidRPr="00F61A45">
                <w:rPr>
                  <w:b/>
                  <w:bCs/>
                </w:rPr>
                <w:t>n’s Great War and Its Aftermath,</w:t>
              </w:r>
              <w:r w:rsidRPr="00F61A45">
                <w:rPr>
                  <w:b/>
                  <w:bCs/>
                </w:rPr>
                <w:t>”</w:t>
              </w:r>
            </w:sdtContent>
          </w:sdt>
          <w:r w:rsidR="00E22368" w:rsidRPr="00F61A45">
            <w:rPr>
              <w:b/>
              <w:bCs/>
            </w:rPr>
            <w:t xml:space="preserve"> </w:t>
          </w:r>
          <w:r w:rsidRPr="00F61A45">
            <w:rPr>
              <w:b/>
              <w:bCs/>
            </w:rPr>
            <w:t>Winter 2017</w:t>
          </w:r>
          <w:r w:rsidR="00E22368" w:rsidRPr="00F61A45">
            <w:rPr>
              <w:b/>
              <w:bCs/>
            </w:rPr>
            <w:t>.</w:t>
          </w:r>
        </w:p>
        <w:p w14:paraId="6470CACC" w14:textId="77777777" w:rsidR="00476A27" w:rsidRPr="002D1D57" w:rsidRDefault="00DC5CDE" w:rsidP="00476A27">
          <w:pPr>
            <w:pStyle w:val="ListParagraph"/>
            <w:numPr>
              <w:ilvl w:val="0"/>
              <w:numId w:val="21"/>
            </w:numPr>
          </w:pPr>
          <w:r w:rsidRPr="002D1D57">
            <w:t>Organized Symposium for LSA them</w:t>
          </w:r>
          <w:r w:rsidR="00E22368" w:rsidRPr="002D1D57">
            <w:t>e semester</w:t>
          </w:r>
          <w:r w:rsidRPr="002D1D57">
            <w:t xml:space="preserve"> “Making Michigan” marking the bicentennial of the University of Michigan. </w:t>
          </w:r>
        </w:p>
        <w:p w14:paraId="7760B37A" w14:textId="77777777" w:rsidR="00E01E58" w:rsidRPr="00F61A45" w:rsidRDefault="00E01E58" w:rsidP="00E01E58">
          <w:pPr>
            <w:rPr>
              <w:b/>
              <w:bCs/>
            </w:rPr>
          </w:pPr>
        </w:p>
        <w:p w14:paraId="7F2350E0" w14:textId="25DECCC2" w:rsidR="00E01E58" w:rsidRPr="00F61A45" w:rsidRDefault="00E01E58" w:rsidP="00E01E58">
          <w:pPr>
            <w:pStyle w:val="ListParagraph"/>
            <w:ind w:left="-360"/>
            <w:rPr>
              <w:b/>
              <w:bCs/>
            </w:rPr>
          </w:pPr>
          <w:r w:rsidRPr="00F61A45">
            <w:rPr>
              <w:b/>
              <w:bCs/>
            </w:rPr>
            <w:t>Center for Middle East and North African Studies, Winter 2015</w:t>
          </w:r>
        </w:p>
        <w:p w14:paraId="08E29452" w14:textId="77777777" w:rsidR="00E01E58" w:rsidRPr="002D1D57" w:rsidRDefault="00E01E58" w:rsidP="00E01E58">
          <w:pPr>
            <w:pStyle w:val="ListParagraph"/>
            <w:numPr>
              <w:ilvl w:val="0"/>
              <w:numId w:val="21"/>
            </w:numPr>
          </w:pPr>
          <w:r w:rsidRPr="002D1D57">
            <w:t>MA thesis 2</w:t>
          </w:r>
          <w:r w:rsidRPr="002D1D57">
            <w:rPr>
              <w:vertAlign w:val="superscript"/>
            </w:rPr>
            <w:t>nd</w:t>
          </w:r>
          <w:r w:rsidRPr="002D1D57">
            <w:t xml:space="preserve"> Reader: Nehal Amer, “Labor and the State: The Battle for Trade Union Freedom in Egypt’s Transitional Period,” MA Thesis, University of Michigan, 2015.</w:t>
          </w:r>
        </w:p>
        <w:p w14:paraId="64E9C0C9" w14:textId="77777777" w:rsidR="00476A27" w:rsidRPr="00F61A45" w:rsidRDefault="00476A27" w:rsidP="00476A27">
          <w:pPr>
            <w:pStyle w:val="ListParagraph"/>
            <w:rPr>
              <w:b/>
              <w:bCs/>
            </w:rPr>
          </w:pPr>
        </w:p>
        <w:p w14:paraId="7F5AA886" w14:textId="4D651938" w:rsidR="00476A27" w:rsidRPr="00F61A45" w:rsidRDefault="00476A27" w:rsidP="00476A27">
          <w:pPr>
            <w:pStyle w:val="ListParagraph"/>
            <w:ind w:left="-360"/>
            <w:rPr>
              <w:rFonts w:ascii="Times" w:hAnsi="Times"/>
              <w:b/>
              <w:bCs/>
            </w:rPr>
          </w:pPr>
          <w:r w:rsidRPr="00F61A45">
            <w:rPr>
              <w:rFonts w:ascii="Times" w:hAnsi="Times"/>
              <w:b/>
              <w:bCs/>
            </w:rPr>
            <w:t>CLRT Teaching Academy Presenter</w:t>
          </w:r>
          <w:r w:rsidRPr="00F61A45">
            <w:rPr>
              <w:rFonts w:ascii="Times" w:hAnsi="Times"/>
              <w:b/>
              <w:bCs/>
              <w:sz w:val="19"/>
              <w:szCs w:val="19"/>
            </w:rPr>
            <w:t xml:space="preserve"> </w:t>
          </w:r>
          <w:r w:rsidRPr="00F61A45">
            <w:rPr>
              <w:rFonts w:ascii="Times" w:hAnsi="Times"/>
              <w:b/>
              <w:bCs/>
            </w:rPr>
            <w:t>Active Learning in Large Courses</w:t>
          </w:r>
          <w:r w:rsidRPr="00F61A45">
            <w:rPr>
              <w:rFonts w:ascii="Times" w:hAnsi="Times"/>
              <w:b/>
              <w:bCs/>
              <w:i/>
            </w:rPr>
            <w:t>,</w:t>
          </w:r>
          <w:r w:rsidRPr="00F61A45">
            <w:rPr>
              <w:rFonts w:ascii="Times" w:hAnsi="Times"/>
              <w:b/>
              <w:bCs/>
            </w:rPr>
            <w:t xml:space="preserve"> August 2015.</w:t>
          </w:r>
        </w:p>
        <w:p w14:paraId="6054DBE9" w14:textId="77777777" w:rsidR="00E01E58" w:rsidRPr="002D1D57" w:rsidRDefault="00476A27" w:rsidP="00E01E58">
          <w:pPr>
            <w:pStyle w:val="ListParagraph"/>
            <w:numPr>
              <w:ilvl w:val="0"/>
              <w:numId w:val="21"/>
            </w:numPr>
          </w:pPr>
          <w:r w:rsidRPr="002D1D57">
            <w:rPr>
              <w:rFonts w:ascii="Times" w:hAnsi="Times"/>
            </w:rPr>
            <w:t>Presented a number of active learning strategies I use in my large lecture courses to new faculty</w:t>
          </w:r>
          <w:r w:rsidRPr="002D1D57">
            <w:t>.</w:t>
          </w:r>
        </w:p>
        <w:p w14:paraId="024B58AF" w14:textId="77777777" w:rsidR="00986149" w:rsidRPr="00F61A45" w:rsidRDefault="00986149" w:rsidP="00E01E58">
          <w:pPr>
            <w:ind w:left="-360"/>
            <w:rPr>
              <w:b/>
              <w:bCs/>
            </w:rPr>
          </w:pPr>
        </w:p>
        <w:p w14:paraId="7AB8E13A" w14:textId="77777777" w:rsidR="00E01E58" w:rsidRPr="00F61A45" w:rsidRDefault="00E01E58" w:rsidP="00E01E58">
          <w:pPr>
            <w:ind w:left="-360"/>
            <w:rPr>
              <w:b/>
              <w:bCs/>
            </w:rPr>
          </w:pPr>
          <w:r w:rsidRPr="00F61A45">
            <w:rPr>
              <w:b/>
              <w:bCs/>
            </w:rPr>
            <w:t xml:space="preserve">Fulbright Campus Evaluation Committee, Fall 2014. </w:t>
          </w:r>
        </w:p>
        <w:p w14:paraId="23FCFAA2" w14:textId="39981BA4" w:rsidR="00986149" w:rsidRPr="002D1D57" w:rsidRDefault="00E01E58" w:rsidP="00907BE0">
          <w:pPr>
            <w:pStyle w:val="ListParagraph"/>
            <w:numPr>
              <w:ilvl w:val="0"/>
              <w:numId w:val="21"/>
            </w:numPr>
          </w:pPr>
          <w:r w:rsidRPr="002D1D57">
            <w:t>Read applications, conducted mock interviews, and gave verbal and written feedback for candidates</w:t>
          </w:r>
          <w:r w:rsidR="00907BE0" w:rsidRPr="002D1D57">
            <w:t>.</w:t>
          </w:r>
        </w:p>
        <w:p w14:paraId="525C118F" w14:textId="77777777" w:rsidR="00802341" w:rsidRPr="00F61A45" w:rsidRDefault="00802341" w:rsidP="00E01E58">
          <w:pPr>
            <w:pStyle w:val="ListParagraph"/>
            <w:ind w:left="-360"/>
            <w:rPr>
              <w:b/>
              <w:bCs/>
            </w:rPr>
          </w:pPr>
        </w:p>
        <w:p w14:paraId="73DF948C" w14:textId="77777777" w:rsidR="00E01E58" w:rsidRPr="00F61A45" w:rsidRDefault="00E01E58" w:rsidP="00E01E58">
          <w:pPr>
            <w:pStyle w:val="ListParagraph"/>
            <w:ind w:left="-360"/>
            <w:rPr>
              <w:b/>
              <w:bCs/>
            </w:rPr>
          </w:pPr>
          <w:r w:rsidRPr="00F61A45">
            <w:rPr>
              <w:b/>
              <w:bCs/>
            </w:rPr>
            <w:t>Provost Seminar: “Engaging Difference,” March 2014.</w:t>
          </w:r>
        </w:p>
        <w:p w14:paraId="6352BFF6" w14:textId="3E890B8C" w:rsidR="00E01E58" w:rsidRPr="002D1D57" w:rsidRDefault="00E01E58" w:rsidP="00E01E58">
          <w:pPr>
            <w:pStyle w:val="ListParagraph"/>
            <w:numPr>
              <w:ilvl w:val="0"/>
              <w:numId w:val="21"/>
            </w:numPr>
          </w:pPr>
          <w:r w:rsidRPr="002D1D57">
            <w:t>Participated in group discussion</w:t>
          </w:r>
          <w:r w:rsidR="00B36EA5" w:rsidRPr="002D1D57">
            <w:t>s</w:t>
          </w:r>
          <w:r w:rsidRPr="002D1D57">
            <w:t xml:space="preserve"> around diversity in the classroom</w:t>
          </w:r>
          <w:r w:rsidR="00E06361" w:rsidRPr="002D1D57">
            <w:t>.</w:t>
          </w:r>
        </w:p>
        <w:p w14:paraId="789B1901" w14:textId="77777777" w:rsidR="00E01E58" w:rsidRPr="00F61A45" w:rsidRDefault="00E01E58" w:rsidP="00E01E58">
          <w:pPr>
            <w:pStyle w:val="ListParagraph"/>
            <w:rPr>
              <w:b/>
              <w:bCs/>
            </w:rPr>
          </w:pPr>
        </w:p>
        <w:p w14:paraId="5E0CEA1B" w14:textId="32855BCD" w:rsidR="00DC5CDE" w:rsidRPr="00F61A45" w:rsidRDefault="00DC5CDE" w:rsidP="00E01E58">
          <w:pPr>
            <w:pStyle w:val="ListParagraph"/>
            <w:ind w:left="-360"/>
            <w:rPr>
              <w:b/>
              <w:bCs/>
            </w:rPr>
          </w:pPr>
          <w:r w:rsidRPr="00F61A45">
            <w:rPr>
              <w:b/>
              <w:bCs/>
            </w:rPr>
            <w:t>Rackham</w:t>
          </w:r>
          <w:r w:rsidR="00E22368" w:rsidRPr="00F61A45">
            <w:rPr>
              <w:b/>
              <w:bCs/>
            </w:rPr>
            <w:t>-CLRT Preparing Future Faculty, May 2014.</w:t>
          </w:r>
        </w:p>
        <w:p w14:paraId="61C46627" w14:textId="4C44BD59" w:rsidR="00565F6A" w:rsidRPr="002D1D57" w:rsidRDefault="00DC5CDE" w:rsidP="00E01E58">
          <w:pPr>
            <w:pStyle w:val="ListParagraph"/>
            <w:numPr>
              <w:ilvl w:val="0"/>
              <w:numId w:val="21"/>
            </w:numPr>
          </w:pPr>
          <w:r w:rsidRPr="002D1D57">
            <w:t>Shared experience as a junior faculty at a Research University</w:t>
          </w:r>
          <w:r w:rsidR="00E01E58" w:rsidRPr="002D1D57">
            <w:t xml:space="preserve"> with Graduate students on the j</w:t>
          </w:r>
          <w:r w:rsidRPr="002D1D57">
            <w:t>ob market.</w:t>
          </w:r>
        </w:p>
        <w:p w14:paraId="1DEF3F0E" w14:textId="77777777" w:rsidR="00E01E58" w:rsidRPr="00F61A45" w:rsidRDefault="00E01E58" w:rsidP="00E01E58">
          <w:pPr>
            <w:pStyle w:val="ListParagraph"/>
            <w:rPr>
              <w:b/>
              <w:bCs/>
            </w:rPr>
          </w:pPr>
        </w:p>
        <w:p w14:paraId="300CA696" w14:textId="77777777" w:rsidR="00E01E58" w:rsidRPr="00F61A45" w:rsidRDefault="00E01E58" w:rsidP="00E01E58">
          <w:pPr>
            <w:ind w:left="-360"/>
            <w:rPr>
              <w:b/>
              <w:bCs/>
              <w:color w:val="000000"/>
            </w:rPr>
          </w:pPr>
          <w:r w:rsidRPr="00F61A45">
            <w:rPr>
              <w:b/>
              <w:bCs/>
              <w:color w:val="000000"/>
            </w:rPr>
            <w:t>U.S. Student Fulbright Program Campus Evaluation Committee, Fall 2014.</w:t>
          </w:r>
        </w:p>
        <w:p w14:paraId="705F954B" w14:textId="77777777" w:rsidR="00E01E58" w:rsidRPr="002D1D57" w:rsidRDefault="00E01E58" w:rsidP="00E01E58">
          <w:pPr>
            <w:pStyle w:val="ListParagraph"/>
            <w:numPr>
              <w:ilvl w:val="0"/>
              <w:numId w:val="21"/>
            </w:numPr>
            <w:rPr>
              <w:color w:val="000000"/>
            </w:rPr>
          </w:pPr>
          <w:r w:rsidRPr="002D1D57">
            <w:rPr>
              <w:color w:val="000000"/>
            </w:rPr>
            <w:t xml:space="preserve">Read application materials, conducted interviews, provided students with feedback and wrote final evaluations to the national committee. </w:t>
          </w:r>
        </w:p>
        <w:p w14:paraId="21D3D0FC" w14:textId="77777777" w:rsidR="00E01E58" w:rsidRPr="00F61A45" w:rsidRDefault="00E01E58" w:rsidP="00E01E58">
          <w:pPr>
            <w:pStyle w:val="ListParagraph"/>
            <w:rPr>
              <w:b/>
              <w:bCs/>
              <w:color w:val="000000"/>
            </w:rPr>
          </w:pPr>
        </w:p>
        <w:p w14:paraId="6DDB470C" w14:textId="78C82B7E" w:rsidR="00DC5CDE" w:rsidRPr="00F61A45" w:rsidRDefault="00DC5CDE" w:rsidP="00565F6A">
          <w:pPr>
            <w:ind w:left="-360"/>
            <w:rPr>
              <w:b/>
              <w:bCs/>
            </w:rPr>
          </w:pPr>
          <w:r w:rsidRPr="00F61A45">
            <w:rPr>
              <w:b/>
              <w:bCs/>
            </w:rPr>
            <w:t>CLRT Teaching A</w:t>
          </w:r>
          <w:r w:rsidR="00E22368" w:rsidRPr="00F61A45">
            <w:rPr>
              <w:b/>
              <w:bCs/>
            </w:rPr>
            <w:t>cademy Mentor Group, Winter 2013.</w:t>
          </w:r>
        </w:p>
        <w:p w14:paraId="256B09A7" w14:textId="77777777" w:rsidR="00565F6A" w:rsidRPr="002D1D57" w:rsidRDefault="00DC5CDE" w:rsidP="00565F6A">
          <w:pPr>
            <w:pStyle w:val="ListParagraph"/>
            <w:numPr>
              <w:ilvl w:val="0"/>
              <w:numId w:val="21"/>
            </w:numPr>
          </w:pPr>
          <w:r w:rsidRPr="002D1D57">
            <w:t>Met twice with members of the CLRT group to discuss and workshop teaching issues</w:t>
          </w:r>
          <w:r w:rsidR="00565F6A" w:rsidRPr="002D1D57">
            <w:t>.</w:t>
          </w:r>
        </w:p>
        <w:p w14:paraId="63C6B26B" w14:textId="77777777" w:rsidR="00565F6A" w:rsidRPr="00F61A45" w:rsidRDefault="00565F6A" w:rsidP="00E01E58">
          <w:pPr>
            <w:rPr>
              <w:b/>
              <w:bCs/>
            </w:rPr>
          </w:pPr>
        </w:p>
        <w:p w14:paraId="698ADAB2" w14:textId="385111E7" w:rsidR="00DC5CDE" w:rsidRPr="00F61A45" w:rsidRDefault="00DC5CDE" w:rsidP="00565F6A">
          <w:pPr>
            <w:pStyle w:val="ListParagraph"/>
            <w:ind w:left="-360"/>
            <w:rPr>
              <w:b/>
              <w:bCs/>
            </w:rPr>
          </w:pPr>
          <w:r w:rsidRPr="00F61A45">
            <w:rPr>
              <w:b/>
              <w:bCs/>
            </w:rPr>
            <w:t>Faculty Advisor of the National Society of Collegi</w:t>
          </w:r>
          <w:r w:rsidR="00E22368" w:rsidRPr="00F61A45">
            <w:rPr>
              <w:b/>
              <w:bCs/>
            </w:rPr>
            <w:t>ate Scholars’ Michigan Chapter, 2013-2015.</w:t>
          </w:r>
        </w:p>
        <w:p w14:paraId="4DF72D6D" w14:textId="77777777" w:rsidR="00A2429A" w:rsidRPr="002D1D57" w:rsidRDefault="00DC5CDE" w:rsidP="00565F6A">
          <w:pPr>
            <w:pStyle w:val="ListParagraph"/>
            <w:numPr>
              <w:ilvl w:val="0"/>
              <w:numId w:val="21"/>
            </w:numPr>
          </w:pPr>
          <w:r w:rsidRPr="002D1D57">
            <w:t>Advised students on their yearly outreach activities, facilitated chapter’s communications w/national headquarters, participated annual welcoming event</w:t>
          </w:r>
          <w:r w:rsidR="00A2429A" w:rsidRPr="002D1D57">
            <w:t>.</w:t>
          </w:r>
        </w:p>
        <w:p w14:paraId="7C76EB36" w14:textId="77777777" w:rsidR="00F054F4" w:rsidRPr="00F61A45" w:rsidRDefault="00F054F4" w:rsidP="00DC5CDE">
          <w:pPr>
            <w:rPr>
              <w:b/>
              <w:bCs/>
              <w:i/>
              <w:color w:val="690021" w:themeColor="accent1" w:themeShade="BF"/>
            </w:rPr>
          </w:pPr>
        </w:p>
        <w:p w14:paraId="5D016394" w14:textId="77777777" w:rsidR="00DC5CDE" w:rsidRPr="00F61A45" w:rsidRDefault="00DC5CDE" w:rsidP="00DC5CDE">
          <w:pPr>
            <w:rPr>
              <w:b/>
              <w:bCs/>
              <w:i/>
              <w:color w:val="690021" w:themeColor="accent1" w:themeShade="BF"/>
            </w:rPr>
          </w:pPr>
          <w:r w:rsidRPr="00F61A45">
            <w:rPr>
              <w:b/>
              <w:bCs/>
              <w:i/>
              <w:color w:val="690021" w:themeColor="accent1" w:themeShade="BF"/>
            </w:rPr>
            <w:t>To the Profession:</w:t>
          </w:r>
        </w:p>
        <w:p w14:paraId="19560786" w14:textId="5AB7162B" w:rsidR="00DC5CDE" w:rsidRPr="00F61A45" w:rsidRDefault="00DC5CDE" w:rsidP="00DC5CDE">
          <w:pPr>
            <w:ind w:left="-360"/>
            <w:rPr>
              <w:b/>
              <w:bCs/>
            </w:rPr>
          </w:pPr>
          <w:r w:rsidRPr="00F61A45">
            <w:rPr>
              <w:b/>
              <w:bCs/>
            </w:rPr>
            <w:t>Section Editor (Ottoman/ Middle East)</w:t>
          </w:r>
          <w:r w:rsidR="00E22368" w:rsidRPr="00F61A45">
            <w:rPr>
              <w:b/>
              <w:bCs/>
            </w:rPr>
            <w:t xml:space="preserve"> 1914-1918 Online Encyclopedia, 2016- to present.</w:t>
          </w:r>
        </w:p>
        <w:p w14:paraId="146B6298" w14:textId="06379EE3" w:rsidR="00DC5CDE" w:rsidRPr="002D1D57" w:rsidRDefault="00DC5CDE" w:rsidP="00DC5CDE">
          <w:pPr>
            <w:pStyle w:val="ListParagraph"/>
            <w:numPr>
              <w:ilvl w:val="0"/>
              <w:numId w:val="21"/>
            </w:numPr>
          </w:pPr>
          <w:r w:rsidRPr="002D1D57">
            <w:t>Duties include soliciting contributions as well as reviewing and editing fi</w:t>
          </w:r>
          <w:r w:rsidR="00907BE0" w:rsidRPr="002D1D57">
            <w:t>rst and last drafts of articles.</w:t>
          </w:r>
        </w:p>
        <w:p w14:paraId="5593DF8B" w14:textId="77777777" w:rsidR="00907BE0" w:rsidRPr="00F61A45" w:rsidRDefault="00907BE0" w:rsidP="00907BE0">
          <w:pPr>
            <w:pStyle w:val="ListParagraph"/>
            <w:rPr>
              <w:b/>
              <w:bCs/>
            </w:rPr>
          </w:pPr>
        </w:p>
        <w:p w14:paraId="7AF86A37" w14:textId="77777777" w:rsidR="00986149" w:rsidRPr="00F61A45" w:rsidRDefault="00986149" w:rsidP="00986149">
          <w:pPr>
            <w:ind w:left="-360"/>
            <w:rPr>
              <w:b/>
              <w:bCs/>
            </w:rPr>
          </w:pPr>
          <w:r w:rsidRPr="00F61A45">
            <w:rPr>
              <w:b/>
              <w:bCs/>
            </w:rPr>
            <w:t>Syrian Studies Association (SSA) Member at-Larger, January 2015-2017.</w:t>
          </w:r>
        </w:p>
        <w:p w14:paraId="281A531B" w14:textId="77777777" w:rsidR="00986149" w:rsidRPr="002D1D57" w:rsidRDefault="00986149" w:rsidP="00986149">
          <w:pPr>
            <w:pStyle w:val="ListParagraph"/>
            <w:numPr>
              <w:ilvl w:val="0"/>
              <w:numId w:val="21"/>
            </w:numPr>
          </w:pPr>
          <w:r w:rsidRPr="002D1D57">
            <w:t>Duties include election officer and selecting SSA sponsored speakers for Middle East Studies Association Annual Meeting.</w:t>
          </w:r>
        </w:p>
        <w:p w14:paraId="4A503874" w14:textId="77777777" w:rsidR="00986149" w:rsidRPr="00F61A45" w:rsidRDefault="00986149" w:rsidP="00986149">
          <w:pPr>
            <w:pStyle w:val="ListParagraph"/>
            <w:rPr>
              <w:b/>
              <w:bCs/>
            </w:rPr>
          </w:pPr>
        </w:p>
        <w:p w14:paraId="76B21C8F" w14:textId="14F30695" w:rsidR="00DC5CDE" w:rsidRPr="00F61A45" w:rsidRDefault="00DC5CDE" w:rsidP="00986149">
          <w:pPr>
            <w:pStyle w:val="ListParagraph"/>
            <w:ind w:left="-270"/>
            <w:rPr>
              <w:b/>
              <w:bCs/>
            </w:rPr>
          </w:pPr>
          <w:r w:rsidRPr="00F61A45">
            <w:rPr>
              <w:b/>
              <w:bCs/>
            </w:rPr>
            <w:t>Syrian Studies Ass</w:t>
          </w:r>
          <w:r w:rsidR="00E22368" w:rsidRPr="00F61A45">
            <w:rPr>
              <w:b/>
              <w:bCs/>
            </w:rPr>
            <w:t>ociation (SSA) Prize Committee, 2013-</w:t>
          </w:r>
          <w:r w:rsidR="00986149" w:rsidRPr="00F61A45">
            <w:rPr>
              <w:b/>
              <w:bCs/>
            </w:rPr>
            <w:t>2016</w:t>
          </w:r>
          <w:r w:rsidR="00E22368" w:rsidRPr="00F61A45">
            <w:rPr>
              <w:b/>
              <w:bCs/>
            </w:rPr>
            <w:t>.</w:t>
          </w:r>
        </w:p>
        <w:p w14:paraId="29FE94C2" w14:textId="68432227" w:rsidR="00DC5CDE" w:rsidRPr="002D1D57" w:rsidRDefault="00DC5CDE" w:rsidP="00DC5CDE">
          <w:pPr>
            <w:pStyle w:val="ListParagraph"/>
            <w:numPr>
              <w:ilvl w:val="0"/>
              <w:numId w:val="21"/>
            </w:numPr>
          </w:pPr>
          <w:r w:rsidRPr="002D1D57">
            <w:t>Review</w:t>
          </w:r>
          <w:r w:rsidR="00E06361" w:rsidRPr="002D1D57">
            <w:t>ed</w:t>
          </w:r>
          <w:r w:rsidRPr="002D1D57">
            <w:t xml:space="preserve"> and evaluat</w:t>
          </w:r>
          <w:r w:rsidR="00E06361" w:rsidRPr="002D1D57">
            <w:t>ed</w:t>
          </w:r>
          <w:r w:rsidRPr="002D1D57">
            <w:t xml:space="preserve"> dissertations, articles</w:t>
          </w:r>
          <w:r w:rsidR="00E06361" w:rsidRPr="002D1D57">
            <w:t>,</w:t>
          </w:r>
          <w:r w:rsidRPr="002D1D57">
            <w:t xml:space="preserve"> and books submitted for the yearly SSA prize.</w:t>
          </w:r>
        </w:p>
        <w:p w14:paraId="4F4BDE6A" w14:textId="77777777" w:rsidR="00E01E58" w:rsidRPr="00F61A45" w:rsidRDefault="00E01E58" w:rsidP="00E01E58">
          <w:pPr>
            <w:pStyle w:val="ListParagraph"/>
            <w:rPr>
              <w:b/>
              <w:bCs/>
            </w:rPr>
          </w:pPr>
        </w:p>
        <w:p w14:paraId="738991A7" w14:textId="728A4BC0" w:rsidR="00DC5CDE" w:rsidRPr="00F61A45" w:rsidRDefault="00DC5CDE" w:rsidP="00DC5CDE">
          <w:pPr>
            <w:pStyle w:val="ListParagraph"/>
            <w:ind w:left="-360"/>
            <w:rPr>
              <w:b/>
              <w:bCs/>
            </w:rPr>
          </w:pPr>
          <w:r w:rsidRPr="00F61A45">
            <w:rPr>
              <w:b/>
              <w:bCs/>
            </w:rPr>
            <w:t>First World War Middle East and North Af</w:t>
          </w:r>
          <w:r w:rsidR="00E22368" w:rsidRPr="00F61A45">
            <w:rPr>
              <w:b/>
              <w:bCs/>
            </w:rPr>
            <w:t>rica</w:t>
          </w:r>
          <w:r w:rsidR="00907BE0" w:rsidRPr="00F61A45">
            <w:rPr>
              <w:b/>
              <w:bCs/>
            </w:rPr>
            <w:t>,</w:t>
          </w:r>
          <w:r w:rsidR="00E22368" w:rsidRPr="00F61A45">
            <w:rPr>
              <w:b/>
              <w:bCs/>
            </w:rPr>
            <w:t xml:space="preserve"> Committee Member, 2015-</w:t>
          </w:r>
          <w:r w:rsidR="00B36EA5" w:rsidRPr="00F61A45">
            <w:rPr>
              <w:b/>
              <w:bCs/>
            </w:rPr>
            <w:t>2017.</w:t>
          </w:r>
        </w:p>
        <w:p w14:paraId="7FA5972B" w14:textId="3F592173" w:rsidR="00DC5CDE" w:rsidRPr="002D1D57" w:rsidRDefault="00DC5CDE" w:rsidP="00DC5CDE">
          <w:pPr>
            <w:pStyle w:val="ListParagraph"/>
            <w:numPr>
              <w:ilvl w:val="0"/>
              <w:numId w:val="21"/>
            </w:numPr>
          </w:pPr>
          <w:r w:rsidRPr="002D1D57">
            <w:t>Duties include maintaining mailing list, website, and social media sites, organizing annual reception and discussions at the meeting of the Middle East Studies Association.</w:t>
          </w:r>
          <w:r w:rsidR="00907BE0" w:rsidRPr="002D1D57">
            <w:t xml:space="preserve"> </w:t>
          </w:r>
          <w:hyperlink r:id="rId35" w:history="1">
            <w:r w:rsidR="00907BE0" w:rsidRPr="002D1D57">
              <w:rPr>
                <w:rStyle w:val="Hyperlink"/>
              </w:rPr>
              <w:t>https://fwwmena.history.lsa.umich.edu/home</w:t>
            </w:r>
          </w:hyperlink>
        </w:p>
      </w:sdtContent>
    </w:sdt>
    <w:p w14:paraId="3DCE46D5" w14:textId="77777777" w:rsidR="00DC5CDE" w:rsidRPr="00DC5CDE" w:rsidRDefault="00DC5CDE" w:rsidP="00DC5CDE">
      <w:pPr>
        <w:pStyle w:val="BodyText"/>
        <w:rPr>
          <w:i/>
        </w:rPr>
      </w:pPr>
    </w:p>
    <w:p w14:paraId="43370C63" w14:textId="77777777" w:rsidR="00E04F4A" w:rsidRPr="00E04F4A" w:rsidRDefault="00E04F4A" w:rsidP="00E04F4A">
      <w:pPr>
        <w:pStyle w:val="ListParagraph"/>
        <w:ind w:left="360"/>
      </w:pPr>
    </w:p>
    <w:sectPr w:rsidR="00E04F4A" w:rsidRPr="00E04F4A" w:rsidSect="00082D25">
      <w:headerReference w:type="default" r:id="rId36"/>
      <w:footerReference w:type="even" r:id="rId37"/>
      <w:footerReference w:type="default" r:id="rId38"/>
      <w:headerReference w:type="first" r:id="rId39"/>
      <w:pgSz w:w="12240" w:h="15840"/>
      <w:pgMar w:top="170" w:right="126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5B6C6" w14:textId="77777777" w:rsidR="007D6B7C" w:rsidRDefault="007D6B7C">
      <w:r>
        <w:separator/>
      </w:r>
    </w:p>
  </w:endnote>
  <w:endnote w:type="continuationSeparator" w:id="0">
    <w:p w14:paraId="4E94419F" w14:textId="77777777" w:rsidR="007D6B7C" w:rsidRDefault="007D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Ç˛">
    <w:altName w:val="Calibri"/>
    <w:panose1 w:val="020B0604020202020204"/>
    <w:charset w:val="4D"/>
    <w:family w:val="auto"/>
    <w:pitch w:val="default"/>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DA59" w14:textId="77777777" w:rsidR="008911A6" w:rsidRDefault="008911A6" w:rsidP="009D13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BED79" w14:textId="77777777" w:rsidR="008911A6" w:rsidRDefault="008911A6" w:rsidP="00883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5195" w14:textId="77777777" w:rsidR="008911A6" w:rsidRDefault="008911A6" w:rsidP="009D13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6EAE5DF" w14:textId="77777777" w:rsidR="008911A6" w:rsidRDefault="008911A6" w:rsidP="00883B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ADFEB" w14:textId="77777777" w:rsidR="007D6B7C" w:rsidRDefault="007D6B7C">
      <w:r>
        <w:separator/>
      </w:r>
    </w:p>
  </w:footnote>
  <w:footnote w:type="continuationSeparator" w:id="0">
    <w:p w14:paraId="01A994FB" w14:textId="77777777" w:rsidR="007D6B7C" w:rsidRDefault="007D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DBCF" w14:textId="0C81685C" w:rsidR="008911A6" w:rsidRDefault="008911A6" w:rsidP="00082D25">
    <w:pPr>
      <w:pStyle w:val="Title"/>
    </w:pPr>
    <w:r>
      <w:t>Melanie S. Tanielian</w:t>
    </w:r>
  </w:p>
  <w:p w14:paraId="6B69B165" w14:textId="77777777" w:rsidR="008911A6" w:rsidRPr="00082D25" w:rsidRDefault="008911A6" w:rsidP="00082D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1FAB0" w14:textId="77777777" w:rsidR="008911A6" w:rsidRPr="009F1440" w:rsidRDefault="008911A6">
    <w:pPr>
      <w:pStyle w:val="Title"/>
      <w:rPr>
        <w:color w:val="690021" w:themeColor="accent1" w:themeShade="BF"/>
      </w:rPr>
    </w:pPr>
    <w:r w:rsidRPr="009F1440">
      <w:rPr>
        <w:color w:val="690021" w:themeColor="accent1" w:themeShade="BF"/>
      </w:rPr>
      <w:t>Melanie S. Tanielian</w:t>
    </w:r>
  </w:p>
  <w:p w14:paraId="081B0902" w14:textId="26803FFB" w:rsidR="008911A6" w:rsidRPr="00082D25" w:rsidRDefault="008911A6" w:rsidP="008372AC">
    <w:pPr>
      <w:pStyle w:val="ContactDetails"/>
      <w:spacing w:before="0" w:after="0"/>
      <w:rPr>
        <w:sz w:val="24"/>
        <w:szCs w:val="24"/>
      </w:rPr>
    </w:pPr>
    <w:r>
      <w:rPr>
        <w:sz w:val="24"/>
        <w:szCs w:val="24"/>
      </w:rPr>
      <w:t>116 Chapin St.,</w:t>
    </w:r>
    <w:r w:rsidRPr="00082D25">
      <w:rPr>
        <w:sz w:val="24"/>
        <w:szCs w:val="24"/>
      </w:rPr>
      <w:t xml:space="preserve"> Ann Arbor,</w:t>
    </w:r>
    <w:r>
      <w:rPr>
        <w:sz w:val="24"/>
        <w:szCs w:val="24"/>
      </w:rPr>
      <w:t xml:space="preserve"> MI. 48013</w:t>
    </w:r>
    <w:r>
      <w:rPr>
        <w:sz w:val="24"/>
        <w:szCs w:val="24"/>
      </w:rPr>
      <w:br/>
      <w:t xml:space="preserve">Phone: 510-717-2191 </w:t>
    </w:r>
    <w:r w:rsidRPr="00082D25">
      <w:rPr>
        <w:sz w:val="24"/>
        <w:szCs w:val="24"/>
      </w:rPr>
      <w:sym w:font="Wingdings 2" w:char="F097"/>
    </w:r>
    <w:r w:rsidRPr="00082D25">
      <w:rPr>
        <w:sz w:val="24"/>
        <w:szCs w:val="24"/>
      </w:rPr>
      <w:t xml:space="preserve"> E-Mail: meltan@umich.edu</w:t>
    </w:r>
    <w:hyperlink r:id="rId1" w:history="1"/>
  </w:p>
  <w:p w14:paraId="10355338" w14:textId="306097E8" w:rsidR="008911A6" w:rsidRPr="00082D25" w:rsidRDefault="008911A6" w:rsidP="008372AC">
    <w:pPr>
      <w:pStyle w:val="ContactDetails"/>
      <w:spacing w:before="0" w:after="0"/>
      <w:rPr>
        <w:color w:val="000000" w:themeColor="text1"/>
        <w:sz w:val="24"/>
        <w:szCs w:val="24"/>
      </w:rPr>
    </w:pPr>
    <w:hyperlink r:id="rId2" w:history="1">
      <w:r w:rsidRPr="00EA1B00">
        <w:rPr>
          <w:rStyle w:val="Hyperlink"/>
          <w:sz w:val="24"/>
          <w:szCs w:val="24"/>
        </w:rPr>
        <w:t>https://tanielian.history.lsa.umich.edu/about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70CD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70ED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5619"/>
    <w:multiLevelType w:val="hybridMultilevel"/>
    <w:tmpl w:val="E436B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02B17EB0"/>
    <w:multiLevelType w:val="hybridMultilevel"/>
    <w:tmpl w:val="F86624B6"/>
    <w:lvl w:ilvl="0" w:tplc="CA42EF04">
      <w:start w:val="1"/>
      <w:numFmt w:val="bullet"/>
      <w:lvlText w:val="●"/>
      <w:lvlJc w:val="left"/>
      <w:pPr>
        <w:ind w:left="1180" w:hanging="360"/>
      </w:pPr>
      <w:rPr>
        <w:rFonts w:ascii="Times New Roman" w:eastAsia="Times New Roman" w:hAnsi="Times New Roman" w:hint="default"/>
        <w:w w:val="76"/>
        <w:sz w:val="24"/>
        <w:szCs w:val="24"/>
      </w:rPr>
    </w:lvl>
    <w:lvl w:ilvl="1" w:tplc="1DEAFFA4">
      <w:start w:val="1"/>
      <w:numFmt w:val="bullet"/>
      <w:lvlText w:val="•"/>
      <w:lvlJc w:val="left"/>
      <w:pPr>
        <w:ind w:left="2182" w:hanging="360"/>
      </w:pPr>
      <w:rPr>
        <w:rFonts w:hint="default"/>
      </w:rPr>
    </w:lvl>
    <w:lvl w:ilvl="2" w:tplc="F8E4FF6C">
      <w:start w:val="1"/>
      <w:numFmt w:val="bullet"/>
      <w:lvlText w:val="•"/>
      <w:lvlJc w:val="left"/>
      <w:pPr>
        <w:ind w:left="3184" w:hanging="360"/>
      </w:pPr>
      <w:rPr>
        <w:rFonts w:hint="default"/>
      </w:rPr>
    </w:lvl>
    <w:lvl w:ilvl="3" w:tplc="56EC11F6">
      <w:start w:val="1"/>
      <w:numFmt w:val="bullet"/>
      <w:lvlText w:val="•"/>
      <w:lvlJc w:val="left"/>
      <w:pPr>
        <w:ind w:left="4186" w:hanging="360"/>
      </w:pPr>
      <w:rPr>
        <w:rFonts w:hint="default"/>
      </w:rPr>
    </w:lvl>
    <w:lvl w:ilvl="4" w:tplc="844263DE">
      <w:start w:val="1"/>
      <w:numFmt w:val="bullet"/>
      <w:lvlText w:val="•"/>
      <w:lvlJc w:val="left"/>
      <w:pPr>
        <w:ind w:left="5188" w:hanging="360"/>
      </w:pPr>
      <w:rPr>
        <w:rFonts w:hint="default"/>
      </w:rPr>
    </w:lvl>
    <w:lvl w:ilvl="5" w:tplc="B2B2C616">
      <w:start w:val="1"/>
      <w:numFmt w:val="bullet"/>
      <w:lvlText w:val="•"/>
      <w:lvlJc w:val="left"/>
      <w:pPr>
        <w:ind w:left="6190" w:hanging="360"/>
      </w:pPr>
      <w:rPr>
        <w:rFonts w:hint="default"/>
      </w:rPr>
    </w:lvl>
    <w:lvl w:ilvl="6" w:tplc="E31C2426">
      <w:start w:val="1"/>
      <w:numFmt w:val="bullet"/>
      <w:lvlText w:val="•"/>
      <w:lvlJc w:val="left"/>
      <w:pPr>
        <w:ind w:left="7192" w:hanging="360"/>
      </w:pPr>
      <w:rPr>
        <w:rFonts w:hint="default"/>
      </w:rPr>
    </w:lvl>
    <w:lvl w:ilvl="7" w:tplc="4F2CB048">
      <w:start w:val="1"/>
      <w:numFmt w:val="bullet"/>
      <w:lvlText w:val="•"/>
      <w:lvlJc w:val="left"/>
      <w:pPr>
        <w:ind w:left="8194" w:hanging="360"/>
      </w:pPr>
      <w:rPr>
        <w:rFonts w:hint="default"/>
      </w:rPr>
    </w:lvl>
    <w:lvl w:ilvl="8" w:tplc="6E4CFC3E">
      <w:start w:val="1"/>
      <w:numFmt w:val="bullet"/>
      <w:lvlText w:val="•"/>
      <w:lvlJc w:val="left"/>
      <w:pPr>
        <w:ind w:left="9196" w:hanging="360"/>
      </w:pPr>
      <w:rPr>
        <w:rFonts w:hint="default"/>
      </w:rPr>
    </w:lvl>
  </w:abstractNum>
  <w:abstractNum w:abstractNumId="12" w15:restartNumberingAfterBreak="0">
    <w:nsid w:val="08E97729"/>
    <w:multiLevelType w:val="hybridMultilevel"/>
    <w:tmpl w:val="49FEF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C27AA1"/>
    <w:multiLevelType w:val="hybridMultilevel"/>
    <w:tmpl w:val="88B63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6C24CB"/>
    <w:multiLevelType w:val="hybridMultilevel"/>
    <w:tmpl w:val="660A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D1765"/>
    <w:multiLevelType w:val="hybridMultilevel"/>
    <w:tmpl w:val="5B0EC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003E63"/>
    <w:multiLevelType w:val="hybridMultilevel"/>
    <w:tmpl w:val="2AF8F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615E37"/>
    <w:multiLevelType w:val="hybridMultilevel"/>
    <w:tmpl w:val="BDC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C098D"/>
    <w:multiLevelType w:val="hybridMultilevel"/>
    <w:tmpl w:val="395E40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EA0016"/>
    <w:multiLevelType w:val="hybridMultilevel"/>
    <w:tmpl w:val="E818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B7BDD"/>
    <w:multiLevelType w:val="hybridMultilevel"/>
    <w:tmpl w:val="9D402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852358"/>
    <w:multiLevelType w:val="hybridMultilevel"/>
    <w:tmpl w:val="43FE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03BD0"/>
    <w:multiLevelType w:val="hybridMultilevel"/>
    <w:tmpl w:val="D9E26C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5FD22A0"/>
    <w:multiLevelType w:val="hybridMultilevel"/>
    <w:tmpl w:val="F55E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A5E08"/>
    <w:multiLevelType w:val="hybridMultilevel"/>
    <w:tmpl w:val="6FA6A29E"/>
    <w:lvl w:ilvl="0" w:tplc="2ECCB418">
      <w:start w:val="1"/>
      <w:numFmt w:val="bullet"/>
      <w:pStyle w:val="ListBullet"/>
      <w:lvlText w:val="•"/>
      <w:lvlJc w:val="left"/>
      <w:pPr>
        <w:ind w:left="72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23418C"/>
    <w:multiLevelType w:val="hybridMultilevel"/>
    <w:tmpl w:val="31502AAA"/>
    <w:lvl w:ilvl="0" w:tplc="A8C2C280">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D9654A"/>
    <w:multiLevelType w:val="hybridMultilevel"/>
    <w:tmpl w:val="32EE43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4A283D"/>
    <w:multiLevelType w:val="hybridMultilevel"/>
    <w:tmpl w:val="AE28CE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6823BC"/>
    <w:multiLevelType w:val="hybridMultilevel"/>
    <w:tmpl w:val="C33C5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C53DD"/>
    <w:multiLevelType w:val="hybridMultilevel"/>
    <w:tmpl w:val="F5F8EB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7C7146BC"/>
    <w:multiLevelType w:val="hybridMultilevel"/>
    <w:tmpl w:val="B78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0"/>
  </w:num>
  <w:num w:numId="11">
    <w:abstractNumId w:val="15"/>
  </w:num>
  <w:num w:numId="12">
    <w:abstractNumId w:val="16"/>
  </w:num>
  <w:num w:numId="13">
    <w:abstractNumId w:val="20"/>
  </w:num>
  <w:num w:numId="14">
    <w:abstractNumId w:val="27"/>
  </w:num>
  <w:num w:numId="15">
    <w:abstractNumId w:val="25"/>
  </w:num>
  <w:num w:numId="16">
    <w:abstractNumId w:val="28"/>
  </w:num>
  <w:num w:numId="17">
    <w:abstractNumId w:val="30"/>
  </w:num>
  <w:num w:numId="18">
    <w:abstractNumId w:val="18"/>
  </w:num>
  <w:num w:numId="19">
    <w:abstractNumId w:val="29"/>
  </w:num>
  <w:num w:numId="20">
    <w:abstractNumId w:val="26"/>
  </w:num>
  <w:num w:numId="21">
    <w:abstractNumId w:val="12"/>
  </w:num>
  <w:num w:numId="22">
    <w:abstractNumId w:val="17"/>
  </w:num>
  <w:num w:numId="23">
    <w:abstractNumId w:val="19"/>
  </w:num>
  <w:num w:numId="24">
    <w:abstractNumId w:val="7"/>
  </w:num>
  <w:num w:numId="25">
    <w:abstractNumId w:val="21"/>
  </w:num>
  <w:num w:numId="26">
    <w:abstractNumId w:val="14"/>
  </w:num>
  <w:num w:numId="27">
    <w:abstractNumId w:val="24"/>
    <w:lvlOverride w:ilvl="0">
      <w:startOverride w:val="1"/>
    </w:lvlOverride>
  </w:num>
  <w:num w:numId="28">
    <w:abstractNumId w:val="9"/>
  </w:num>
  <w:num w:numId="29">
    <w:abstractNumId w:val="11"/>
  </w:num>
  <w:num w:numId="30">
    <w:abstractNumId w:val="23"/>
  </w:num>
  <w:num w:numId="31">
    <w:abstractNumId w:val="2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8372AC"/>
    <w:rsid w:val="00082D25"/>
    <w:rsid w:val="00104734"/>
    <w:rsid w:val="00112B46"/>
    <w:rsid w:val="001E4090"/>
    <w:rsid w:val="001F2C48"/>
    <w:rsid w:val="0026075B"/>
    <w:rsid w:val="002607D2"/>
    <w:rsid w:val="00265BBE"/>
    <w:rsid w:val="00296AFA"/>
    <w:rsid w:val="002B1A84"/>
    <w:rsid w:val="002B644D"/>
    <w:rsid w:val="002D1D57"/>
    <w:rsid w:val="00326A19"/>
    <w:rsid w:val="003352BC"/>
    <w:rsid w:val="0036299D"/>
    <w:rsid w:val="003E618B"/>
    <w:rsid w:val="004129A9"/>
    <w:rsid w:val="00414900"/>
    <w:rsid w:val="00436FDD"/>
    <w:rsid w:val="00447822"/>
    <w:rsid w:val="00471CFD"/>
    <w:rsid w:val="00476A27"/>
    <w:rsid w:val="00480A51"/>
    <w:rsid w:val="00495767"/>
    <w:rsid w:val="00497A25"/>
    <w:rsid w:val="004B7AF0"/>
    <w:rsid w:val="004E362B"/>
    <w:rsid w:val="004F6046"/>
    <w:rsid w:val="00502BF7"/>
    <w:rsid w:val="00555ADE"/>
    <w:rsid w:val="00565F6A"/>
    <w:rsid w:val="005E395E"/>
    <w:rsid w:val="005E6632"/>
    <w:rsid w:val="005E7668"/>
    <w:rsid w:val="005F23D5"/>
    <w:rsid w:val="005F6C79"/>
    <w:rsid w:val="00635E32"/>
    <w:rsid w:val="0063606D"/>
    <w:rsid w:val="00651D1A"/>
    <w:rsid w:val="006831E7"/>
    <w:rsid w:val="00693FA7"/>
    <w:rsid w:val="006B3CBC"/>
    <w:rsid w:val="006E41B9"/>
    <w:rsid w:val="00705295"/>
    <w:rsid w:val="00734443"/>
    <w:rsid w:val="00743C13"/>
    <w:rsid w:val="007C4B02"/>
    <w:rsid w:val="007D6B7C"/>
    <w:rsid w:val="00802341"/>
    <w:rsid w:val="008372AC"/>
    <w:rsid w:val="00854141"/>
    <w:rsid w:val="00855DFB"/>
    <w:rsid w:val="00883BD7"/>
    <w:rsid w:val="008911A6"/>
    <w:rsid w:val="008B0655"/>
    <w:rsid w:val="008C5C2D"/>
    <w:rsid w:val="008E22FE"/>
    <w:rsid w:val="00907BE0"/>
    <w:rsid w:val="009149FB"/>
    <w:rsid w:val="00971680"/>
    <w:rsid w:val="00986149"/>
    <w:rsid w:val="00987841"/>
    <w:rsid w:val="009B58FB"/>
    <w:rsid w:val="009D1305"/>
    <w:rsid w:val="009D3DA8"/>
    <w:rsid w:val="009F1440"/>
    <w:rsid w:val="00A2429A"/>
    <w:rsid w:val="00A706B9"/>
    <w:rsid w:val="00AB3231"/>
    <w:rsid w:val="00AC6568"/>
    <w:rsid w:val="00AC7865"/>
    <w:rsid w:val="00B36EA5"/>
    <w:rsid w:val="00B80C34"/>
    <w:rsid w:val="00BA0151"/>
    <w:rsid w:val="00C60AE9"/>
    <w:rsid w:val="00C667CC"/>
    <w:rsid w:val="00C847E6"/>
    <w:rsid w:val="00CA0CF6"/>
    <w:rsid w:val="00CB0719"/>
    <w:rsid w:val="00CB477F"/>
    <w:rsid w:val="00CC3BF8"/>
    <w:rsid w:val="00CF56EC"/>
    <w:rsid w:val="00D4062B"/>
    <w:rsid w:val="00D77A8E"/>
    <w:rsid w:val="00DA2869"/>
    <w:rsid w:val="00DC0EF1"/>
    <w:rsid w:val="00DC5CDE"/>
    <w:rsid w:val="00DF7739"/>
    <w:rsid w:val="00E00F09"/>
    <w:rsid w:val="00E01E58"/>
    <w:rsid w:val="00E04F4A"/>
    <w:rsid w:val="00E06361"/>
    <w:rsid w:val="00E22368"/>
    <w:rsid w:val="00E635A4"/>
    <w:rsid w:val="00EA1B00"/>
    <w:rsid w:val="00ED398A"/>
    <w:rsid w:val="00F054F4"/>
    <w:rsid w:val="00F15AB7"/>
    <w:rsid w:val="00F35DD8"/>
    <w:rsid w:val="00F50E0E"/>
    <w:rsid w:val="00F61A45"/>
    <w:rsid w:val="00FA3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70C27"/>
  <w15:docId w15:val="{59617AF2-A1C5-5A4D-AA48-5CD8DFD7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FDD"/>
    <w:rPr>
      <w:rFonts w:ascii="Times New Roman" w:eastAsia="Times New Roman" w:hAnsi="Times New Roman" w:cs="Times New Roman"/>
      <w:sz w:val="24"/>
      <w:szCs w:val="24"/>
    </w:rPr>
  </w:style>
  <w:style w:type="paragraph" w:styleId="Heading1">
    <w:name w:val="heading 1"/>
    <w:basedOn w:val="Normal"/>
    <w:next w:val="BodyText"/>
    <w:link w:val="Heading1Char"/>
    <w:rsid w:val="00DA2869"/>
    <w:pPr>
      <w:keepNext/>
      <w:keepLines/>
      <w:spacing w:before="400" w:after="200"/>
      <w:ind w:left="-720"/>
      <w:outlineLvl w:val="0"/>
    </w:pPr>
    <w:rPr>
      <w:rFonts w:asciiTheme="majorHAnsi" w:eastAsiaTheme="majorEastAsia" w:hAnsiTheme="majorHAnsi" w:cstheme="majorBidi"/>
      <w:b/>
      <w:bCs/>
      <w:color w:val="8D002D" w:themeColor="accent1"/>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basedOn w:val="Normal"/>
    <w:next w:val="Normal"/>
    <w:link w:val="TitleChar"/>
    <w:rsid w:val="00DA2869"/>
    <w:pPr>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line="300" w:lineRule="auto"/>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iPriority w:val="1"/>
    <w:unhideWhenUsed/>
    <w:qFormat/>
    <w:rsid w:val="00DA2869"/>
    <w:pPr>
      <w:spacing w:after="120"/>
    </w:pPr>
  </w:style>
  <w:style w:type="character" w:customStyle="1" w:styleId="BodyTextChar">
    <w:name w:val="Body Text Char"/>
    <w:basedOn w:val="DefaultParagraphFont"/>
    <w:link w:val="BodyText"/>
    <w:uiPriority w:val="1"/>
    <w:rsid w:val="00DA2869"/>
  </w:style>
  <w:style w:type="paragraph" w:styleId="BalloonText">
    <w:name w:val="Balloon Text"/>
    <w:basedOn w:val="Normal"/>
    <w:link w:val="BalloonTextChar"/>
    <w:semiHidden/>
    <w:unhideWhenUsed/>
    <w:rsid w:val="00DA2869"/>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pPr>
    <w:rPr>
      <w:b/>
      <w:bCs/>
      <w:color w:val="8D002D" w:themeColor="accent1"/>
      <w:sz w:val="18"/>
      <w:szCs w:val="18"/>
    </w:rPr>
  </w:style>
  <w:style w:type="paragraph" w:styleId="Closing">
    <w:name w:val="Closing"/>
    <w:basedOn w:val="Normal"/>
    <w:link w:val="ClosingChar"/>
    <w:semiHidden/>
    <w:unhideWhenUsed/>
    <w:rsid w:val="00DA2869"/>
    <w:pPr>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DA2869"/>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ind w:left="220" w:hanging="220"/>
    </w:pPr>
  </w:style>
  <w:style w:type="paragraph" w:styleId="Index2">
    <w:name w:val="index 2"/>
    <w:basedOn w:val="Normal"/>
    <w:next w:val="Normal"/>
    <w:autoRedefine/>
    <w:semiHidden/>
    <w:unhideWhenUsed/>
    <w:rsid w:val="00DA2869"/>
    <w:pPr>
      <w:ind w:left="440" w:hanging="220"/>
    </w:pPr>
  </w:style>
  <w:style w:type="paragraph" w:styleId="Index3">
    <w:name w:val="index 3"/>
    <w:basedOn w:val="Normal"/>
    <w:next w:val="Normal"/>
    <w:autoRedefine/>
    <w:semiHidden/>
    <w:unhideWhenUsed/>
    <w:rsid w:val="00DA2869"/>
    <w:pPr>
      <w:ind w:left="660" w:hanging="220"/>
    </w:pPr>
  </w:style>
  <w:style w:type="paragraph" w:styleId="Index4">
    <w:name w:val="index 4"/>
    <w:basedOn w:val="Normal"/>
    <w:next w:val="Normal"/>
    <w:autoRedefine/>
    <w:semiHidden/>
    <w:unhideWhenUsed/>
    <w:rsid w:val="00DA2869"/>
    <w:pPr>
      <w:ind w:left="880" w:hanging="220"/>
    </w:pPr>
  </w:style>
  <w:style w:type="paragraph" w:styleId="Index5">
    <w:name w:val="index 5"/>
    <w:basedOn w:val="Normal"/>
    <w:next w:val="Normal"/>
    <w:autoRedefine/>
    <w:semiHidden/>
    <w:unhideWhenUsed/>
    <w:rsid w:val="00DA2869"/>
    <w:pPr>
      <w:ind w:left="1100" w:hanging="220"/>
    </w:pPr>
  </w:style>
  <w:style w:type="paragraph" w:styleId="Index6">
    <w:name w:val="index 6"/>
    <w:basedOn w:val="Normal"/>
    <w:next w:val="Normal"/>
    <w:autoRedefine/>
    <w:semiHidden/>
    <w:unhideWhenUsed/>
    <w:rsid w:val="00DA2869"/>
    <w:pPr>
      <w:ind w:left="1320" w:hanging="220"/>
    </w:pPr>
  </w:style>
  <w:style w:type="paragraph" w:styleId="Index7">
    <w:name w:val="index 7"/>
    <w:basedOn w:val="Normal"/>
    <w:next w:val="Normal"/>
    <w:autoRedefine/>
    <w:semiHidden/>
    <w:unhideWhenUsed/>
    <w:rsid w:val="00DA2869"/>
    <w:pPr>
      <w:ind w:left="1540" w:hanging="220"/>
    </w:pPr>
  </w:style>
  <w:style w:type="paragraph" w:styleId="Index8">
    <w:name w:val="index 8"/>
    <w:basedOn w:val="Normal"/>
    <w:next w:val="Normal"/>
    <w:autoRedefine/>
    <w:semiHidden/>
    <w:unhideWhenUsed/>
    <w:rsid w:val="00DA2869"/>
    <w:pPr>
      <w:ind w:left="1760" w:hanging="220"/>
    </w:pPr>
  </w:style>
  <w:style w:type="paragraph" w:styleId="Index9">
    <w:name w:val="index 9"/>
    <w:basedOn w:val="Normal"/>
    <w:next w:val="Normal"/>
    <w:autoRedefine/>
    <w:semiHidden/>
    <w:unhideWhenUsed/>
    <w:rsid w:val="00DA2869"/>
    <w:pPr>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uiPriority w:val="1"/>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semiHidden/>
    <w:unhideWhenUsed/>
    <w:rsid w:val="00DA2869"/>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DA2869"/>
    <w:pPr>
      <w:spacing w:after="100"/>
    </w:pPr>
  </w:style>
  <w:style w:type="paragraph" w:styleId="TOC2">
    <w:name w:val="toc 2"/>
    <w:basedOn w:val="Normal"/>
    <w:next w:val="Normal"/>
    <w:autoRedefine/>
    <w:unhideWhenUsed/>
    <w:rsid w:val="00DA2869"/>
    <w:pPr>
      <w:spacing w:after="100"/>
      <w:ind w:left="220"/>
    </w:pPr>
  </w:style>
  <w:style w:type="paragraph" w:styleId="TOC3">
    <w:name w:val="toc 3"/>
    <w:basedOn w:val="Normal"/>
    <w:next w:val="Normal"/>
    <w:autoRedefine/>
    <w:unhideWhenUsed/>
    <w:rsid w:val="00DA2869"/>
    <w:pPr>
      <w:spacing w:after="100"/>
      <w:ind w:left="440"/>
    </w:pPr>
  </w:style>
  <w:style w:type="paragraph" w:styleId="TOC4">
    <w:name w:val="toc 4"/>
    <w:basedOn w:val="Normal"/>
    <w:next w:val="Normal"/>
    <w:autoRedefine/>
    <w:unhideWhenUsed/>
    <w:rsid w:val="00DA2869"/>
    <w:pPr>
      <w:spacing w:after="100"/>
      <w:ind w:left="660"/>
    </w:pPr>
  </w:style>
  <w:style w:type="paragraph" w:styleId="TOC5">
    <w:name w:val="toc 5"/>
    <w:basedOn w:val="Normal"/>
    <w:next w:val="Normal"/>
    <w:autoRedefine/>
    <w:unhideWhenUsed/>
    <w:rsid w:val="00DA2869"/>
    <w:pPr>
      <w:spacing w:after="100"/>
      <w:ind w:left="880"/>
    </w:pPr>
  </w:style>
  <w:style w:type="paragraph" w:styleId="TOC6">
    <w:name w:val="toc 6"/>
    <w:basedOn w:val="Normal"/>
    <w:next w:val="Normal"/>
    <w:autoRedefine/>
    <w:unhideWhenUsed/>
    <w:rsid w:val="00DA2869"/>
    <w:pPr>
      <w:spacing w:after="100"/>
      <w:ind w:left="1100"/>
    </w:pPr>
  </w:style>
  <w:style w:type="paragraph" w:styleId="TOC7">
    <w:name w:val="toc 7"/>
    <w:basedOn w:val="Normal"/>
    <w:next w:val="Normal"/>
    <w:autoRedefine/>
    <w:unhideWhenUsed/>
    <w:rsid w:val="00DA2869"/>
    <w:pPr>
      <w:spacing w:after="100"/>
      <w:ind w:left="1320"/>
    </w:pPr>
  </w:style>
  <w:style w:type="paragraph" w:styleId="TOC8">
    <w:name w:val="toc 8"/>
    <w:basedOn w:val="Normal"/>
    <w:next w:val="Normal"/>
    <w:autoRedefine/>
    <w:unhideWhenUsed/>
    <w:rsid w:val="00DA2869"/>
    <w:pPr>
      <w:spacing w:after="100"/>
      <w:ind w:left="1540"/>
    </w:pPr>
  </w:style>
  <w:style w:type="paragraph" w:styleId="TOC9">
    <w:name w:val="toc 9"/>
    <w:basedOn w:val="Normal"/>
    <w:next w:val="Normal"/>
    <w:autoRedefine/>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character" w:styleId="Hyperlink">
    <w:name w:val="Hyperlink"/>
    <w:basedOn w:val="DefaultParagraphFont"/>
    <w:uiPriority w:val="99"/>
    <w:unhideWhenUsed/>
    <w:rsid w:val="008372AC"/>
    <w:rPr>
      <w:color w:val="002FFF" w:themeColor="hyperlink"/>
      <w:u w:val="single"/>
    </w:rPr>
  </w:style>
  <w:style w:type="character" w:styleId="FollowedHyperlink">
    <w:name w:val="FollowedHyperlink"/>
    <w:basedOn w:val="DefaultParagraphFont"/>
    <w:uiPriority w:val="99"/>
    <w:semiHidden/>
    <w:unhideWhenUsed/>
    <w:rsid w:val="008372AC"/>
    <w:rPr>
      <w:color w:val="45AB54" w:themeColor="followedHyperlink"/>
      <w:u w:val="single"/>
    </w:rPr>
  </w:style>
  <w:style w:type="character" w:styleId="PageNumber">
    <w:name w:val="page number"/>
    <w:basedOn w:val="DefaultParagraphFont"/>
    <w:uiPriority w:val="99"/>
    <w:semiHidden/>
    <w:unhideWhenUsed/>
    <w:rsid w:val="00883BD7"/>
  </w:style>
  <w:style w:type="character" w:customStyle="1" w:styleId="il">
    <w:name w:val="il"/>
    <w:basedOn w:val="DefaultParagraphFont"/>
    <w:rsid w:val="00A2429A"/>
  </w:style>
  <w:style w:type="character" w:customStyle="1" w:styleId="acopre">
    <w:name w:val="acopre"/>
    <w:basedOn w:val="DefaultParagraphFont"/>
    <w:rsid w:val="00DC0EF1"/>
  </w:style>
  <w:style w:type="character" w:styleId="Emphasis">
    <w:name w:val="Emphasis"/>
    <w:basedOn w:val="DefaultParagraphFont"/>
    <w:uiPriority w:val="20"/>
    <w:qFormat/>
    <w:rsid w:val="00DC0EF1"/>
    <w:rPr>
      <w:i/>
      <w:iCs/>
    </w:rPr>
  </w:style>
  <w:style w:type="character" w:styleId="UnresolvedMention">
    <w:name w:val="Unresolved Mention"/>
    <w:basedOn w:val="DefaultParagraphFont"/>
    <w:uiPriority w:val="99"/>
    <w:semiHidden/>
    <w:unhideWhenUsed/>
    <w:rsid w:val="009B58FB"/>
    <w:rPr>
      <w:color w:val="605E5C"/>
      <w:shd w:val="clear" w:color="auto" w:fill="E1DFDD"/>
    </w:rPr>
  </w:style>
  <w:style w:type="paragraph" w:customStyle="1" w:styleId="blog-tagline">
    <w:name w:val="blog-tagline"/>
    <w:basedOn w:val="Normal"/>
    <w:rsid w:val="009B58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80204">
      <w:bodyDiv w:val="1"/>
      <w:marLeft w:val="0"/>
      <w:marRight w:val="0"/>
      <w:marTop w:val="0"/>
      <w:marBottom w:val="0"/>
      <w:divBdr>
        <w:top w:val="none" w:sz="0" w:space="0" w:color="auto"/>
        <w:left w:val="none" w:sz="0" w:space="0" w:color="auto"/>
        <w:bottom w:val="none" w:sz="0" w:space="0" w:color="auto"/>
        <w:right w:val="none" w:sz="0" w:space="0" w:color="auto"/>
      </w:divBdr>
    </w:div>
    <w:div w:id="258025651">
      <w:bodyDiv w:val="1"/>
      <w:marLeft w:val="0"/>
      <w:marRight w:val="0"/>
      <w:marTop w:val="0"/>
      <w:marBottom w:val="0"/>
      <w:divBdr>
        <w:top w:val="none" w:sz="0" w:space="0" w:color="auto"/>
        <w:left w:val="none" w:sz="0" w:space="0" w:color="auto"/>
        <w:bottom w:val="none" w:sz="0" w:space="0" w:color="auto"/>
        <w:right w:val="none" w:sz="0" w:space="0" w:color="auto"/>
      </w:divBdr>
      <w:divsChild>
        <w:div w:id="1919710880">
          <w:marLeft w:val="0"/>
          <w:marRight w:val="0"/>
          <w:marTop w:val="0"/>
          <w:marBottom w:val="0"/>
          <w:divBdr>
            <w:top w:val="none" w:sz="0" w:space="0" w:color="auto"/>
            <w:left w:val="none" w:sz="0" w:space="0" w:color="auto"/>
            <w:bottom w:val="none" w:sz="0" w:space="0" w:color="auto"/>
            <w:right w:val="none" w:sz="0" w:space="0" w:color="auto"/>
          </w:divBdr>
          <w:divsChild>
            <w:div w:id="2117865322">
              <w:marLeft w:val="0"/>
              <w:marRight w:val="0"/>
              <w:marTop w:val="0"/>
              <w:marBottom w:val="0"/>
              <w:divBdr>
                <w:top w:val="none" w:sz="0" w:space="0" w:color="auto"/>
                <w:left w:val="none" w:sz="0" w:space="0" w:color="auto"/>
                <w:bottom w:val="none" w:sz="0" w:space="0" w:color="auto"/>
                <w:right w:val="none" w:sz="0" w:space="0" w:color="auto"/>
              </w:divBdr>
            </w:div>
          </w:divsChild>
        </w:div>
        <w:div w:id="1212959228">
          <w:marLeft w:val="0"/>
          <w:marRight w:val="0"/>
          <w:marTop w:val="0"/>
          <w:marBottom w:val="0"/>
          <w:divBdr>
            <w:top w:val="none" w:sz="0" w:space="0" w:color="auto"/>
            <w:left w:val="none" w:sz="0" w:space="0" w:color="auto"/>
            <w:bottom w:val="none" w:sz="0" w:space="0" w:color="auto"/>
            <w:right w:val="none" w:sz="0" w:space="0" w:color="auto"/>
          </w:divBdr>
          <w:divsChild>
            <w:div w:id="2124881620">
              <w:marLeft w:val="0"/>
              <w:marRight w:val="0"/>
              <w:marTop w:val="0"/>
              <w:marBottom w:val="0"/>
              <w:divBdr>
                <w:top w:val="none" w:sz="0" w:space="0" w:color="auto"/>
                <w:left w:val="none" w:sz="0" w:space="0" w:color="auto"/>
                <w:bottom w:val="none" w:sz="0" w:space="0" w:color="auto"/>
                <w:right w:val="none" w:sz="0" w:space="0" w:color="auto"/>
              </w:divBdr>
              <w:divsChild>
                <w:div w:id="18379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2959">
          <w:marLeft w:val="0"/>
          <w:marRight w:val="0"/>
          <w:marTop w:val="0"/>
          <w:marBottom w:val="0"/>
          <w:divBdr>
            <w:top w:val="none" w:sz="0" w:space="0" w:color="auto"/>
            <w:left w:val="none" w:sz="0" w:space="0" w:color="auto"/>
            <w:bottom w:val="none" w:sz="0" w:space="0" w:color="auto"/>
            <w:right w:val="none" w:sz="0" w:space="0" w:color="auto"/>
          </w:divBdr>
          <w:divsChild>
            <w:div w:id="888882461">
              <w:marLeft w:val="0"/>
              <w:marRight w:val="0"/>
              <w:marTop w:val="0"/>
              <w:marBottom w:val="0"/>
              <w:divBdr>
                <w:top w:val="none" w:sz="0" w:space="0" w:color="auto"/>
                <w:left w:val="none" w:sz="0" w:space="0" w:color="auto"/>
                <w:bottom w:val="none" w:sz="0" w:space="0" w:color="auto"/>
                <w:right w:val="none" w:sz="0" w:space="0" w:color="auto"/>
              </w:divBdr>
            </w:div>
            <w:div w:id="334039488">
              <w:marLeft w:val="0"/>
              <w:marRight w:val="0"/>
              <w:marTop w:val="0"/>
              <w:marBottom w:val="0"/>
              <w:divBdr>
                <w:top w:val="none" w:sz="0" w:space="0" w:color="auto"/>
                <w:left w:val="none" w:sz="0" w:space="0" w:color="auto"/>
                <w:bottom w:val="none" w:sz="0" w:space="0" w:color="auto"/>
                <w:right w:val="none" w:sz="0" w:space="0" w:color="auto"/>
              </w:divBdr>
            </w:div>
          </w:divsChild>
        </w:div>
        <w:div w:id="1946224710">
          <w:marLeft w:val="0"/>
          <w:marRight w:val="0"/>
          <w:marTop w:val="0"/>
          <w:marBottom w:val="0"/>
          <w:divBdr>
            <w:top w:val="none" w:sz="0" w:space="0" w:color="auto"/>
            <w:left w:val="none" w:sz="0" w:space="0" w:color="auto"/>
            <w:bottom w:val="none" w:sz="0" w:space="0" w:color="auto"/>
            <w:right w:val="none" w:sz="0" w:space="0" w:color="auto"/>
          </w:divBdr>
          <w:divsChild>
            <w:div w:id="258758048">
              <w:marLeft w:val="0"/>
              <w:marRight w:val="0"/>
              <w:marTop w:val="0"/>
              <w:marBottom w:val="0"/>
              <w:divBdr>
                <w:top w:val="none" w:sz="0" w:space="0" w:color="auto"/>
                <w:left w:val="none" w:sz="0" w:space="0" w:color="auto"/>
                <w:bottom w:val="none" w:sz="0" w:space="0" w:color="auto"/>
                <w:right w:val="none" w:sz="0" w:space="0" w:color="auto"/>
              </w:divBdr>
              <w:divsChild>
                <w:div w:id="1965040963">
                  <w:marLeft w:val="0"/>
                  <w:marRight w:val="0"/>
                  <w:marTop w:val="0"/>
                  <w:marBottom w:val="0"/>
                  <w:divBdr>
                    <w:top w:val="none" w:sz="0" w:space="0" w:color="auto"/>
                    <w:left w:val="none" w:sz="0" w:space="0" w:color="auto"/>
                    <w:bottom w:val="none" w:sz="0" w:space="0" w:color="auto"/>
                    <w:right w:val="none" w:sz="0" w:space="0" w:color="auto"/>
                  </w:divBdr>
                  <w:divsChild>
                    <w:div w:id="1646348499">
                      <w:marLeft w:val="0"/>
                      <w:marRight w:val="0"/>
                      <w:marTop w:val="0"/>
                      <w:marBottom w:val="0"/>
                      <w:divBdr>
                        <w:top w:val="none" w:sz="0" w:space="0" w:color="auto"/>
                        <w:left w:val="none" w:sz="0" w:space="0" w:color="auto"/>
                        <w:bottom w:val="none" w:sz="0" w:space="0" w:color="auto"/>
                        <w:right w:val="none" w:sz="0" w:space="0" w:color="auto"/>
                      </w:divBdr>
                      <w:divsChild>
                        <w:div w:id="428085705">
                          <w:marLeft w:val="0"/>
                          <w:marRight w:val="0"/>
                          <w:marTop w:val="0"/>
                          <w:marBottom w:val="0"/>
                          <w:divBdr>
                            <w:top w:val="none" w:sz="0" w:space="0" w:color="auto"/>
                            <w:left w:val="none" w:sz="0" w:space="0" w:color="auto"/>
                            <w:bottom w:val="none" w:sz="0" w:space="0" w:color="auto"/>
                            <w:right w:val="none" w:sz="0" w:space="0" w:color="auto"/>
                          </w:divBdr>
                        </w:div>
                        <w:div w:id="11934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87354">
      <w:bodyDiv w:val="1"/>
      <w:marLeft w:val="0"/>
      <w:marRight w:val="0"/>
      <w:marTop w:val="0"/>
      <w:marBottom w:val="0"/>
      <w:divBdr>
        <w:top w:val="none" w:sz="0" w:space="0" w:color="auto"/>
        <w:left w:val="none" w:sz="0" w:space="0" w:color="auto"/>
        <w:bottom w:val="none" w:sz="0" w:space="0" w:color="auto"/>
        <w:right w:val="none" w:sz="0" w:space="0" w:color="auto"/>
      </w:divBdr>
      <w:divsChild>
        <w:div w:id="1795564410">
          <w:marLeft w:val="0"/>
          <w:marRight w:val="0"/>
          <w:marTop w:val="0"/>
          <w:marBottom w:val="0"/>
          <w:divBdr>
            <w:top w:val="none" w:sz="0" w:space="0" w:color="auto"/>
            <w:left w:val="none" w:sz="0" w:space="0" w:color="auto"/>
            <w:bottom w:val="none" w:sz="0" w:space="0" w:color="auto"/>
            <w:right w:val="none" w:sz="0" w:space="0" w:color="auto"/>
          </w:divBdr>
          <w:divsChild>
            <w:div w:id="19173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20813">
      <w:bodyDiv w:val="1"/>
      <w:marLeft w:val="0"/>
      <w:marRight w:val="0"/>
      <w:marTop w:val="0"/>
      <w:marBottom w:val="0"/>
      <w:divBdr>
        <w:top w:val="none" w:sz="0" w:space="0" w:color="auto"/>
        <w:left w:val="none" w:sz="0" w:space="0" w:color="auto"/>
        <w:bottom w:val="none" w:sz="0" w:space="0" w:color="auto"/>
        <w:right w:val="none" w:sz="0" w:space="0" w:color="auto"/>
      </w:divBdr>
    </w:div>
    <w:div w:id="772632147">
      <w:bodyDiv w:val="1"/>
      <w:marLeft w:val="0"/>
      <w:marRight w:val="0"/>
      <w:marTop w:val="0"/>
      <w:marBottom w:val="0"/>
      <w:divBdr>
        <w:top w:val="none" w:sz="0" w:space="0" w:color="auto"/>
        <w:left w:val="none" w:sz="0" w:space="0" w:color="auto"/>
        <w:bottom w:val="none" w:sz="0" w:space="0" w:color="auto"/>
        <w:right w:val="none" w:sz="0" w:space="0" w:color="auto"/>
      </w:divBdr>
    </w:div>
    <w:div w:id="810177157">
      <w:bodyDiv w:val="1"/>
      <w:marLeft w:val="0"/>
      <w:marRight w:val="0"/>
      <w:marTop w:val="0"/>
      <w:marBottom w:val="0"/>
      <w:divBdr>
        <w:top w:val="none" w:sz="0" w:space="0" w:color="auto"/>
        <w:left w:val="none" w:sz="0" w:space="0" w:color="auto"/>
        <w:bottom w:val="none" w:sz="0" w:space="0" w:color="auto"/>
        <w:right w:val="none" w:sz="0" w:space="0" w:color="auto"/>
      </w:divBdr>
    </w:div>
    <w:div w:id="938485830">
      <w:bodyDiv w:val="1"/>
      <w:marLeft w:val="0"/>
      <w:marRight w:val="0"/>
      <w:marTop w:val="0"/>
      <w:marBottom w:val="0"/>
      <w:divBdr>
        <w:top w:val="none" w:sz="0" w:space="0" w:color="auto"/>
        <w:left w:val="none" w:sz="0" w:space="0" w:color="auto"/>
        <w:bottom w:val="none" w:sz="0" w:space="0" w:color="auto"/>
        <w:right w:val="none" w:sz="0" w:space="0" w:color="auto"/>
      </w:divBdr>
    </w:div>
    <w:div w:id="996878902">
      <w:bodyDiv w:val="1"/>
      <w:marLeft w:val="0"/>
      <w:marRight w:val="0"/>
      <w:marTop w:val="0"/>
      <w:marBottom w:val="0"/>
      <w:divBdr>
        <w:top w:val="none" w:sz="0" w:space="0" w:color="auto"/>
        <w:left w:val="none" w:sz="0" w:space="0" w:color="auto"/>
        <w:bottom w:val="none" w:sz="0" w:space="0" w:color="auto"/>
        <w:right w:val="none" w:sz="0" w:space="0" w:color="auto"/>
      </w:divBdr>
    </w:div>
    <w:div w:id="1027027291">
      <w:bodyDiv w:val="1"/>
      <w:marLeft w:val="0"/>
      <w:marRight w:val="0"/>
      <w:marTop w:val="0"/>
      <w:marBottom w:val="0"/>
      <w:divBdr>
        <w:top w:val="none" w:sz="0" w:space="0" w:color="auto"/>
        <w:left w:val="none" w:sz="0" w:space="0" w:color="auto"/>
        <w:bottom w:val="none" w:sz="0" w:space="0" w:color="auto"/>
        <w:right w:val="none" w:sz="0" w:space="0" w:color="auto"/>
      </w:divBdr>
    </w:div>
    <w:div w:id="1219970910">
      <w:bodyDiv w:val="1"/>
      <w:marLeft w:val="0"/>
      <w:marRight w:val="0"/>
      <w:marTop w:val="0"/>
      <w:marBottom w:val="0"/>
      <w:divBdr>
        <w:top w:val="none" w:sz="0" w:space="0" w:color="auto"/>
        <w:left w:val="none" w:sz="0" w:space="0" w:color="auto"/>
        <w:bottom w:val="none" w:sz="0" w:space="0" w:color="auto"/>
        <w:right w:val="none" w:sz="0" w:space="0" w:color="auto"/>
      </w:divBdr>
    </w:div>
    <w:div w:id="1279484051">
      <w:bodyDiv w:val="1"/>
      <w:marLeft w:val="0"/>
      <w:marRight w:val="0"/>
      <w:marTop w:val="0"/>
      <w:marBottom w:val="0"/>
      <w:divBdr>
        <w:top w:val="none" w:sz="0" w:space="0" w:color="auto"/>
        <w:left w:val="none" w:sz="0" w:space="0" w:color="auto"/>
        <w:bottom w:val="none" w:sz="0" w:space="0" w:color="auto"/>
        <w:right w:val="none" w:sz="0" w:space="0" w:color="auto"/>
      </w:divBdr>
    </w:div>
    <w:div w:id="1869758685">
      <w:bodyDiv w:val="1"/>
      <w:marLeft w:val="0"/>
      <w:marRight w:val="0"/>
      <w:marTop w:val="0"/>
      <w:marBottom w:val="0"/>
      <w:divBdr>
        <w:top w:val="none" w:sz="0" w:space="0" w:color="auto"/>
        <w:left w:val="none" w:sz="0" w:space="0" w:color="auto"/>
        <w:bottom w:val="none" w:sz="0" w:space="0" w:color="auto"/>
        <w:right w:val="none" w:sz="0" w:space="0" w:color="auto"/>
      </w:divBdr>
    </w:div>
    <w:div w:id="19714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istory.georgetown.edu/gigh/middle-east-and-north-africa-series" TargetMode="External"/><Relationship Id="rId18" Type="http://schemas.openxmlformats.org/officeDocument/2006/relationships/hyperlink" Target="http://www.bu.edu/smscinst/files/2013/09/Amer-in-MidEast-Series-flyer1.jpg" TargetMode="External"/><Relationship Id="rId26" Type="http://schemas.openxmlformats.org/officeDocument/2006/relationships/hyperlink" Target="https://mesana.org/mymesa/meeting_program_session.php?sid=f33cd812e9f43ba742db68650ae4a756" TargetMode="External"/><Relationship Id="rId39" Type="http://schemas.openxmlformats.org/officeDocument/2006/relationships/header" Target="header2.xml"/><Relationship Id="rId21" Type="http://schemas.openxmlformats.org/officeDocument/2006/relationships/hyperlink" Target="http://www.ii.umich.edu/asp/news-events/all-events/archived-events/2013/01/asp-lecture----protecting-the-innocent---humanitarian-child-tran.html" TargetMode="External"/><Relationship Id="rId34" Type="http://schemas.openxmlformats.org/officeDocument/2006/relationships/hyperlink" Target="https://teachinggenocideworkshop.wordpress.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ogs.northwood.edu/news/2014/09/05/northwood-university-to-host-dr-melanie-tanielian-on-the-war-that-saved-empire-world-war-i-in-the-middle-east/" TargetMode="External"/><Relationship Id="rId20" Type="http://schemas.openxmlformats.org/officeDocument/2006/relationships/hyperlink" Target="https://events.umich.edu/event/14183" TargetMode="External"/><Relationship Id="rId29" Type="http://schemas.openxmlformats.org/officeDocument/2006/relationships/hyperlink" Target="https://gendersexandviolence.wordpress.com"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cas/conhist/news-events/2016-baker-peace.cfm" TargetMode="External"/><Relationship Id="rId24" Type="http://schemas.openxmlformats.org/officeDocument/2006/relationships/hyperlink" Target="https://www.ii.umich.edu/asp/news-events/all-events/workshops/rescue-or-internment--orphans-of-the-armenian-genocide.html" TargetMode="External"/><Relationship Id="rId32" Type="http://schemas.openxmlformats.org/officeDocument/2006/relationships/hyperlink" Target="https://www.ii.umich.edu/asp/news-events/all-events/workshops/rescue-or-internment--orphans-of-the-armenian-genocide.htm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sana.org/mymesa/meeting_program_session.php?sid=2c52119cd9c527281297e5fbb1b11566" TargetMode="External"/><Relationship Id="rId23" Type="http://schemas.openxmlformats.org/officeDocument/2006/relationships/hyperlink" Target="http://www.radioproject.org/2011/03/egyptian-women-on-the-frontlines-of-change/" TargetMode="External"/><Relationship Id="rId28" Type="http://schemas.openxmlformats.org/officeDocument/2006/relationships/hyperlink" Target="https://teachinggenocideworkshop.wordpress.com" TargetMode="External"/><Relationship Id="rId36" Type="http://schemas.openxmlformats.org/officeDocument/2006/relationships/header" Target="header1.xml"/><Relationship Id="rId10" Type="http://schemas.openxmlformats.org/officeDocument/2006/relationships/hyperlink" Target="https://stanfordpress.typepad.com/blog/2018/01/as-bad-as-death.html" TargetMode="External"/><Relationship Id="rId19" Type="http://schemas.openxmlformats.org/officeDocument/2006/relationships/hyperlink" Target="https://www.ii.umich.edu/cmenas/news-events/events/archived-events/2013/09/-the-war-of-graffiti---contested-spaces-in-beirut.html" TargetMode="External"/><Relationship Id="rId31" Type="http://schemas.openxmlformats.org/officeDocument/2006/relationships/hyperlink" Target="https://www.facebook.com/ASPumichAA?ref=hl" TargetMode="External"/><Relationship Id="rId4" Type="http://schemas.openxmlformats.org/officeDocument/2006/relationships/settings" Target="settings.xml"/><Relationship Id="rId9" Type="http://schemas.openxmlformats.org/officeDocument/2006/relationships/hyperlink" Target="https://www.jadaliyya.com/Details/38216/Essential-Readings-History-of-Modern-Famine-in-the-Middle-East-by-Melanie-Tanielian" TargetMode="External"/><Relationship Id="rId14" Type="http://schemas.openxmlformats.org/officeDocument/2006/relationships/hyperlink" Target="https://www.udayton.edu/artssciences/endowedchair/alumni/past-events/index.php" TargetMode="External"/><Relationship Id="rId22" Type="http://schemas.openxmlformats.org/officeDocument/2006/relationships/hyperlink" Target="http://orias.berkeley.edu/professional-development/orias-summer-institutes-teachers/past-k-12-summer-institutes/absent-voices" TargetMode="External"/><Relationship Id="rId27" Type="http://schemas.openxmlformats.org/officeDocument/2006/relationships/hyperlink" Target="https://www.ii.umich.edu/asp/news-events/all-events/archived-events/2015/01/francis-w--kelsey-exhibit--now-or-never--collecting--documenting.html" TargetMode="External"/><Relationship Id="rId30" Type="http://schemas.openxmlformats.org/officeDocument/2006/relationships/hyperlink" Target="https://gendersexandviolence.wordpress.com" TargetMode="External"/><Relationship Id="rId35" Type="http://schemas.openxmlformats.org/officeDocument/2006/relationships/hyperlink" Target="https://fwwmena.history.lsa.umich.edu/home" TargetMode="External"/><Relationship Id="rId8" Type="http://schemas.openxmlformats.org/officeDocument/2006/relationships/hyperlink" Target="https://www.jadaliyya.com/Details/35147" TargetMode="External"/><Relationship Id="rId3" Type="http://schemas.openxmlformats.org/officeDocument/2006/relationships/styles" Target="styles.xml"/><Relationship Id="rId12" Type="http://schemas.openxmlformats.org/officeDocument/2006/relationships/hyperlink" Target="http://www.mihan.org.uk/wwi-conference-11--12-dec-2015-list-of-panels.html" TargetMode="External"/><Relationship Id="rId17" Type="http://schemas.openxmlformats.org/officeDocument/2006/relationships/hyperlink" Target="http://www.pierrepurseigle.info/the-peripheries-of-world-war-i-new-methodological-and-spatial-perspectives/" TargetMode="External"/><Relationship Id="rId25" Type="http://schemas.openxmlformats.org/officeDocument/2006/relationships/hyperlink" Target="https://lsa.umich.edu/bicentennial/news-events/all-events.detail.html/35918-5372292.html" TargetMode="External"/><Relationship Id="rId33" Type="http://schemas.openxmlformats.org/officeDocument/2006/relationships/hyperlink" Target="https://www.ii.umich.edu/asp/news-events/all-events/archived-events/2015/01/francis-w--kelsey-exhibit--now-or-never--collecting--documenting.html"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tanielian.history.lsa.umich.edu/about" TargetMode="External"/><Relationship Id="rId1" Type="http://schemas.openxmlformats.org/officeDocument/2006/relationships/hyperlink" Target="mail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154625D113BE4990859F221651FDDA"/>
        <w:category>
          <w:name w:val="General"/>
          <w:gallery w:val="placeholder"/>
        </w:category>
        <w:types>
          <w:type w:val="bbPlcHdr"/>
        </w:types>
        <w:behaviors>
          <w:behavior w:val="content"/>
        </w:behaviors>
        <w:guid w:val="{F15A7826-81BC-4647-BBA3-2396DD8FC1B8}"/>
      </w:docPartPr>
      <w:docPartBody>
        <w:p w:rsidR="00D15219" w:rsidRDefault="00D15219">
          <w:pPr>
            <w:pStyle w:val="19154625D113BE4990859F221651FDDA"/>
          </w:pPr>
          <w:r>
            <w:t xml:space="preserve">Etiam cursus suscipit enim. Nulla facilisi. </w:t>
          </w:r>
        </w:p>
      </w:docPartBody>
    </w:docPart>
    <w:docPart>
      <w:docPartPr>
        <w:name w:val="B5B56680AA44664A86160642865BA0B1"/>
        <w:category>
          <w:name w:val="General"/>
          <w:gallery w:val="placeholder"/>
        </w:category>
        <w:types>
          <w:type w:val="bbPlcHdr"/>
        </w:types>
        <w:behaviors>
          <w:behavior w:val="content"/>
        </w:behaviors>
        <w:guid w:val="{83E6B319-1CE3-344C-AC44-44AE043BEB6B}"/>
      </w:docPartPr>
      <w:docPartBody>
        <w:p w:rsidR="00D15219" w:rsidRDefault="00D15219">
          <w:pPr>
            <w:pStyle w:val="B5B56680AA44664A86160642865BA0B1"/>
          </w:pPr>
          <w:r>
            <w:t>Integer eleifend diam eu diam. Nam hendrerit. Nunc id nisi.</w:t>
          </w:r>
        </w:p>
      </w:docPartBody>
    </w:docPart>
    <w:docPart>
      <w:docPartPr>
        <w:name w:val="45E9533E25699F43B2C9CE8FCB79B8D6"/>
        <w:category>
          <w:name w:val="General"/>
          <w:gallery w:val="placeholder"/>
        </w:category>
        <w:types>
          <w:type w:val="bbPlcHdr"/>
        </w:types>
        <w:behaviors>
          <w:behavior w:val="content"/>
        </w:behaviors>
        <w:guid w:val="{E7336030-3857-E24E-AF51-58FCEB8B8268}"/>
      </w:docPartPr>
      <w:docPartBody>
        <w:p w:rsidR="00D15219" w:rsidRDefault="00D15219">
          <w:pPr>
            <w:pStyle w:val="45E9533E25699F43B2C9CE8FCB79B8D6"/>
          </w:pPr>
          <w:r>
            <w:t xml:space="preserve">Etiam cursus suscipit enim. Nulla facilisi. </w:t>
          </w:r>
        </w:p>
      </w:docPartBody>
    </w:docPart>
    <w:docPart>
      <w:docPartPr>
        <w:name w:val="4AE2874E64EAD04A90F6C98A9605CEB3"/>
        <w:category>
          <w:name w:val="General"/>
          <w:gallery w:val="placeholder"/>
        </w:category>
        <w:types>
          <w:type w:val="bbPlcHdr"/>
        </w:types>
        <w:behaviors>
          <w:behavior w:val="content"/>
        </w:behaviors>
        <w:guid w:val="{407EDF32-509F-1040-911F-94EBE81E71C7}"/>
      </w:docPartPr>
      <w:docPartBody>
        <w:p w:rsidR="00D15219" w:rsidRDefault="00D15219">
          <w:pPr>
            <w:pStyle w:val="4AE2874E64EAD04A90F6C98A9605CEB3"/>
          </w:pPr>
          <w:r>
            <w:t>Integer eleifend diam eu diam. Nam hendrerit. Nunc id nisi.</w:t>
          </w:r>
        </w:p>
      </w:docPartBody>
    </w:docPart>
    <w:docPart>
      <w:docPartPr>
        <w:name w:val="CA5C05FE09970E4AB9E1B1441AD74433"/>
        <w:category>
          <w:name w:val="General"/>
          <w:gallery w:val="placeholder"/>
        </w:category>
        <w:types>
          <w:type w:val="bbPlcHdr"/>
        </w:types>
        <w:behaviors>
          <w:behavior w:val="content"/>
        </w:behaviors>
        <w:guid w:val="{0B760FD0-3813-DD44-9350-88810B8994A5}"/>
      </w:docPartPr>
      <w:docPartBody>
        <w:p w:rsidR="00D15219" w:rsidRDefault="00D15219">
          <w:pPr>
            <w:pStyle w:val="CA5C05FE09970E4AB9E1B1441AD74433"/>
          </w:pPr>
          <w:r>
            <w:t>Duis massa sapien, luctus sed, eleifend quis, semper a, ante.</w:t>
          </w:r>
        </w:p>
      </w:docPartBody>
    </w:docPart>
    <w:docPart>
      <w:docPartPr>
        <w:name w:val="CD80670784B363448A0C95284B73CA18"/>
        <w:category>
          <w:name w:val="General"/>
          <w:gallery w:val="placeholder"/>
        </w:category>
        <w:types>
          <w:type w:val="bbPlcHdr"/>
        </w:types>
        <w:behaviors>
          <w:behavior w:val="content"/>
        </w:behaviors>
        <w:guid w:val="{D38E2EFF-7E33-BF4B-886E-06C98C82F466}"/>
      </w:docPartPr>
      <w:docPartBody>
        <w:p w:rsidR="00D15219" w:rsidRDefault="00D15219">
          <w:pPr>
            <w:pStyle w:val="CD80670784B363448A0C95284B73CA18"/>
          </w:pPr>
          <w:r>
            <w:t xml:space="preserve">Etiam cursus suscipit enim. Nulla facilisi. </w:t>
          </w:r>
        </w:p>
      </w:docPartBody>
    </w:docPart>
    <w:docPart>
      <w:docPartPr>
        <w:name w:val="CBA5B467DD302045B1DDE0ACA02F1A11"/>
        <w:category>
          <w:name w:val="General"/>
          <w:gallery w:val="placeholder"/>
        </w:category>
        <w:types>
          <w:type w:val="bbPlcHdr"/>
        </w:types>
        <w:behaviors>
          <w:behavior w:val="content"/>
        </w:behaviors>
        <w:guid w:val="{34D8F1C1-CEB1-FD4E-846D-5406764DF13F}"/>
      </w:docPartPr>
      <w:docPartBody>
        <w:p w:rsidR="00D15219" w:rsidRDefault="00D15219">
          <w:pPr>
            <w:pStyle w:val="CBA5B467DD302045B1DDE0ACA02F1A11"/>
          </w:pPr>
          <w:r>
            <w:t>Integer eleifend diam eu diam. Nam hendrerit. Nunc id nisi.</w:t>
          </w:r>
        </w:p>
      </w:docPartBody>
    </w:docPart>
    <w:docPart>
      <w:docPartPr>
        <w:name w:val="07B2975D746C2C4294E85040B7ECEEB5"/>
        <w:category>
          <w:name w:val="General"/>
          <w:gallery w:val="placeholder"/>
        </w:category>
        <w:types>
          <w:type w:val="bbPlcHdr"/>
        </w:types>
        <w:behaviors>
          <w:behavior w:val="content"/>
        </w:behaviors>
        <w:guid w:val="{BC6102AF-5A30-1649-8D91-87DA45A67B9A}"/>
      </w:docPartPr>
      <w:docPartBody>
        <w:p w:rsidR="00D15219" w:rsidRDefault="00D15219">
          <w:pPr>
            <w:pStyle w:val="07B2975D746C2C4294E85040B7ECEEB5"/>
          </w:pPr>
          <w:r>
            <w:t>Donec dapibus enim sollicitudin nulla. Curabitur sed neque. Pellentesque placerat consequat pede.</w:t>
          </w:r>
        </w:p>
      </w:docPartBody>
    </w:docPart>
    <w:docPart>
      <w:docPartPr>
        <w:name w:val="29A6D247D722A34F91563C95EF7B7D51"/>
        <w:category>
          <w:name w:val="General"/>
          <w:gallery w:val="placeholder"/>
        </w:category>
        <w:types>
          <w:type w:val="bbPlcHdr"/>
        </w:types>
        <w:behaviors>
          <w:behavior w:val="content"/>
        </w:behaviors>
        <w:guid w:val="{E1492310-B789-3B40-9F1B-EAFEE8EFC69F}"/>
      </w:docPartPr>
      <w:docPartBody>
        <w:p w:rsidR="00D15219" w:rsidRDefault="00D15219">
          <w:pPr>
            <w:pStyle w:val="29A6D247D722A34F91563C95EF7B7D51"/>
          </w:pPr>
          <w:r>
            <w:t xml:space="preserve">Etiam cursus suscipit enim. Nulla facilisi. </w:t>
          </w:r>
        </w:p>
      </w:docPartBody>
    </w:docPart>
    <w:docPart>
      <w:docPartPr>
        <w:name w:val="BC18C6DEE9F42C438FFAAE59D24692ED"/>
        <w:category>
          <w:name w:val="General"/>
          <w:gallery w:val="placeholder"/>
        </w:category>
        <w:types>
          <w:type w:val="bbPlcHdr"/>
        </w:types>
        <w:behaviors>
          <w:behavior w:val="content"/>
        </w:behaviors>
        <w:guid w:val="{3B5DAF48-0A2D-9047-8FE9-FA09E73C6093}"/>
      </w:docPartPr>
      <w:docPartBody>
        <w:p w:rsidR="00D15219" w:rsidRDefault="00D15219">
          <w:pPr>
            <w:pStyle w:val="BC18C6DEE9F42C438FFAAE59D24692ED"/>
          </w:pPr>
          <w:r>
            <w:t>Integer eleifend diam eu diam. Nam hendrerit. Nunc id nisi.</w:t>
          </w:r>
        </w:p>
      </w:docPartBody>
    </w:docPart>
    <w:docPart>
      <w:docPartPr>
        <w:name w:val="B9B3EA4A8969984C8C0926A74975F198"/>
        <w:category>
          <w:name w:val="General"/>
          <w:gallery w:val="placeholder"/>
        </w:category>
        <w:types>
          <w:type w:val="bbPlcHdr"/>
        </w:types>
        <w:behaviors>
          <w:behavior w:val="content"/>
        </w:behaviors>
        <w:guid w:val="{9816D485-356B-974D-A0A6-940A359294F5}"/>
      </w:docPartPr>
      <w:docPartBody>
        <w:p w:rsidR="00D15219" w:rsidRDefault="00D15219">
          <w:pPr>
            <w:pStyle w:val="B9B3EA4A8969984C8C0926A74975F198"/>
          </w:pPr>
          <w:r>
            <w:t>Donec dapibus enim sollicitudin nulla. Curabitur sed neque. Pellentesque placerat consequat pede.</w:t>
          </w:r>
        </w:p>
      </w:docPartBody>
    </w:docPart>
    <w:docPart>
      <w:docPartPr>
        <w:name w:val="9B552BCE4E998E47910294B6F9CB3909"/>
        <w:category>
          <w:name w:val="General"/>
          <w:gallery w:val="placeholder"/>
        </w:category>
        <w:types>
          <w:type w:val="bbPlcHdr"/>
        </w:types>
        <w:behaviors>
          <w:behavior w:val="content"/>
        </w:behaviors>
        <w:guid w:val="{51E4FBB2-C6AB-5243-AA92-41CCDA9B9807}"/>
      </w:docPartPr>
      <w:docPartBody>
        <w:p w:rsidR="00D15219" w:rsidRDefault="00D15219">
          <w:pPr>
            <w:pStyle w:val="9B552BCE4E998E47910294B6F9CB3909"/>
          </w:pPr>
          <w:r>
            <w:t xml:space="preserve">Etiam cursus suscipit enim. Nulla facilisi. </w:t>
          </w:r>
        </w:p>
      </w:docPartBody>
    </w:docPart>
    <w:docPart>
      <w:docPartPr>
        <w:name w:val="322D42F66B49D64A90EE284812156F27"/>
        <w:category>
          <w:name w:val="General"/>
          <w:gallery w:val="placeholder"/>
        </w:category>
        <w:types>
          <w:type w:val="bbPlcHdr"/>
        </w:types>
        <w:behaviors>
          <w:behavior w:val="content"/>
        </w:behaviors>
        <w:guid w:val="{943D4FB8-49B9-2745-BEF4-74BDE6D3884B}"/>
      </w:docPartPr>
      <w:docPartBody>
        <w:p w:rsidR="00D15219" w:rsidRDefault="00D15219">
          <w:pPr>
            <w:pStyle w:val="322D42F66B49D64A90EE284812156F27"/>
          </w:pPr>
          <w:r>
            <w:t>Integer eleifend diam eu diam. Nam hendrerit. Nunc id nisi.</w:t>
          </w:r>
        </w:p>
      </w:docPartBody>
    </w:docPart>
    <w:docPart>
      <w:docPartPr>
        <w:name w:val="DA47D44090247E40B43BEF3DAA0DFF79"/>
        <w:category>
          <w:name w:val="General"/>
          <w:gallery w:val="placeholder"/>
        </w:category>
        <w:types>
          <w:type w:val="bbPlcHdr"/>
        </w:types>
        <w:behaviors>
          <w:behavior w:val="content"/>
        </w:behaviors>
        <w:guid w:val="{D663823F-3D63-FA4D-8860-D911E8D64A08}"/>
      </w:docPartPr>
      <w:docPartBody>
        <w:p w:rsidR="00D15219" w:rsidRDefault="00D15219">
          <w:pPr>
            <w:pStyle w:val="DA47D44090247E40B43BEF3DAA0DFF79"/>
          </w:pPr>
          <w:r>
            <w:t>Donec dapibus enim sollicitudin nulla. Curabitur sed neque. Pellentesque placerat consequat pede.</w:t>
          </w:r>
        </w:p>
      </w:docPartBody>
    </w:docPart>
    <w:docPart>
      <w:docPartPr>
        <w:name w:val="46CDECD4E20C734DAD64D1AA816A2521"/>
        <w:category>
          <w:name w:val="General"/>
          <w:gallery w:val="placeholder"/>
        </w:category>
        <w:types>
          <w:type w:val="bbPlcHdr"/>
        </w:types>
        <w:behaviors>
          <w:behavior w:val="content"/>
        </w:behaviors>
        <w:guid w:val="{9E4F63A6-C71E-C746-92C0-D41A6EDEF037}"/>
      </w:docPartPr>
      <w:docPartBody>
        <w:p w:rsidR="00D15219" w:rsidRDefault="00D15219">
          <w:pPr>
            <w:pStyle w:val="ListBullet2"/>
          </w:pPr>
          <w:r>
            <w:t>Pellentesque condimentum est et elit. Cras adipiscing scelerisque sem. Sed facilisis. Nullam ac mauris. Donec a neque. Nulla facilisi. Cras et justo.</w:t>
          </w:r>
        </w:p>
        <w:p w:rsidR="00D15219" w:rsidRDefault="00D15219">
          <w:pPr>
            <w:pStyle w:val="ListBullet2"/>
          </w:pPr>
          <w:r>
            <w:t>Etiam egestas, urna egestas commodo pellentesque, nisl urna ullamcorper enim, vitae tristique dolor purus sed lectus.</w:t>
          </w:r>
        </w:p>
        <w:p w:rsidR="00D15219" w:rsidRDefault="00D15219">
          <w:pPr>
            <w:pStyle w:val="ListBullet2"/>
          </w:pPr>
          <w:r>
            <w:t>Mauris commodo feugiat lacus. Integer facilisis justo eu turpis. Suspendisse a lorem quis arcu facilisis interdum.</w:t>
          </w:r>
        </w:p>
        <w:p w:rsidR="00D15219" w:rsidRDefault="00D15219">
          <w:pPr>
            <w:pStyle w:val="46CDECD4E20C734DAD64D1AA816A2521"/>
          </w:pPr>
          <w:r>
            <w:t>Cras ornare ipsum nec augue. Proin pharetra. Nunc gravida eros eget felis.</w:t>
          </w:r>
        </w:p>
      </w:docPartBody>
    </w:docPart>
    <w:docPart>
      <w:docPartPr>
        <w:name w:val="4D4DE07260166149A71F035FC9E283EC"/>
        <w:category>
          <w:name w:val="General"/>
          <w:gallery w:val="placeholder"/>
        </w:category>
        <w:types>
          <w:type w:val="bbPlcHdr"/>
        </w:types>
        <w:behaviors>
          <w:behavior w:val="content"/>
        </w:behaviors>
        <w:guid w:val="{A710FB33-39F4-7541-B906-5055DEC8B0C5}"/>
      </w:docPartPr>
      <w:docPartBody>
        <w:p w:rsidR="00D15219" w:rsidRDefault="00D15219">
          <w:pPr>
            <w:pStyle w:val="ListBullet2"/>
          </w:pPr>
          <w:r>
            <w:t>Pellentesque condimentum est et elit. Cras adipiscing scelerisque sem. Sed facilisis. Nullam ac mauris. Donec a neque. Nulla facilisi. Cras et justo.</w:t>
          </w:r>
        </w:p>
        <w:p w:rsidR="00D15219" w:rsidRDefault="00D15219">
          <w:pPr>
            <w:pStyle w:val="ListBullet2"/>
          </w:pPr>
          <w:r>
            <w:t>Etiam egestas, urna egestas commodo pellentesque, nisl urna ullamcorper enim, vitae tristique dolor purus sed lectus.</w:t>
          </w:r>
        </w:p>
        <w:p w:rsidR="00D15219" w:rsidRDefault="00D15219">
          <w:pPr>
            <w:pStyle w:val="ListBullet2"/>
          </w:pPr>
          <w:r>
            <w:t>Mauris commodo feugiat lacus. Integer facilisis justo eu turpis. Suspendisse a lorem quis arcu facilisis interdum.</w:t>
          </w:r>
        </w:p>
        <w:p w:rsidR="00D15219" w:rsidRDefault="00D15219">
          <w:pPr>
            <w:pStyle w:val="4D4DE07260166149A71F035FC9E283EC"/>
          </w:pPr>
          <w:r>
            <w:t>Cras ornare ipsum nec augue. Proin pharetra. Nunc gravida eros eget felis.</w:t>
          </w:r>
        </w:p>
      </w:docPartBody>
    </w:docPart>
    <w:docPart>
      <w:docPartPr>
        <w:name w:val="14B293FC34D56542B7BF022FA47D0A2F"/>
        <w:category>
          <w:name w:val="General"/>
          <w:gallery w:val="placeholder"/>
        </w:category>
        <w:types>
          <w:type w:val="bbPlcHdr"/>
        </w:types>
        <w:behaviors>
          <w:behavior w:val="content"/>
        </w:behaviors>
        <w:guid w:val="{01E459C7-1A8C-4348-B0C9-6C34F7385D12}"/>
      </w:docPartPr>
      <w:docPartBody>
        <w:p w:rsidR="00D15219" w:rsidRDefault="00D15219" w:rsidP="00D15219">
          <w:pPr>
            <w:pStyle w:val="14B293FC34D56542B7BF022FA47D0A2F"/>
          </w:pPr>
          <w:r>
            <w:rPr>
              <w:b/>
            </w:rPr>
            <w:t>Vivamus elementum gravida tortor.</w:t>
          </w:r>
          <w:r>
            <w:t xml:space="preserve"> Aenean dignissim. Aenean fermentum luctus nulla. Vestibulum posuere ligula a quam.</w:t>
          </w:r>
        </w:p>
      </w:docPartBody>
    </w:docPart>
    <w:docPart>
      <w:docPartPr>
        <w:name w:val="4D0548386E6E424D9791C14BB75BE2E0"/>
        <w:category>
          <w:name w:val="General"/>
          <w:gallery w:val="placeholder"/>
        </w:category>
        <w:types>
          <w:type w:val="bbPlcHdr"/>
        </w:types>
        <w:behaviors>
          <w:behavior w:val="content"/>
        </w:behaviors>
        <w:guid w:val="{40EB0FB7-17E9-7A4D-877A-49B1615ED829}"/>
      </w:docPartPr>
      <w:docPartBody>
        <w:p w:rsidR="00D15219" w:rsidRDefault="00D15219" w:rsidP="00D15219">
          <w:pPr>
            <w:pStyle w:val="4D0548386E6E424D9791C14BB75BE2E0"/>
          </w:pPr>
          <w:r>
            <w:rPr>
              <w:b/>
            </w:rPr>
            <w:t>Vivamus elementum gravida tortor.</w:t>
          </w:r>
          <w:r>
            <w:t xml:space="preserve"> Aenean dignissim. Aenean fermentum luctus nulla. Vestibulum posuere ligula a quam.</w:t>
          </w:r>
        </w:p>
      </w:docPartBody>
    </w:docPart>
    <w:docPart>
      <w:docPartPr>
        <w:name w:val="AB676894C0BC414998E8774194014127"/>
        <w:category>
          <w:name w:val="General"/>
          <w:gallery w:val="placeholder"/>
        </w:category>
        <w:types>
          <w:type w:val="bbPlcHdr"/>
        </w:types>
        <w:behaviors>
          <w:behavior w:val="content"/>
        </w:behaviors>
        <w:guid w:val="{1093FD8C-51EE-9042-8F09-CB5DDD4A00B7}"/>
      </w:docPartPr>
      <w:docPartBody>
        <w:p w:rsidR="00D15219" w:rsidRDefault="00D15219" w:rsidP="00D15219">
          <w:pPr>
            <w:pStyle w:val="AB676894C0BC414998E8774194014127"/>
          </w:pPr>
          <w:r>
            <w:rPr>
              <w:b/>
            </w:rPr>
            <w:t>Vivamus elementum gravida tortor.</w:t>
          </w:r>
          <w:r>
            <w:t xml:space="preserve"> Aenean dignissim. Aenean fermentum luctus nulla. Vestibulum posuere ligula a quam.</w:t>
          </w:r>
        </w:p>
      </w:docPartBody>
    </w:docPart>
    <w:docPart>
      <w:docPartPr>
        <w:name w:val="9F245C0B7C6770478197560C423C8FA5"/>
        <w:category>
          <w:name w:val="General"/>
          <w:gallery w:val="placeholder"/>
        </w:category>
        <w:types>
          <w:type w:val="bbPlcHdr"/>
        </w:types>
        <w:behaviors>
          <w:behavior w:val="content"/>
        </w:behaviors>
        <w:guid w:val="{D65E5FCB-A189-E14E-9B03-80769CE9BCE1}"/>
      </w:docPartPr>
      <w:docPartBody>
        <w:p w:rsidR="00D15219" w:rsidRDefault="00D15219" w:rsidP="00D15219">
          <w:pPr>
            <w:pStyle w:val="9F245C0B7C6770478197560C423C8FA5"/>
          </w:pPr>
          <w:r>
            <w:t>Integer eleifend diam eu diam. Nam hendrerit. Nunc id nisi.</w:t>
          </w:r>
        </w:p>
      </w:docPartBody>
    </w:docPart>
    <w:docPart>
      <w:docPartPr>
        <w:name w:val="EEB7219BB260EC47892A13195069ADDD"/>
        <w:category>
          <w:name w:val="General"/>
          <w:gallery w:val="placeholder"/>
        </w:category>
        <w:types>
          <w:type w:val="bbPlcHdr"/>
        </w:types>
        <w:behaviors>
          <w:behavior w:val="content"/>
        </w:behaviors>
        <w:guid w:val="{3DA96499-5A64-164C-A785-0D004C09EC48}"/>
      </w:docPartPr>
      <w:docPartBody>
        <w:p w:rsidR="00D15219" w:rsidRDefault="00D15219" w:rsidP="00D15219">
          <w:pPr>
            <w:pStyle w:val="EEB7219BB260EC47892A13195069ADDD"/>
          </w:pPr>
          <w:r>
            <w:t xml:space="preserve">Etiam cursus suscipit enim. Nulla facilisi. </w:t>
          </w:r>
        </w:p>
      </w:docPartBody>
    </w:docPart>
    <w:docPart>
      <w:docPartPr>
        <w:name w:val="8DE1438AEA995B458CA6119C642F5293"/>
        <w:category>
          <w:name w:val="General"/>
          <w:gallery w:val="placeholder"/>
        </w:category>
        <w:types>
          <w:type w:val="bbPlcHdr"/>
        </w:types>
        <w:behaviors>
          <w:behavior w:val="content"/>
        </w:behaviors>
        <w:guid w:val="{2213A8DD-0B4E-544A-963F-D9D8908E59EA}"/>
      </w:docPartPr>
      <w:docPartBody>
        <w:p w:rsidR="00D15219" w:rsidRDefault="00D15219">
          <w:pPr>
            <w:pStyle w:val="ListBullet2"/>
          </w:pPr>
          <w:r>
            <w:t>Pellentesque condimentum est et elit. Cras adipiscing scelerisque sem. Sed facilisis. Nullam ac mauris. Donec a neque. Nulla facilisi. Cras et justo.</w:t>
          </w:r>
        </w:p>
        <w:p w:rsidR="00D15219" w:rsidRDefault="00D15219">
          <w:pPr>
            <w:pStyle w:val="ListBullet2"/>
          </w:pPr>
          <w:r>
            <w:t>Etiam egestas, urna egestas commodo pellentesque, nisl urna ullamcorper enim, vitae tristique dolor purus sed lectus.</w:t>
          </w:r>
        </w:p>
        <w:p w:rsidR="00D15219" w:rsidRDefault="00D15219">
          <w:pPr>
            <w:pStyle w:val="ListBullet2"/>
          </w:pPr>
          <w:r>
            <w:t>Mauris commodo feugiat lacus. Integer facilisis justo eu turpis. Suspendisse a lorem quis arcu facilisis interdum.</w:t>
          </w:r>
        </w:p>
        <w:p w:rsidR="00D15219" w:rsidRDefault="00D15219" w:rsidP="00D15219">
          <w:pPr>
            <w:pStyle w:val="8DE1438AEA995B458CA6119C642F5293"/>
          </w:pPr>
          <w:r>
            <w:t>Cras ornare ipsum nec augue. Proin pharetra. Nunc gravida eros eget felis.</w:t>
          </w:r>
        </w:p>
      </w:docPartBody>
    </w:docPart>
    <w:docPart>
      <w:docPartPr>
        <w:name w:val="64BBF6DC036F964F8C9E15A8D4439C86"/>
        <w:category>
          <w:name w:val="General"/>
          <w:gallery w:val="placeholder"/>
        </w:category>
        <w:types>
          <w:type w:val="bbPlcHdr"/>
        </w:types>
        <w:behaviors>
          <w:behavior w:val="content"/>
        </w:behaviors>
        <w:guid w:val="{53510FF8-431F-D14C-B573-AEDDA07548F9}"/>
      </w:docPartPr>
      <w:docPartBody>
        <w:p w:rsidR="00D15219" w:rsidRDefault="00D15219" w:rsidP="00D15219">
          <w:pPr>
            <w:pStyle w:val="64BBF6DC036F964F8C9E15A8D4439C86"/>
          </w:pPr>
          <w:r>
            <w:t>Duis massa sapien, luctus sed, eleifend quis, semper a, ante.</w:t>
          </w:r>
        </w:p>
      </w:docPartBody>
    </w:docPart>
    <w:docPart>
      <w:docPartPr>
        <w:name w:val="6A8403E4EFD02E47AD1E5969FC30780F"/>
        <w:category>
          <w:name w:val="General"/>
          <w:gallery w:val="placeholder"/>
        </w:category>
        <w:types>
          <w:type w:val="bbPlcHdr"/>
        </w:types>
        <w:behaviors>
          <w:behavior w:val="content"/>
        </w:behaviors>
        <w:guid w:val="{FFBD8ABC-496C-BB4F-A1B6-B7B4BBEA9D1C}"/>
      </w:docPartPr>
      <w:docPartBody>
        <w:p w:rsidR="00D15219" w:rsidRDefault="00D15219" w:rsidP="00D15219">
          <w:pPr>
            <w:pStyle w:val="6A8403E4EFD02E47AD1E5969FC30780F"/>
          </w:pPr>
          <w:r>
            <w:t xml:space="preserve">Etiam cursus suscipit enim. Nulla facilisi. </w:t>
          </w:r>
        </w:p>
      </w:docPartBody>
    </w:docPart>
    <w:docPart>
      <w:docPartPr>
        <w:name w:val="A4EAA98AF5C5944DA8FC037638E1D4AC"/>
        <w:category>
          <w:name w:val="General"/>
          <w:gallery w:val="placeholder"/>
        </w:category>
        <w:types>
          <w:type w:val="bbPlcHdr"/>
        </w:types>
        <w:behaviors>
          <w:behavior w:val="content"/>
        </w:behaviors>
        <w:guid w:val="{3FEFF790-1526-6541-9ABC-5D172FB9EAEB}"/>
      </w:docPartPr>
      <w:docPartBody>
        <w:p w:rsidR="00554CFA" w:rsidRDefault="00554CFA" w:rsidP="00554CFA">
          <w:pPr>
            <w:pStyle w:val="A4EAA98AF5C5944DA8FC037638E1D4AC"/>
          </w:pPr>
          <w:r>
            <w:t>Integer eleifend diam eu diam. Nam hendrerit. Nunc id nisi.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Ç˛">
    <w:altName w:val="Calibri"/>
    <w:panose1 w:val="020B0604020202020204"/>
    <w:charset w:val="4D"/>
    <w:family w:val="auto"/>
    <w:pitch w:val="default"/>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A5E08"/>
    <w:multiLevelType w:val="hybridMultilevel"/>
    <w:tmpl w:val="B43CF82E"/>
    <w:lvl w:ilvl="0" w:tplc="8F2047F2">
      <w:start w:val="1"/>
      <w:numFmt w:val="bullet"/>
      <w:pStyle w:val="EEB7219BB260EC47892A13195069ADDD"/>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219"/>
    <w:rsid w:val="00047D74"/>
    <w:rsid w:val="001A6C6E"/>
    <w:rsid w:val="00301F8B"/>
    <w:rsid w:val="00554CFA"/>
    <w:rsid w:val="005B0779"/>
    <w:rsid w:val="00A35F5D"/>
    <w:rsid w:val="00D1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154625D113BE4990859F221651FDDA">
    <w:name w:val="19154625D113BE4990859F221651FDDA"/>
  </w:style>
  <w:style w:type="paragraph" w:customStyle="1" w:styleId="B5B56680AA44664A86160642865BA0B1">
    <w:name w:val="B5B56680AA44664A86160642865BA0B1"/>
  </w:style>
  <w:style w:type="paragraph" w:customStyle="1" w:styleId="45E9533E25699F43B2C9CE8FCB79B8D6">
    <w:name w:val="45E9533E25699F43B2C9CE8FCB79B8D6"/>
  </w:style>
  <w:style w:type="paragraph" w:customStyle="1" w:styleId="4AE2874E64EAD04A90F6C98A9605CEB3">
    <w:name w:val="4AE2874E64EAD04A90F6C98A9605CEB3"/>
  </w:style>
  <w:style w:type="paragraph" w:customStyle="1" w:styleId="CA5C05FE09970E4AB9E1B1441AD74433">
    <w:name w:val="CA5C05FE09970E4AB9E1B1441AD74433"/>
  </w:style>
  <w:style w:type="paragraph" w:customStyle="1" w:styleId="CD80670784B363448A0C95284B73CA18">
    <w:name w:val="CD80670784B363448A0C95284B73CA18"/>
  </w:style>
  <w:style w:type="paragraph" w:customStyle="1" w:styleId="CBA5B467DD302045B1DDE0ACA02F1A11">
    <w:name w:val="CBA5B467DD302045B1DDE0ACA02F1A11"/>
  </w:style>
  <w:style w:type="paragraph" w:customStyle="1" w:styleId="07B2975D746C2C4294E85040B7ECEEB5">
    <w:name w:val="07B2975D746C2C4294E85040B7ECEEB5"/>
  </w:style>
  <w:style w:type="paragraph" w:customStyle="1" w:styleId="29A6D247D722A34F91563C95EF7B7D51">
    <w:name w:val="29A6D247D722A34F91563C95EF7B7D51"/>
  </w:style>
  <w:style w:type="paragraph" w:customStyle="1" w:styleId="BC18C6DEE9F42C438FFAAE59D24692ED">
    <w:name w:val="BC18C6DEE9F42C438FFAAE59D24692ED"/>
  </w:style>
  <w:style w:type="paragraph" w:customStyle="1" w:styleId="B9B3EA4A8969984C8C0926A74975F198">
    <w:name w:val="B9B3EA4A8969984C8C0926A74975F198"/>
  </w:style>
  <w:style w:type="paragraph" w:customStyle="1" w:styleId="9B552BCE4E998E47910294B6F9CB3909">
    <w:name w:val="9B552BCE4E998E47910294B6F9CB3909"/>
  </w:style>
  <w:style w:type="paragraph" w:customStyle="1" w:styleId="322D42F66B49D64A90EE284812156F27">
    <w:name w:val="322D42F66B49D64A90EE284812156F27"/>
  </w:style>
  <w:style w:type="paragraph" w:customStyle="1" w:styleId="DA47D44090247E40B43BEF3DAA0DFF79">
    <w:name w:val="DA47D44090247E40B43BEF3DAA0DFF79"/>
  </w:style>
  <w:style w:type="paragraph" w:styleId="ListBullet">
    <w:name w:val="List Bullet"/>
    <w:basedOn w:val="Normal"/>
    <w:rsid w:val="00D15219"/>
    <w:pPr>
      <w:numPr>
        <w:numId w:val="1"/>
      </w:numPr>
      <w:tabs>
        <w:tab w:val="left" w:pos="180"/>
      </w:tabs>
      <w:spacing w:before="40" w:after="40" w:line="300" w:lineRule="auto"/>
      <w:ind w:left="187" w:hanging="187"/>
    </w:pPr>
    <w:rPr>
      <w:rFonts w:eastAsiaTheme="minorHAnsi"/>
      <w:sz w:val="22"/>
      <w:szCs w:val="22"/>
      <w:lang w:eastAsia="en-US"/>
    </w:rPr>
  </w:style>
  <w:style w:type="paragraph" w:styleId="ListBullet2">
    <w:name w:val="List Bullet 2"/>
    <w:basedOn w:val="ListBullet"/>
    <w:rsid w:val="00D15219"/>
    <w:pPr>
      <w:spacing w:after="220"/>
    </w:pPr>
  </w:style>
  <w:style w:type="paragraph" w:customStyle="1" w:styleId="46CDECD4E20C734DAD64D1AA816A2521">
    <w:name w:val="46CDECD4E20C734DAD64D1AA816A2521"/>
  </w:style>
  <w:style w:type="paragraph" w:customStyle="1" w:styleId="4D4DE07260166149A71F035FC9E283EC">
    <w:name w:val="4D4DE07260166149A71F035FC9E283EC"/>
  </w:style>
  <w:style w:type="paragraph" w:customStyle="1" w:styleId="14B293FC34D56542B7BF022FA47D0A2F">
    <w:name w:val="14B293FC34D56542B7BF022FA47D0A2F"/>
    <w:rsid w:val="00D15219"/>
  </w:style>
  <w:style w:type="paragraph" w:customStyle="1" w:styleId="4D0548386E6E424D9791C14BB75BE2E0">
    <w:name w:val="4D0548386E6E424D9791C14BB75BE2E0"/>
    <w:rsid w:val="00D15219"/>
  </w:style>
  <w:style w:type="paragraph" w:customStyle="1" w:styleId="AB676894C0BC414998E8774194014127">
    <w:name w:val="AB676894C0BC414998E8774194014127"/>
    <w:rsid w:val="00D15219"/>
  </w:style>
  <w:style w:type="paragraph" w:customStyle="1" w:styleId="9F245C0B7C6770478197560C423C8FA5">
    <w:name w:val="9F245C0B7C6770478197560C423C8FA5"/>
    <w:rsid w:val="00D15219"/>
  </w:style>
  <w:style w:type="paragraph" w:customStyle="1" w:styleId="EEB7219BB260EC47892A13195069ADDD">
    <w:name w:val="EEB7219BB260EC47892A13195069ADDD"/>
    <w:rsid w:val="00D15219"/>
  </w:style>
  <w:style w:type="paragraph" w:customStyle="1" w:styleId="8DE1438AEA995B458CA6119C642F5293">
    <w:name w:val="8DE1438AEA995B458CA6119C642F5293"/>
    <w:rsid w:val="00D15219"/>
  </w:style>
  <w:style w:type="paragraph" w:customStyle="1" w:styleId="64BBF6DC036F964F8C9E15A8D4439C86">
    <w:name w:val="64BBF6DC036F964F8C9E15A8D4439C86"/>
    <w:rsid w:val="00D15219"/>
  </w:style>
  <w:style w:type="paragraph" w:customStyle="1" w:styleId="6A8403E4EFD02E47AD1E5969FC30780F">
    <w:name w:val="6A8403E4EFD02E47AD1E5969FC30780F"/>
    <w:rsid w:val="00D15219"/>
  </w:style>
  <w:style w:type="paragraph" w:customStyle="1" w:styleId="A4EAA98AF5C5944DA8FC037638E1D4AC">
    <w:name w:val="A4EAA98AF5C5944DA8FC037638E1D4AC"/>
    <w:rsid w:val="00554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1C5C-311C-964E-B113-8A646D7A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Macintosh%20HD:Applications:Microsoft%20Office%202011:Office:Media:Templates:Print%20Layout%20View:Resumes:Vitae.dotx</Template>
  <TotalTime>0</TotalTime>
  <Pages>13</Pages>
  <Words>4428</Words>
  <Characters>25241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Tanielian</dc:creator>
  <cp:keywords/>
  <dc:description/>
  <cp:lastModifiedBy>Tanielian, Melanie</cp:lastModifiedBy>
  <cp:revision>2</cp:revision>
  <cp:lastPrinted>2017-05-24T14:56:00Z</cp:lastPrinted>
  <dcterms:created xsi:type="dcterms:W3CDTF">2021-03-02T12:52:00Z</dcterms:created>
  <dcterms:modified xsi:type="dcterms:W3CDTF">2021-03-02T12:52:00Z</dcterms:modified>
  <cp:category/>
</cp:coreProperties>
</file>