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C1D" w14:textId="77777777" w:rsidR="00DF49E6" w:rsidRPr="00096D0E" w:rsidRDefault="00DF49E6" w:rsidP="00096D0E">
      <w:pPr>
        <w:pStyle w:val="Header"/>
        <w:spacing w:line="276" w:lineRule="auto"/>
        <w:jc w:val="center"/>
        <w:rPr>
          <w:rFonts w:ascii="Garamond" w:hAnsi="Garamond"/>
          <w:sz w:val="36"/>
          <w:szCs w:val="36"/>
        </w:rPr>
      </w:pPr>
      <w:r w:rsidRPr="00096D0E">
        <w:rPr>
          <w:rFonts w:ascii="Garamond" w:hAnsi="Garamond"/>
          <w:sz w:val="36"/>
          <w:szCs w:val="36"/>
        </w:rPr>
        <w:t>Emily K. Kagan</w:t>
      </w:r>
    </w:p>
    <w:p w14:paraId="16B43AE5" w14:textId="77777777" w:rsidR="00DF49E6" w:rsidRPr="00621B80" w:rsidRDefault="00DF49E6" w:rsidP="00096D0E">
      <w:pPr>
        <w:pStyle w:val="Header"/>
        <w:spacing w:line="276" w:lineRule="auto"/>
        <w:jc w:val="center"/>
        <w:rPr>
          <w:rFonts w:ascii="Garamond" w:hAnsi="Garamond"/>
          <w:sz w:val="20"/>
          <w:szCs w:val="20"/>
        </w:rPr>
      </w:pPr>
      <w:r w:rsidRPr="00621B80">
        <w:rPr>
          <w:rFonts w:ascii="Garamond" w:hAnsi="Garamond"/>
          <w:sz w:val="20"/>
          <w:szCs w:val="20"/>
        </w:rPr>
        <w:t>New York, New York</w:t>
      </w:r>
    </w:p>
    <w:p w14:paraId="1B442C2D" w14:textId="77777777" w:rsidR="00DF49E6" w:rsidRPr="00621B80" w:rsidRDefault="00DF49E6" w:rsidP="00096D0E">
      <w:pPr>
        <w:pStyle w:val="Header"/>
        <w:spacing w:line="276" w:lineRule="auto"/>
        <w:jc w:val="center"/>
        <w:rPr>
          <w:rFonts w:ascii="Garamond" w:hAnsi="Garamond"/>
          <w:sz w:val="20"/>
          <w:szCs w:val="20"/>
        </w:rPr>
      </w:pPr>
      <w:r w:rsidRPr="00621B80">
        <w:rPr>
          <w:rFonts w:ascii="Garamond" w:hAnsi="Garamond"/>
          <w:sz w:val="20"/>
          <w:szCs w:val="20"/>
        </w:rPr>
        <w:t xml:space="preserve">516-695-3051 | </w:t>
      </w:r>
      <w:hyperlink r:id="rId8" w:history="1">
        <w:r w:rsidRPr="00621B80">
          <w:rPr>
            <w:rStyle w:val="Hyperlink"/>
            <w:rFonts w:ascii="Garamond" w:hAnsi="Garamond"/>
            <w:sz w:val="20"/>
            <w:szCs w:val="20"/>
          </w:rPr>
          <w:t>emilykagan16@gmail.com</w:t>
        </w:r>
      </w:hyperlink>
      <w:r w:rsidRPr="00621B80">
        <w:rPr>
          <w:rFonts w:ascii="Garamond" w:hAnsi="Garamond"/>
          <w:sz w:val="20"/>
          <w:szCs w:val="20"/>
        </w:rPr>
        <w:t xml:space="preserve"> | </w:t>
      </w:r>
      <w:hyperlink r:id="rId9" w:history="1">
        <w:r w:rsidRPr="00621B80">
          <w:rPr>
            <w:rStyle w:val="Hyperlink"/>
            <w:rFonts w:ascii="Garamond" w:hAnsi="Garamond"/>
            <w:sz w:val="20"/>
            <w:szCs w:val="20"/>
          </w:rPr>
          <w:t>LinkedIn.com/in/</w:t>
        </w:r>
        <w:proofErr w:type="spellStart"/>
        <w:r w:rsidRPr="00621B80">
          <w:rPr>
            <w:rStyle w:val="Hyperlink"/>
            <w:rFonts w:ascii="Garamond" w:hAnsi="Garamond"/>
            <w:sz w:val="20"/>
            <w:szCs w:val="20"/>
          </w:rPr>
          <w:t>emilykagan</w:t>
        </w:r>
        <w:proofErr w:type="spellEnd"/>
      </w:hyperlink>
    </w:p>
    <w:p w14:paraId="426F2E08" w14:textId="77777777" w:rsidR="00DF49E6" w:rsidRDefault="00DF49E6" w:rsidP="00D2266C">
      <w:pPr>
        <w:rPr>
          <w:rFonts w:ascii="Garamond" w:hAnsi="Garamond"/>
          <w:b/>
          <w:bCs/>
        </w:rPr>
      </w:pPr>
    </w:p>
    <w:p w14:paraId="6A3A81A3" w14:textId="1A301A57" w:rsidR="00621B80" w:rsidRPr="00D2266C" w:rsidRDefault="00621B80" w:rsidP="00096D0E">
      <w:pPr>
        <w:spacing w:line="247" w:lineRule="auto"/>
        <w:rPr>
          <w:rFonts w:ascii="Garamond" w:hAnsi="Garamond"/>
          <w:b/>
          <w:bCs/>
        </w:rPr>
      </w:pPr>
      <w:r w:rsidRPr="00D2266C">
        <w:rPr>
          <w:rFonts w:ascii="Garamond" w:hAnsi="Garamond"/>
          <w:b/>
          <w:bCs/>
        </w:rPr>
        <w:t>EDUCATION</w:t>
      </w:r>
    </w:p>
    <w:p w14:paraId="3CC855F8" w14:textId="6C96EF6C" w:rsidR="005C1D45" w:rsidRPr="00D2266C" w:rsidRDefault="00621B80" w:rsidP="00096D0E">
      <w:pPr>
        <w:pBdr>
          <w:top w:val="single" w:sz="4" w:space="1" w:color="auto"/>
        </w:pBdr>
        <w:tabs>
          <w:tab w:val="right" w:pos="10800"/>
        </w:tabs>
        <w:spacing w:line="247" w:lineRule="auto"/>
        <w:jc w:val="both"/>
        <w:rPr>
          <w:rFonts w:ascii="Garamond" w:hAnsi="Garamond"/>
          <w:b/>
          <w:bCs/>
          <w:sz w:val="20"/>
          <w:szCs w:val="20"/>
        </w:rPr>
      </w:pPr>
      <w:r w:rsidRPr="00D2266C">
        <w:rPr>
          <w:rFonts w:ascii="Garamond" w:hAnsi="Garamond"/>
          <w:b/>
          <w:bCs/>
          <w:sz w:val="20"/>
          <w:szCs w:val="20"/>
        </w:rPr>
        <w:t>University of Michigan – College of Literature, Science, and the Arts</w:t>
      </w:r>
      <w:r w:rsidR="005C1D45" w:rsidRPr="00D2266C">
        <w:rPr>
          <w:rFonts w:ascii="Garamond" w:hAnsi="Garamond"/>
          <w:b/>
          <w:bCs/>
          <w:sz w:val="20"/>
          <w:szCs w:val="20"/>
        </w:rPr>
        <w:tab/>
        <w:t>Ann Arbor, MI</w:t>
      </w:r>
    </w:p>
    <w:p w14:paraId="7A1D3EA3" w14:textId="2B678ADA" w:rsidR="00621B80" w:rsidRPr="00D2266C" w:rsidRDefault="00621B80" w:rsidP="00096D0E">
      <w:pPr>
        <w:tabs>
          <w:tab w:val="right" w:pos="10800"/>
        </w:tabs>
        <w:spacing w:line="247" w:lineRule="auto"/>
        <w:rPr>
          <w:rFonts w:ascii="Garamond" w:hAnsi="Garamond"/>
          <w:sz w:val="20"/>
          <w:szCs w:val="20"/>
        </w:rPr>
      </w:pPr>
      <w:r w:rsidRPr="00D2266C">
        <w:rPr>
          <w:rFonts w:ascii="Garamond" w:hAnsi="Garamond"/>
          <w:sz w:val="20"/>
          <w:szCs w:val="20"/>
        </w:rPr>
        <w:t xml:space="preserve">B.A. Organizational Studies, </w:t>
      </w:r>
      <w:r w:rsidR="00A26241">
        <w:rPr>
          <w:rFonts w:ascii="Garamond" w:hAnsi="Garamond"/>
          <w:sz w:val="20"/>
          <w:szCs w:val="20"/>
        </w:rPr>
        <w:t>pathway in Creative Strategy Development and Global Organizations</w:t>
      </w:r>
      <w:r w:rsidR="005C1D45" w:rsidRPr="00D2266C">
        <w:rPr>
          <w:rFonts w:ascii="Garamond" w:hAnsi="Garamond"/>
          <w:sz w:val="20"/>
          <w:szCs w:val="20"/>
        </w:rPr>
        <w:tab/>
        <w:t>May 2024</w:t>
      </w:r>
    </w:p>
    <w:p w14:paraId="7EE9069B" w14:textId="3DB511B4" w:rsidR="00621B80" w:rsidRPr="00D2266C" w:rsidRDefault="00621B80" w:rsidP="00096D0E">
      <w:pPr>
        <w:tabs>
          <w:tab w:val="right" w:pos="10800"/>
        </w:tabs>
        <w:spacing w:line="247" w:lineRule="auto"/>
        <w:rPr>
          <w:rFonts w:ascii="Garamond" w:hAnsi="Garamond"/>
          <w:sz w:val="20"/>
          <w:szCs w:val="20"/>
        </w:rPr>
      </w:pPr>
      <w:r w:rsidRPr="00D2266C">
        <w:rPr>
          <w:rFonts w:ascii="Garamond" w:hAnsi="Garamond"/>
          <w:i/>
          <w:iCs/>
          <w:sz w:val="20"/>
          <w:szCs w:val="20"/>
        </w:rPr>
        <w:t xml:space="preserve">Awards: </w:t>
      </w:r>
      <w:r w:rsidRPr="00D2266C">
        <w:rPr>
          <w:rFonts w:ascii="Garamond" w:hAnsi="Garamond"/>
          <w:sz w:val="20"/>
          <w:szCs w:val="20"/>
        </w:rPr>
        <w:t>University honors (5x), James B. Angell Scholar, William J. Branstrom Freshman Prize</w:t>
      </w:r>
      <w:r w:rsidR="005C1D45" w:rsidRPr="00D2266C">
        <w:rPr>
          <w:rFonts w:ascii="Garamond" w:hAnsi="Garamond"/>
          <w:sz w:val="20"/>
          <w:szCs w:val="20"/>
        </w:rPr>
        <w:tab/>
        <w:t>GPA: 3.8/4.0</w:t>
      </w:r>
    </w:p>
    <w:p w14:paraId="2E85EC6A" w14:textId="77777777" w:rsidR="005C1D45" w:rsidRPr="00D2266C" w:rsidRDefault="005C1D45" w:rsidP="00096D0E">
      <w:pPr>
        <w:tabs>
          <w:tab w:val="right" w:pos="10800"/>
        </w:tabs>
        <w:spacing w:line="247" w:lineRule="auto"/>
        <w:rPr>
          <w:rFonts w:ascii="Garamond" w:hAnsi="Garamond"/>
          <w:sz w:val="20"/>
          <w:szCs w:val="20"/>
        </w:rPr>
      </w:pPr>
    </w:p>
    <w:p w14:paraId="2EE3CD66" w14:textId="26560C1C" w:rsidR="005C1D45" w:rsidRPr="00D2266C" w:rsidRDefault="005C1D45" w:rsidP="00096D0E">
      <w:pPr>
        <w:tabs>
          <w:tab w:val="right" w:pos="10800"/>
        </w:tabs>
        <w:spacing w:line="247" w:lineRule="auto"/>
        <w:rPr>
          <w:rFonts w:ascii="Garamond" w:eastAsia="AppleGothic" w:hAnsi="Garamond"/>
          <w:b/>
          <w:bCs/>
          <w:iCs/>
          <w:sz w:val="20"/>
        </w:rPr>
      </w:pPr>
      <w:r w:rsidRPr="00D2266C">
        <w:rPr>
          <w:rFonts w:ascii="Garamond" w:eastAsia="AppleGothic" w:hAnsi="Garamond"/>
          <w:b/>
          <w:bCs/>
          <w:iCs/>
          <w:sz w:val="20"/>
        </w:rPr>
        <w:t>Institute for American Universities – School of Business &amp; International Relations</w:t>
      </w:r>
      <w:r w:rsidRPr="00D2266C">
        <w:rPr>
          <w:rFonts w:ascii="Garamond" w:eastAsia="AppleGothic" w:hAnsi="Garamond"/>
          <w:b/>
          <w:bCs/>
          <w:iCs/>
          <w:sz w:val="20"/>
        </w:rPr>
        <w:tab/>
        <w:t>Aix-en-Provence, France</w:t>
      </w:r>
    </w:p>
    <w:p w14:paraId="54D9D957" w14:textId="05A40374" w:rsidR="005C1D45" w:rsidRPr="00D2266C" w:rsidRDefault="005C1D45" w:rsidP="00096D0E">
      <w:pPr>
        <w:tabs>
          <w:tab w:val="right" w:pos="10800"/>
        </w:tabs>
        <w:spacing w:line="247" w:lineRule="auto"/>
        <w:rPr>
          <w:rFonts w:ascii="Garamond" w:eastAsia="AppleGothic" w:hAnsi="Garamond"/>
          <w:iCs/>
          <w:sz w:val="20"/>
        </w:rPr>
      </w:pPr>
      <w:r w:rsidRPr="00D2266C">
        <w:rPr>
          <w:rFonts w:ascii="Garamond" w:eastAsia="AppleGothic" w:hAnsi="Garamond"/>
          <w:i/>
          <w:sz w:val="20"/>
        </w:rPr>
        <w:t xml:space="preserve">Coursework: </w:t>
      </w:r>
      <w:r w:rsidRPr="00D2266C">
        <w:rPr>
          <w:rFonts w:ascii="Garamond" w:eastAsia="AppleGothic" w:hAnsi="Garamond"/>
          <w:iCs/>
          <w:sz w:val="20"/>
        </w:rPr>
        <w:t>Business French, Economic Globalization, History of the European Union</w:t>
      </w:r>
      <w:r w:rsidRPr="00D2266C">
        <w:rPr>
          <w:rFonts w:ascii="Garamond" w:eastAsia="AppleGothic" w:hAnsi="Garamond"/>
          <w:iCs/>
          <w:sz w:val="20"/>
        </w:rPr>
        <w:tab/>
        <w:t>January 2023 – May 2023</w:t>
      </w:r>
    </w:p>
    <w:p w14:paraId="2DA075E6" w14:textId="6CFBA8E4" w:rsidR="005C1D45" w:rsidRDefault="005C1D45" w:rsidP="00096D0E">
      <w:pPr>
        <w:tabs>
          <w:tab w:val="right" w:pos="10800"/>
        </w:tabs>
        <w:spacing w:line="247" w:lineRule="auto"/>
        <w:rPr>
          <w:rFonts w:ascii="Garamond" w:eastAsia="AppleGothic" w:hAnsi="Garamond"/>
          <w:iCs/>
          <w:sz w:val="20"/>
        </w:rPr>
      </w:pPr>
      <w:r w:rsidRPr="00D2266C">
        <w:rPr>
          <w:rFonts w:ascii="Garamond" w:eastAsia="AppleGothic" w:hAnsi="Garamond"/>
          <w:iCs/>
          <w:sz w:val="20"/>
        </w:rPr>
        <w:tab/>
        <w:t>GPA: 3.8/4.0</w:t>
      </w:r>
    </w:p>
    <w:p w14:paraId="7927F8D1" w14:textId="372BB7D7" w:rsidR="00096D0E" w:rsidRDefault="00715A74" w:rsidP="00715A74">
      <w:pPr>
        <w:pStyle w:val="ResumeAlignRight"/>
        <w:ind w:right="432"/>
        <w:contextualSpacing/>
        <w:rPr>
          <w:rFonts w:ascii="Garamond" w:eastAsia="AppleGothic" w:hAnsi="Garamond"/>
          <w:bCs/>
          <w:sz w:val="20"/>
        </w:rPr>
      </w:pPr>
      <w:r w:rsidRPr="00D2266C">
        <w:rPr>
          <w:rFonts w:ascii="Garamond" w:eastAsia="AppleGothic" w:hAnsi="Garamond"/>
          <w:b/>
          <w:bCs/>
          <w:sz w:val="20"/>
        </w:rPr>
        <w:t xml:space="preserve">Certifications: </w:t>
      </w:r>
      <w:r w:rsidRPr="00D2266C">
        <w:rPr>
          <w:rFonts w:ascii="Garamond" w:eastAsia="AppleGothic" w:hAnsi="Garamond"/>
          <w:bCs/>
          <w:sz w:val="20"/>
        </w:rPr>
        <w:t>Certified Associate in Project Management (CAPM</w:t>
      </w:r>
      <w:r>
        <w:rPr>
          <w:rFonts w:ascii="Garamond" w:eastAsia="AppleGothic" w:hAnsi="Garamond"/>
          <w:bCs/>
          <w:sz w:val="20"/>
        </w:rPr>
        <w:t>), Landor &amp; Fitch NextGen Brand Transformers</w:t>
      </w:r>
    </w:p>
    <w:p w14:paraId="0ED1CDC1" w14:textId="77777777" w:rsidR="00715A74" w:rsidRPr="00715A74" w:rsidRDefault="00715A74" w:rsidP="00715A74">
      <w:pPr>
        <w:pStyle w:val="ResumeAlignRight"/>
        <w:ind w:right="432"/>
        <w:contextualSpacing/>
        <w:rPr>
          <w:rFonts w:ascii="Garamond" w:eastAsia="AppleGothic" w:hAnsi="Garamond"/>
          <w:bCs/>
          <w:sz w:val="20"/>
        </w:rPr>
      </w:pPr>
    </w:p>
    <w:p w14:paraId="51F054AF" w14:textId="481C1A41" w:rsidR="005C1D45" w:rsidRPr="00D2266C" w:rsidRDefault="005C1D45" w:rsidP="00096D0E">
      <w:pPr>
        <w:tabs>
          <w:tab w:val="right" w:pos="10800"/>
        </w:tabs>
        <w:spacing w:line="247" w:lineRule="auto"/>
        <w:rPr>
          <w:rFonts w:ascii="Garamond" w:eastAsia="AppleGothic" w:hAnsi="Garamond"/>
          <w:b/>
          <w:bCs/>
          <w:iCs/>
        </w:rPr>
      </w:pPr>
      <w:r w:rsidRPr="00D2266C">
        <w:rPr>
          <w:rFonts w:ascii="Garamond" w:eastAsia="AppleGothic" w:hAnsi="Garamond"/>
          <w:b/>
          <w:bCs/>
          <w:iCs/>
        </w:rPr>
        <w:t>PROFESSIONAL EXPERIENCE</w:t>
      </w:r>
    </w:p>
    <w:p w14:paraId="26FA32D7" w14:textId="1610C4A3" w:rsidR="005C1D45" w:rsidRPr="00D2266C" w:rsidRDefault="005C1D45" w:rsidP="00096D0E">
      <w:pPr>
        <w:pBdr>
          <w:top w:val="single" w:sz="4" w:space="1" w:color="auto"/>
        </w:pBdr>
        <w:tabs>
          <w:tab w:val="right" w:pos="10800"/>
        </w:tabs>
        <w:spacing w:line="247" w:lineRule="auto"/>
        <w:rPr>
          <w:rFonts w:ascii="Garamond" w:eastAsia="AppleGothic" w:hAnsi="Garamond"/>
          <w:b/>
          <w:sz w:val="20"/>
        </w:rPr>
      </w:pPr>
      <w:r w:rsidRPr="00D2266C">
        <w:rPr>
          <w:rFonts w:ascii="Garamond" w:eastAsia="AppleGothic" w:hAnsi="Garamond"/>
          <w:b/>
          <w:sz w:val="20"/>
        </w:rPr>
        <w:t>Account Executive</w:t>
      </w:r>
      <w:r w:rsidRPr="00D2266C">
        <w:rPr>
          <w:rFonts w:ascii="Garamond" w:eastAsia="AppleGothic" w:hAnsi="Garamond"/>
          <w:b/>
          <w:sz w:val="20"/>
        </w:rPr>
        <w:tab/>
        <w:t>Remote</w:t>
      </w:r>
    </w:p>
    <w:p w14:paraId="628FA4E9" w14:textId="394B4114" w:rsidR="005C1D45" w:rsidRPr="00D2266C" w:rsidRDefault="00000000" w:rsidP="00096D0E">
      <w:pPr>
        <w:pBdr>
          <w:top w:val="single" w:sz="4" w:space="1" w:color="auto"/>
        </w:pBdr>
        <w:tabs>
          <w:tab w:val="right" w:pos="10800"/>
        </w:tabs>
        <w:spacing w:line="247" w:lineRule="auto"/>
        <w:rPr>
          <w:rFonts w:ascii="Garamond" w:eastAsia="AppleGothic" w:hAnsi="Garamond"/>
          <w:iCs/>
          <w:sz w:val="20"/>
        </w:rPr>
      </w:pPr>
      <w:hyperlink r:id="rId10" w:history="1">
        <w:r w:rsidR="005C1D45" w:rsidRPr="00F45826">
          <w:rPr>
            <w:rStyle w:val="Hyperlink"/>
            <w:rFonts w:ascii="Garamond" w:eastAsia="AppleGothic" w:hAnsi="Garamond"/>
            <w:iCs/>
            <w:sz w:val="20"/>
          </w:rPr>
          <w:t>Choose Apprentice Inc.</w:t>
        </w:r>
      </w:hyperlink>
      <w:r w:rsidR="005C1D45" w:rsidRPr="00D2266C">
        <w:rPr>
          <w:rFonts w:ascii="Garamond" w:eastAsia="AppleGothic" w:hAnsi="Garamond"/>
          <w:iCs/>
          <w:sz w:val="20"/>
        </w:rPr>
        <w:tab/>
        <w:t>August 2023 – Present</w:t>
      </w:r>
    </w:p>
    <w:p w14:paraId="69FFC21B" w14:textId="004F91BC" w:rsidR="005C1D45" w:rsidRPr="00D2266C" w:rsidRDefault="005C1D45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432"/>
        <w:contextualSpacing/>
        <w:rPr>
          <w:rFonts w:ascii="Garamond" w:eastAsia="AppleGothic" w:hAnsi="Garamond"/>
          <w:b/>
          <w:sz w:val="20"/>
        </w:rPr>
      </w:pPr>
      <w:r w:rsidRPr="00D2266C">
        <w:rPr>
          <w:rFonts w:ascii="Garamond" w:eastAsia="AppleGothic" w:hAnsi="Garamond"/>
          <w:bCs/>
          <w:sz w:val="20"/>
        </w:rPr>
        <w:t xml:space="preserve">Developed and executed </w:t>
      </w:r>
      <w:r w:rsidR="005A2DA3">
        <w:rPr>
          <w:rFonts w:ascii="Garamond" w:eastAsia="AppleGothic" w:hAnsi="Garamond"/>
          <w:bCs/>
          <w:sz w:val="20"/>
        </w:rPr>
        <w:t>re</w:t>
      </w:r>
      <w:r w:rsidR="002E454D">
        <w:rPr>
          <w:rFonts w:ascii="Garamond" w:eastAsia="AppleGothic" w:hAnsi="Garamond"/>
          <w:bCs/>
          <w:sz w:val="20"/>
        </w:rPr>
        <w:t>-</w:t>
      </w:r>
      <w:r w:rsidR="005A2DA3">
        <w:rPr>
          <w:rFonts w:ascii="Garamond" w:eastAsia="AppleGothic" w:hAnsi="Garamond"/>
          <w:bCs/>
          <w:sz w:val="20"/>
        </w:rPr>
        <w:t xml:space="preserve">engagement strategy of </w:t>
      </w:r>
      <w:r w:rsidR="002E454D">
        <w:rPr>
          <w:rFonts w:ascii="Garamond" w:eastAsia="AppleGothic" w:hAnsi="Garamond"/>
          <w:bCs/>
          <w:sz w:val="20"/>
        </w:rPr>
        <w:t xml:space="preserve">400 </w:t>
      </w:r>
      <w:r w:rsidR="005A2DA3">
        <w:rPr>
          <w:rFonts w:ascii="Garamond" w:eastAsia="AppleGothic" w:hAnsi="Garamond"/>
          <w:bCs/>
          <w:sz w:val="20"/>
        </w:rPr>
        <w:t>orphaned leads</w:t>
      </w:r>
      <w:r w:rsidRPr="00D2266C">
        <w:rPr>
          <w:rFonts w:ascii="Garamond" w:eastAsia="AppleGothic" w:hAnsi="Garamond"/>
          <w:bCs/>
          <w:sz w:val="20"/>
        </w:rPr>
        <w:t>, resulting in</w:t>
      </w:r>
      <w:r w:rsidR="002E454D">
        <w:rPr>
          <w:rFonts w:ascii="Garamond" w:eastAsia="AppleGothic" w:hAnsi="Garamond"/>
          <w:bCs/>
          <w:sz w:val="20"/>
        </w:rPr>
        <w:t xml:space="preserve"> </w:t>
      </w:r>
      <w:r w:rsidRPr="00D2266C">
        <w:rPr>
          <w:rFonts w:ascii="Garamond" w:eastAsia="AppleGothic" w:hAnsi="Garamond"/>
          <w:bCs/>
          <w:sz w:val="20"/>
        </w:rPr>
        <w:t xml:space="preserve">30% increase in </w:t>
      </w:r>
      <w:r w:rsidR="005A2DA3">
        <w:rPr>
          <w:rFonts w:ascii="Garamond" w:eastAsia="AppleGothic" w:hAnsi="Garamond"/>
          <w:bCs/>
          <w:sz w:val="20"/>
        </w:rPr>
        <w:t xml:space="preserve">sales </w:t>
      </w:r>
      <w:r w:rsidRPr="00D2266C">
        <w:rPr>
          <w:rFonts w:ascii="Garamond" w:eastAsia="AppleGothic" w:hAnsi="Garamond"/>
          <w:bCs/>
          <w:sz w:val="20"/>
        </w:rPr>
        <w:t>from existing accounts</w:t>
      </w:r>
    </w:p>
    <w:p w14:paraId="13C6712F" w14:textId="77777777" w:rsidR="005C1D45" w:rsidRPr="00D2266C" w:rsidRDefault="005C1D45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432"/>
        <w:contextualSpacing/>
        <w:rPr>
          <w:rFonts w:ascii="Garamond" w:eastAsia="AppleGothic" w:hAnsi="Garamond"/>
          <w:b/>
          <w:sz w:val="20"/>
        </w:rPr>
      </w:pPr>
      <w:r w:rsidRPr="00D2266C">
        <w:rPr>
          <w:rFonts w:ascii="Garamond" w:eastAsia="AppleGothic" w:hAnsi="Garamond"/>
          <w:bCs/>
          <w:sz w:val="20"/>
        </w:rPr>
        <w:t>Proficiently used HubSpot to manage 500+ leads, track sales activities, and generate reports for performance analysis</w:t>
      </w:r>
    </w:p>
    <w:p w14:paraId="2514132E" w14:textId="3E7CBC98" w:rsidR="005C1D45" w:rsidRPr="00D2266C" w:rsidRDefault="005C1D45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432"/>
        <w:contextualSpacing/>
        <w:rPr>
          <w:rFonts w:ascii="Garamond" w:eastAsia="AppleGothic" w:hAnsi="Garamond"/>
          <w:b/>
          <w:sz w:val="20"/>
        </w:rPr>
      </w:pPr>
      <w:r w:rsidRPr="00D2266C">
        <w:rPr>
          <w:rFonts w:ascii="Garamond" w:eastAsia="AppleGothic" w:hAnsi="Garamond"/>
          <w:bCs/>
          <w:sz w:val="20"/>
        </w:rPr>
        <w:t>Mentored and trained new sales team members, helping to reach goals and contribute to a cohesive, high-performing team</w:t>
      </w:r>
    </w:p>
    <w:p w14:paraId="2B4ECDE0" w14:textId="77777777" w:rsidR="005C1D45" w:rsidRPr="00D2266C" w:rsidRDefault="005C1D45" w:rsidP="00096D0E">
      <w:pPr>
        <w:pStyle w:val="ResumeAlignRight"/>
        <w:spacing w:line="247" w:lineRule="auto"/>
        <w:ind w:right="432"/>
        <w:contextualSpacing/>
        <w:rPr>
          <w:rFonts w:ascii="Garamond" w:eastAsia="AppleGothic" w:hAnsi="Garamond"/>
          <w:bCs/>
          <w:sz w:val="20"/>
        </w:rPr>
      </w:pPr>
    </w:p>
    <w:p w14:paraId="43E87DA6" w14:textId="2E5D5BEA" w:rsidR="005C1D45" w:rsidRPr="00D2266C" w:rsidRDefault="00A26241" w:rsidP="00096D0E">
      <w:pPr>
        <w:pStyle w:val="ResumeAlignRight"/>
        <w:tabs>
          <w:tab w:val="clear" w:pos="10080"/>
          <w:tab w:val="right" w:pos="10800"/>
        </w:tabs>
        <w:spacing w:line="247" w:lineRule="auto"/>
        <w:ind w:right="432"/>
        <w:contextualSpacing/>
        <w:rPr>
          <w:rFonts w:ascii="Garamond" w:eastAsia="AppleGothic" w:hAnsi="Garamond"/>
          <w:b/>
          <w:sz w:val="20"/>
        </w:rPr>
      </w:pPr>
      <w:r w:rsidRPr="00D2266C">
        <w:rPr>
          <w:rFonts w:ascii="Garamond" w:eastAsia="AppleGothic" w:hAnsi="Garamond"/>
          <w:b/>
          <w:sz w:val="20"/>
        </w:rPr>
        <w:t xml:space="preserve">Project Management </w:t>
      </w:r>
      <w:r w:rsidR="005C1D45" w:rsidRPr="00D2266C">
        <w:rPr>
          <w:rFonts w:ascii="Garamond" w:eastAsia="AppleGothic" w:hAnsi="Garamond"/>
          <w:b/>
          <w:sz w:val="20"/>
        </w:rPr>
        <w:t xml:space="preserve">Intern – </w:t>
      </w:r>
      <w:r w:rsidRPr="00D2266C">
        <w:rPr>
          <w:rFonts w:ascii="Garamond" w:eastAsia="AppleGothic" w:hAnsi="Garamond"/>
          <w:b/>
          <w:sz w:val="20"/>
        </w:rPr>
        <w:t>Field Operations</w:t>
      </w:r>
      <w:r w:rsidR="005C1D45" w:rsidRPr="00D2266C">
        <w:rPr>
          <w:rFonts w:ascii="Garamond" w:eastAsia="AppleGothic" w:hAnsi="Garamond"/>
          <w:b/>
          <w:sz w:val="20"/>
        </w:rPr>
        <w:tab/>
        <w:t>New York, NY</w:t>
      </w:r>
    </w:p>
    <w:p w14:paraId="7953F6EC" w14:textId="58E159C3" w:rsidR="005C1D45" w:rsidRPr="00D2266C" w:rsidRDefault="00000000" w:rsidP="00096D0E">
      <w:pPr>
        <w:pStyle w:val="ResumeAlignRight"/>
        <w:tabs>
          <w:tab w:val="clear" w:pos="10080"/>
          <w:tab w:val="right" w:pos="10800"/>
        </w:tabs>
        <w:spacing w:line="247" w:lineRule="auto"/>
        <w:ind w:right="432"/>
        <w:contextualSpacing/>
        <w:rPr>
          <w:rFonts w:ascii="Garamond" w:eastAsia="AppleGothic" w:hAnsi="Garamond"/>
          <w:iCs/>
          <w:sz w:val="20"/>
        </w:rPr>
      </w:pPr>
      <w:hyperlink r:id="rId11" w:history="1">
        <w:r w:rsidR="005C1D45" w:rsidRPr="005A2DA3">
          <w:rPr>
            <w:rStyle w:val="Hyperlink"/>
            <w:rFonts w:ascii="Garamond" w:eastAsia="AppleGothic" w:hAnsi="Garamond"/>
            <w:iCs/>
            <w:sz w:val="20"/>
          </w:rPr>
          <w:t>Charter Communications</w:t>
        </w:r>
      </w:hyperlink>
      <w:r w:rsidR="002E454D">
        <w:rPr>
          <w:rFonts w:ascii="Garamond" w:eastAsia="AppleGothic" w:hAnsi="Garamond"/>
          <w:iCs/>
          <w:sz w:val="20"/>
        </w:rPr>
        <w:t xml:space="preserve"> (NASDAQ: CHTR)</w:t>
      </w:r>
      <w:r w:rsidR="005C1D45" w:rsidRPr="00D2266C">
        <w:rPr>
          <w:rFonts w:ascii="Garamond" w:eastAsia="AppleGothic" w:hAnsi="Garamond"/>
          <w:iCs/>
          <w:sz w:val="20"/>
        </w:rPr>
        <w:tab/>
        <w:t>May 2023 – August 2023</w:t>
      </w:r>
    </w:p>
    <w:p w14:paraId="1AF32AC3" w14:textId="592C03A2" w:rsidR="005C1D45" w:rsidRPr="00D2266C" w:rsidRDefault="005C1D45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432"/>
        <w:contextualSpacing/>
        <w:rPr>
          <w:rFonts w:ascii="Garamond" w:eastAsia="AppleGothic" w:hAnsi="Garamond"/>
          <w:sz w:val="20"/>
        </w:rPr>
      </w:pPr>
      <w:r w:rsidRPr="00D2266C">
        <w:rPr>
          <w:rFonts w:ascii="Garamond" w:eastAsia="AppleGothic" w:hAnsi="Garamond"/>
          <w:sz w:val="20"/>
        </w:rPr>
        <w:t>Achieved $</w:t>
      </w:r>
      <w:r w:rsidR="00765420">
        <w:rPr>
          <w:rFonts w:ascii="Garamond" w:eastAsia="AppleGothic" w:hAnsi="Garamond"/>
          <w:sz w:val="20"/>
        </w:rPr>
        <w:t>1.5M</w:t>
      </w:r>
      <w:r w:rsidRPr="00D2266C">
        <w:rPr>
          <w:rFonts w:ascii="Garamond" w:eastAsia="AppleGothic" w:hAnsi="Garamond"/>
          <w:sz w:val="20"/>
        </w:rPr>
        <w:t xml:space="preserve"> in cost savings for June by successfully reconciling 6,000 open accounts with the regional power authority</w:t>
      </w:r>
    </w:p>
    <w:p w14:paraId="1078A5CF" w14:textId="5F3AC704" w:rsidR="005C1D45" w:rsidRPr="00D2266C" w:rsidRDefault="005C1D45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432"/>
        <w:contextualSpacing/>
        <w:rPr>
          <w:rFonts w:ascii="Garamond" w:eastAsia="AppleGothic" w:hAnsi="Garamond"/>
          <w:sz w:val="20"/>
        </w:rPr>
      </w:pPr>
      <w:r w:rsidRPr="00D2266C">
        <w:rPr>
          <w:rFonts w:ascii="Garamond" w:eastAsia="AppleGothic" w:hAnsi="Garamond"/>
          <w:sz w:val="20"/>
        </w:rPr>
        <w:t>Managed</w:t>
      </w:r>
      <w:r w:rsidR="00A26241">
        <w:rPr>
          <w:rFonts w:ascii="Garamond" w:eastAsia="AppleGothic" w:hAnsi="Garamond"/>
          <w:sz w:val="20"/>
        </w:rPr>
        <w:t xml:space="preserve"> program strategy and vision</w:t>
      </w:r>
      <w:r w:rsidRPr="00D2266C">
        <w:rPr>
          <w:rFonts w:ascii="Garamond" w:eastAsia="AppleGothic" w:hAnsi="Garamond"/>
          <w:sz w:val="20"/>
        </w:rPr>
        <w:t xml:space="preserve"> of a broadband education and career pipeline program for 1 million newly serviced </w:t>
      </w:r>
      <w:r w:rsidR="00A26241">
        <w:rPr>
          <w:rFonts w:ascii="Garamond" w:eastAsia="AppleGothic" w:hAnsi="Garamond"/>
          <w:sz w:val="20"/>
        </w:rPr>
        <w:t>homes</w:t>
      </w:r>
    </w:p>
    <w:p w14:paraId="023A8B00" w14:textId="03CB8767" w:rsidR="005C1D45" w:rsidRPr="00D2266C" w:rsidRDefault="005C1D45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432"/>
        <w:contextualSpacing/>
        <w:rPr>
          <w:rFonts w:ascii="Garamond" w:eastAsia="AppleGothic" w:hAnsi="Garamond"/>
          <w:sz w:val="20"/>
        </w:rPr>
      </w:pPr>
      <w:r w:rsidRPr="00D2266C">
        <w:rPr>
          <w:rFonts w:ascii="Garamond" w:eastAsia="AppleGothic" w:hAnsi="Garamond"/>
          <w:sz w:val="20"/>
        </w:rPr>
        <w:t xml:space="preserve">Conducted cost analyses of construction bid </w:t>
      </w:r>
      <w:r w:rsidR="00765420">
        <w:rPr>
          <w:rFonts w:ascii="Garamond" w:eastAsia="AppleGothic" w:hAnsi="Garamond"/>
          <w:sz w:val="20"/>
        </w:rPr>
        <w:t>proposals</w:t>
      </w:r>
      <w:r w:rsidRPr="00D2266C">
        <w:rPr>
          <w:rFonts w:ascii="Garamond" w:eastAsia="AppleGothic" w:hAnsi="Garamond"/>
          <w:sz w:val="20"/>
        </w:rPr>
        <w:t xml:space="preserve"> to develop an internal pricing scheme tailored to each market area</w:t>
      </w:r>
    </w:p>
    <w:p w14:paraId="0E399072" w14:textId="77777777" w:rsidR="00B105D0" w:rsidRPr="00D2266C" w:rsidRDefault="00B105D0" w:rsidP="00096D0E">
      <w:pPr>
        <w:pStyle w:val="ResumeAlignRight"/>
        <w:spacing w:line="247" w:lineRule="auto"/>
        <w:ind w:right="432"/>
        <w:contextualSpacing/>
        <w:rPr>
          <w:rFonts w:ascii="Garamond" w:eastAsia="AppleGothic" w:hAnsi="Garamond"/>
          <w:sz w:val="20"/>
        </w:rPr>
      </w:pPr>
    </w:p>
    <w:p w14:paraId="7A020235" w14:textId="59501531" w:rsidR="00B105D0" w:rsidRPr="00D2266C" w:rsidRDefault="00B105D0" w:rsidP="00096D0E">
      <w:pPr>
        <w:pStyle w:val="ResumeAlignRight"/>
        <w:tabs>
          <w:tab w:val="clear" w:pos="10080"/>
          <w:tab w:val="right" w:pos="10800"/>
        </w:tabs>
        <w:spacing w:line="247" w:lineRule="auto"/>
        <w:ind w:right="432"/>
        <w:contextualSpacing/>
        <w:rPr>
          <w:rFonts w:ascii="Garamond" w:eastAsia="AppleGothic" w:hAnsi="Garamond"/>
          <w:b/>
          <w:sz w:val="20"/>
        </w:rPr>
      </w:pPr>
      <w:r w:rsidRPr="00D2266C">
        <w:rPr>
          <w:rFonts w:ascii="Garamond" w:eastAsia="AppleGothic" w:hAnsi="Garamond"/>
          <w:b/>
          <w:sz w:val="20"/>
        </w:rPr>
        <w:t>Pro</w:t>
      </w:r>
      <w:r w:rsidR="005A2DA3">
        <w:rPr>
          <w:rFonts w:ascii="Garamond" w:eastAsia="AppleGothic" w:hAnsi="Garamond"/>
          <w:b/>
          <w:sz w:val="20"/>
        </w:rPr>
        <w:t>duct</w:t>
      </w:r>
      <w:r w:rsidRPr="00D2266C">
        <w:rPr>
          <w:rFonts w:ascii="Garamond" w:eastAsia="AppleGothic" w:hAnsi="Garamond"/>
          <w:b/>
          <w:sz w:val="20"/>
        </w:rPr>
        <w:t xml:space="preserve"> Management Apprentice</w:t>
      </w:r>
      <w:r w:rsidRPr="00D2266C">
        <w:rPr>
          <w:rFonts w:ascii="Garamond" w:eastAsia="AppleGothic" w:hAnsi="Garamond"/>
          <w:b/>
          <w:sz w:val="20"/>
        </w:rPr>
        <w:tab/>
        <w:t>New York, NY</w:t>
      </w:r>
    </w:p>
    <w:p w14:paraId="1B31D766" w14:textId="7D5D2D4C" w:rsidR="00B105D0" w:rsidRPr="00D2266C" w:rsidRDefault="00000000" w:rsidP="00096D0E">
      <w:pPr>
        <w:pStyle w:val="ResumeAlignRight"/>
        <w:tabs>
          <w:tab w:val="clear" w:pos="10080"/>
          <w:tab w:val="right" w:pos="10800"/>
        </w:tabs>
        <w:spacing w:line="247" w:lineRule="auto"/>
        <w:ind w:right="432"/>
        <w:contextualSpacing/>
        <w:rPr>
          <w:rFonts w:ascii="Garamond" w:eastAsia="AppleGothic" w:hAnsi="Garamond"/>
          <w:iCs/>
          <w:sz w:val="20"/>
        </w:rPr>
      </w:pPr>
      <w:hyperlink r:id="rId12" w:history="1">
        <w:r w:rsidR="00B105D0" w:rsidRPr="00F45826">
          <w:rPr>
            <w:rStyle w:val="Hyperlink"/>
            <w:rFonts w:ascii="Garamond" w:eastAsia="AppleGothic" w:hAnsi="Garamond"/>
            <w:iCs/>
            <w:sz w:val="20"/>
          </w:rPr>
          <w:t>Morphware</w:t>
        </w:r>
      </w:hyperlink>
      <w:r w:rsidR="005A2DA3">
        <w:rPr>
          <w:rStyle w:val="Hyperlink"/>
          <w:rFonts w:ascii="Garamond" w:eastAsia="AppleGothic" w:hAnsi="Garamond"/>
          <w:iCs/>
          <w:sz w:val="20"/>
          <w:u w:val="none"/>
        </w:rPr>
        <w:t xml:space="preserve"> </w:t>
      </w:r>
      <w:r w:rsidR="005A2DA3" w:rsidRPr="005A2DA3">
        <w:rPr>
          <w:rStyle w:val="Hyperlink"/>
          <w:rFonts w:ascii="Garamond" w:eastAsia="AppleGothic" w:hAnsi="Garamond"/>
          <w:iCs/>
          <w:color w:val="000000" w:themeColor="text1"/>
          <w:sz w:val="20"/>
          <w:u w:val="none"/>
        </w:rPr>
        <w:t>(Start-Up)</w:t>
      </w:r>
      <w:r w:rsidR="00B105D0" w:rsidRPr="00D2266C">
        <w:rPr>
          <w:rFonts w:ascii="Garamond" w:eastAsia="AppleGothic" w:hAnsi="Garamond"/>
          <w:iCs/>
          <w:sz w:val="20"/>
        </w:rPr>
        <w:tab/>
        <w:t>March 2022 – September 2022</w:t>
      </w:r>
    </w:p>
    <w:p w14:paraId="31E162CF" w14:textId="0D1416E8" w:rsidR="005A2DA3" w:rsidRPr="00D2266C" w:rsidRDefault="005A2DA3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432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</w:rPr>
        <w:t>Drove on-time delivery of 3 high-priority software i</w:t>
      </w:r>
      <w:r w:rsidR="00765420">
        <w:rPr>
          <w:rFonts w:ascii="Garamond" w:eastAsia="AppleGothic" w:hAnsi="Garamond"/>
          <w:sz w:val="20"/>
        </w:rPr>
        <w:t>ncrements</w:t>
      </w:r>
      <w:r>
        <w:rPr>
          <w:rFonts w:ascii="Garamond" w:eastAsia="AppleGothic" w:hAnsi="Garamond"/>
          <w:sz w:val="20"/>
        </w:rPr>
        <w:t xml:space="preserve"> by</w:t>
      </w:r>
      <w:r w:rsidR="00A26241">
        <w:rPr>
          <w:rFonts w:ascii="Garamond" w:eastAsia="AppleGothic" w:hAnsi="Garamond"/>
          <w:sz w:val="20"/>
        </w:rPr>
        <w:t xml:space="preserve"> utilizing Agile methodologies to</w:t>
      </w:r>
      <w:r>
        <w:rPr>
          <w:rFonts w:ascii="Garamond" w:eastAsia="AppleGothic" w:hAnsi="Garamond"/>
          <w:sz w:val="20"/>
        </w:rPr>
        <w:t xml:space="preserve"> lead</w:t>
      </w:r>
      <w:r w:rsidR="002E454D">
        <w:rPr>
          <w:rFonts w:ascii="Garamond" w:eastAsia="AppleGothic" w:hAnsi="Garamond"/>
          <w:sz w:val="20"/>
        </w:rPr>
        <w:t xml:space="preserve"> </w:t>
      </w:r>
      <w:r>
        <w:rPr>
          <w:rFonts w:ascii="Garamond" w:eastAsia="AppleGothic" w:hAnsi="Garamond"/>
          <w:sz w:val="20"/>
        </w:rPr>
        <w:t>weekly stand-ups</w:t>
      </w:r>
    </w:p>
    <w:p w14:paraId="5307E63A" w14:textId="1BB6CFF7" w:rsidR="00B105D0" w:rsidRPr="00D2266C" w:rsidRDefault="00B105D0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432"/>
        <w:contextualSpacing/>
        <w:rPr>
          <w:rFonts w:ascii="Garamond" w:eastAsia="AppleGothic" w:hAnsi="Garamond"/>
          <w:sz w:val="20"/>
        </w:rPr>
      </w:pPr>
      <w:r w:rsidRPr="00D2266C">
        <w:rPr>
          <w:rFonts w:ascii="Garamond" w:eastAsia="AppleGothic" w:hAnsi="Garamond"/>
          <w:sz w:val="20"/>
        </w:rPr>
        <w:t>Sourced in due-diligence process of $1</w:t>
      </w:r>
      <w:r w:rsidR="00765420">
        <w:rPr>
          <w:rFonts w:ascii="Garamond" w:eastAsia="AppleGothic" w:hAnsi="Garamond"/>
          <w:sz w:val="20"/>
        </w:rPr>
        <w:t>M</w:t>
      </w:r>
      <w:r w:rsidRPr="00D2266C">
        <w:rPr>
          <w:rFonts w:ascii="Garamond" w:eastAsia="AppleGothic" w:hAnsi="Garamond"/>
          <w:sz w:val="20"/>
        </w:rPr>
        <w:t xml:space="preserve"> in venture capital funding with</w:t>
      </w:r>
      <w:r w:rsidR="00765420">
        <w:rPr>
          <w:rFonts w:ascii="Garamond" w:eastAsia="AppleGothic" w:hAnsi="Garamond"/>
          <w:sz w:val="20"/>
        </w:rPr>
        <w:t xml:space="preserve"> the</w:t>
      </w:r>
      <w:r w:rsidRPr="00D2266C">
        <w:rPr>
          <w:rFonts w:ascii="Garamond" w:eastAsia="AppleGothic" w:hAnsi="Garamond"/>
          <w:sz w:val="20"/>
        </w:rPr>
        <w:t xml:space="preserve"> reporting of quarterly milestone updates</w:t>
      </w:r>
      <w:r w:rsidR="00765420">
        <w:rPr>
          <w:rFonts w:ascii="Garamond" w:eastAsia="AppleGothic" w:hAnsi="Garamond"/>
          <w:sz w:val="20"/>
        </w:rPr>
        <w:t xml:space="preserve"> to investors</w:t>
      </w:r>
    </w:p>
    <w:p w14:paraId="71182A11" w14:textId="77777777" w:rsidR="00B105D0" w:rsidRPr="00D2266C" w:rsidRDefault="00B105D0" w:rsidP="00096D0E">
      <w:pPr>
        <w:pStyle w:val="ResumeAlignRight"/>
        <w:numPr>
          <w:ilvl w:val="0"/>
          <w:numId w:val="1"/>
        </w:numPr>
        <w:tabs>
          <w:tab w:val="clear" w:pos="4584"/>
          <w:tab w:val="clear" w:pos="10080"/>
          <w:tab w:val="num" w:pos="360"/>
          <w:tab w:val="right" w:pos="10800"/>
        </w:tabs>
        <w:spacing w:line="247" w:lineRule="auto"/>
        <w:ind w:left="360"/>
        <w:contextualSpacing/>
        <w:rPr>
          <w:rFonts w:ascii="Garamond" w:eastAsia="AppleGothic" w:hAnsi="Garamond"/>
          <w:sz w:val="20"/>
        </w:rPr>
      </w:pPr>
      <w:r w:rsidRPr="00D2266C">
        <w:rPr>
          <w:rFonts w:ascii="Garamond" w:eastAsia="AppleGothic" w:hAnsi="Garamond"/>
          <w:sz w:val="20"/>
        </w:rPr>
        <w:t>Developed a one-pager for the Ministry of Industry and Commerce in Asunción, Paraguay for adoption of machine learning software by medical professionals</w:t>
      </w:r>
    </w:p>
    <w:p w14:paraId="221C64E5" w14:textId="77777777" w:rsidR="00B105D0" w:rsidRPr="00D2266C" w:rsidRDefault="00B105D0" w:rsidP="00096D0E">
      <w:pPr>
        <w:pStyle w:val="ResumeAlignRight"/>
        <w:spacing w:line="247" w:lineRule="auto"/>
        <w:ind w:right="432"/>
        <w:contextualSpacing/>
        <w:rPr>
          <w:rFonts w:ascii="Garamond" w:eastAsia="AppleGothic" w:hAnsi="Garamond"/>
          <w:sz w:val="20"/>
        </w:rPr>
      </w:pPr>
    </w:p>
    <w:p w14:paraId="50168C87" w14:textId="06495755" w:rsidR="00B105D0" w:rsidRPr="00D2266C" w:rsidRDefault="00B105D0" w:rsidP="00096D0E">
      <w:pPr>
        <w:pStyle w:val="ResumeAlignRight"/>
        <w:tabs>
          <w:tab w:val="clear" w:pos="10080"/>
          <w:tab w:val="right" w:pos="10800"/>
        </w:tabs>
        <w:spacing w:line="247" w:lineRule="auto"/>
        <w:ind w:right="432"/>
        <w:contextualSpacing/>
        <w:rPr>
          <w:rFonts w:ascii="Garamond" w:eastAsia="AppleGothic" w:hAnsi="Garamond"/>
          <w:b/>
          <w:bCs/>
          <w:sz w:val="20"/>
        </w:rPr>
      </w:pPr>
      <w:r w:rsidRPr="00D2266C">
        <w:rPr>
          <w:rFonts w:ascii="Garamond" w:eastAsia="AppleGothic" w:hAnsi="Garamond"/>
          <w:b/>
          <w:bCs/>
          <w:sz w:val="20"/>
        </w:rPr>
        <w:t>Project Management Intern</w:t>
      </w:r>
      <w:r w:rsidRPr="00D2266C">
        <w:rPr>
          <w:rFonts w:ascii="Garamond" w:eastAsia="AppleGothic" w:hAnsi="Garamond"/>
          <w:b/>
          <w:bCs/>
          <w:sz w:val="20"/>
        </w:rPr>
        <w:tab/>
        <w:t>New York, NY</w:t>
      </w:r>
    </w:p>
    <w:p w14:paraId="620AAE01" w14:textId="7C1D7AC1" w:rsidR="00B105D0" w:rsidRDefault="00000000" w:rsidP="00096D0E">
      <w:pPr>
        <w:pStyle w:val="ResumeAlignRight"/>
        <w:tabs>
          <w:tab w:val="clear" w:pos="10080"/>
          <w:tab w:val="right" w:pos="10800"/>
        </w:tabs>
        <w:spacing w:line="247" w:lineRule="auto"/>
        <w:ind w:right="432"/>
        <w:contextualSpacing/>
        <w:rPr>
          <w:rFonts w:ascii="Garamond" w:eastAsia="AppleGothic" w:hAnsi="Garamond"/>
          <w:sz w:val="20"/>
        </w:rPr>
      </w:pPr>
      <w:hyperlink r:id="rId13" w:history="1">
        <w:r w:rsidR="00B105D0" w:rsidRPr="005A2DA3">
          <w:rPr>
            <w:rStyle w:val="Hyperlink"/>
            <w:rFonts w:ascii="Garamond" w:eastAsia="AppleGothic" w:hAnsi="Garamond"/>
            <w:sz w:val="20"/>
          </w:rPr>
          <w:t>Superunion</w:t>
        </w:r>
      </w:hyperlink>
      <w:r w:rsidR="00F45826">
        <w:rPr>
          <w:rFonts w:ascii="Garamond" w:eastAsia="AppleGothic" w:hAnsi="Garamond"/>
          <w:sz w:val="20"/>
        </w:rPr>
        <w:t xml:space="preserve"> (now DesignBridge and Partners)</w:t>
      </w:r>
      <w:r w:rsidR="00B105D0" w:rsidRPr="00D2266C">
        <w:rPr>
          <w:rFonts w:ascii="Garamond" w:eastAsia="AppleGothic" w:hAnsi="Garamond"/>
          <w:sz w:val="20"/>
        </w:rPr>
        <w:tab/>
        <w:t>June 2022 – August 2022</w:t>
      </w:r>
    </w:p>
    <w:p w14:paraId="3ED4BDF1" w14:textId="3275EA21" w:rsidR="005A2DA3" w:rsidRPr="00D2266C" w:rsidRDefault="00765420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432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</w:rPr>
        <w:t>Managed</w:t>
      </w:r>
      <w:r w:rsidR="00A26241">
        <w:rPr>
          <w:rFonts w:ascii="Garamond" w:eastAsia="AppleGothic" w:hAnsi="Garamond"/>
          <w:sz w:val="20"/>
        </w:rPr>
        <w:t xml:space="preserve"> </w:t>
      </w:r>
      <w:r w:rsidR="005A2DA3">
        <w:rPr>
          <w:rFonts w:ascii="Garamond" w:eastAsia="AppleGothic" w:hAnsi="Garamond"/>
          <w:sz w:val="20"/>
        </w:rPr>
        <w:t>budgets totaling $50</w:t>
      </w:r>
      <w:r>
        <w:rPr>
          <w:rFonts w:ascii="Garamond" w:eastAsia="AppleGothic" w:hAnsi="Garamond"/>
          <w:sz w:val="20"/>
        </w:rPr>
        <w:t>M</w:t>
      </w:r>
      <w:r w:rsidR="005A2DA3">
        <w:rPr>
          <w:rFonts w:ascii="Garamond" w:eastAsia="AppleGothic" w:hAnsi="Garamond"/>
          <w:sz w:val="20"/>
        </w:rPr>
        <w:t xml:space="preserve"> using forecasting </w:t>
      </w:r>
      <w:r w:rsidR="00A26241">
        <w:rPr>
          <w:rFonts w:ascii="Garamond" w:eastAsia="AppleGothic" w:hAnsi="Garamond"/>
          <w:sz w:val="20"/>
        </w:rPr>
        <w:t xml:space="preserve">tools </w:t>
      </w:r>
      <w:r w:rsidR="005A2DA3">
        <w:rPr>
          <w:rFonts w:ascii="Garamond" w:eastAsia="AppleGothic" w:hAnsi="Garamond"/>
          <w:sz w:val="20"/>
        </w:rPr>
        <w:t>in Workbook and</w:t>
      </w:r>
      <w:r>
        <w:rPr>
          <w:rFonts w:ascii="Garamond" w:eastAsia="AppleGothic" w:hAnsi="Garamond"/>
          <w:sz w:val="20"/>
        </w:rPr>
        <w:t xml:space="preserve"> engaging</w:t>
      </w:r>
      <w:r w:rsidR="00A26241">
        <w:rPr>
          <w:rFonts w:ascii="Garamond" w:eastAsia="AppleGothic" w:hAnsi="Garamond"/>
          <w:sz w:val="20"/>
        </w:rPr>
        <w:t xml:space="preserve"> with</w:t>
      </w:r>
      <w:r>
        <w:rPr>
          <w:rFonts w:ascii="Garamond" w:eastAsia="AppleGothic" w:hAnsi="Garamond"/>
          <w:sz w:val="20"/>
        </w:rPr>
        <w:t xml:space="preserve"> key </w:t>
      </w:r>
      <w:r w:rsidR="00A26241">
        <w:rPr>
          <w:rFonts w:ascii="Garamond" w:eastAsia="AppleGothic" w:hAnsi="Garamond"/>
          <w:sz w:val="20"/>
        </w:rPr>
        <w:t>stakeholders</w:t>
      </w:r>
      <w:r>
        <w:rPr>
          <w:rFonts w:ascii="Garamond" w:eastAsia="AppleGothic" w:hAnsi="Garamond"/>
          <w:sz w:val="20"/>
        </w:rPr>
        <w:t xml:space="preserve"> and functional teams</w:t>
      </w:r>
    </w:p>
    <w:p w14:paraId="4EC25406" w14:textId="4EFCB0FB" w:rsidR="00B105D0" w:rsidRPr="00D2266C" w:rsidRDefault="00B105D0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432"/>
        <w:contextualSpacing/>
        <w:rPr>
          <w:rFonts w:ascii="Garamond" w:eastAsia="AppleGothic" w:hAnsi="Garamond"/>
          <w:sz w:val="20"/>
        </w:rPr>
      </w:pPr>
      <w:r w:rsidRPr="00D2266C">
        <w:rPr>
          <w:rFonts w:ascii="Garamond" w:eastAsia="AppleGothic" w:hAnsi="Garamond"/>
          <w:sz w:val="20"/>
        </w:rPr>
        <w:t xml:space="preserve">Conducted initial market research by transcribing and summarizing insights from </w:t>
      </w:r>
      <w:r w:rsidR="00765420">
        <w:rPr>
          <w:rFonts w:ascii="Garamond" w:eastAsia="AppleGothic" w:hAnsi="Garamond"/>
          <w:sz w:val="20"/>
        </w:rPr>
        <w:t>2</w:t>
      </w:r>
      <w:r w:rsidRPr="00D2266C">
        <w:rPr>
          <w:rFonts w:ascii="Garamond" w:eastAsia="AppleGothic" w:hAnsi="Garamond"/>
          <w:sz w:val="20"/>
        </w:rPr>
        <w:t>5 interviews with</w:t>
      </w:r>
      <w:r w:rsidR="00765420">
        <w:rPr>
          <w:rFonts w:ascii="Garamond" w:eastAsia="AppleGothic" w:hAnsi="Garamond"/>
          <w:sz w:val="20"/>
        </w:rPr>
        <w:t xml:space="preserve"> FOREX traders at </w:t>
      </w:r>
      <w:proofErr w:type="spellStart"/>
      <w:r w:rsidR="00765420">
        <w:rPr>
          <w:rFonts w:ascii="Garamond" w:eastAsia="AppleGothic" w:hAnsi="Garamond"/>
          <w:sz w:val="20"/>
        </w:rPr>
        <w:t>BofA</w:t>
      </w:r>
      <w:proofErr w:type="spellEnd"/>
    </w:p>
    <w:p w14:paraId="101E4718" w14:textId="5180D9C7" w:rsidR="00B105D0" w:rsidRPr="00D2266C" w:rsidRDefault="00B105D0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432"/>
        <w:contextualSpacing/>
        <w:rPr>
          <w:rFonts w:ascii="Garamond" w:eastAsia="AppleGothic" w:hAnsi="Garamond"/>
          <w:sz w:val="20"/>
        </w:rPr>
      </w:pPr>
      <w:r w:rsidRPr="00D2266C">
        <w:rPr>
          <w:rFonts w:ascii="Garamond" w:eastAsia="AppleGothic" w:hAnsi="Garamond"/>
          <w:sz w:val="20"/>
        </w:rPr>
        <w:t xml:space="preserve">Actively engaged in weekly </w:t>
      </w:r>
      <w:r w:rsidR="00765420">
        <w:rPr>
          <w:rFonts w:ascii="Garamond" w:eastAsia="AppleGothic" w:hAnsi="Garamond"/>
          <w:sz w:val="20"/>
        </w:rPr>
        <w:t>case studies</w:t>
      </w:r>
      <w:r w:rsidRPr="00D2266C">
        <w:rPr>
          <w:rFonts w:ascii="Garamond" w:eastAsia="AppleGothic" w:hAnsi="Garamond"/>
          <w:sz w:val="20"/>
        </w:rPr>
        <w:t xml:space="preserve"> focused on </w:t>
      </w:r>
      <w:r w:rsidR="00765420">
        <w:rPr>
          <w:rFonts w:ascii="Garamond" w:eastAsia="AppleGothic" w:hAnsi="Garamond"/>
          <w:sz w:val="20"/>
        </w:rPr>
        <w:t>developing</w:t>
      </w:r>
      <w:r w:rsidRPr="00D2266C">
        <w:rPr>
          <w:rFonts w:ascii="Garamond" w:eastAsia="AppleGothic" w:hAnsi="Garamond"/>
          <w:sz w:val="20"/>
        </w:rPr>
        <w:t xml:space="preserve"> briefs for brand identity, strategy, and management</w:t>
      </w:r>
    </w:p>
    <w:p w14:paraId="74A194EA" w14:textId="77777777" w:rsidR="00D2266C" w:rsidRPr="00D2266C" w:rsidRDefault="00D2266C" w:rsidP="00096D0E">
      <w:pPr>
        <w:pStyle w:val="ResumeAlignRight"/>
        <w:spacing w:line="247" w:lineRule="auto"/>
        <w:ind w:right="432"/>
        <w:contextualSpacing/>
        <w:rPr>
          <w:rFonts w:ascii="Garamond" w:eastAsia="AppleGothic" w:hAnsi="Garamond"/>
          <w:sz w:val="20"/>
        </w:rPr>
      </w:pPr>
    </w:p>
    <w:p w14:paraId="6421A4AC" w14:textId="3A451AC1" w:rsidR="00D2266C" w:rsidRPr="00D2266C" w:rsidRDefault="00D2266C" w:rsidP="00096D0E">
      <w:pPr>
        <w:pStyle w:val="ResumeAlignRight"/>
        <w:pBdr>
          <w:bottom w:val="single" w:sz="4" w:space="1" w:color="auto"/>
        </w:pBdr>
        <w:tabs>
          <w:tab w:val="clear" w:pos="10080"/>
          <w:tab w:val="right" w:pos="10800"/>
        </w:tabs>
        <w:spacing w:line="247" w:lineRule="auto"/>
        <w:contextualSpacing/>
        <w:rPr>
          <w:rFonts w:ascii="Garamond" w:eastAsia="AppleGothic" w:hAnsi="Garamond"/>
          <w:b/>
          <w:bCs/>
        </w:rPr>
      </w:pPr>
      <w:r w:rsidRPr="00D2266C">
        <w:rPr>
          <w:rFonts w:ascii="Garamond" w:eastAsia="AppleGothic" w:hAnsi="Garamond"/>
          <w:b/>
          <w:bCs/>
        </w:rPr>
        <w:t>PERSONAL INVOLVEMENTS</w:t>
      </w:r>
    </w:p>
    <w:p w14:paraId="4103E43E" w14:textId="2C0391D6" w:rsidR="00D2266C" w:rsidRPr="00D2266C" w:rsidRDefault="00D2266C" w:rsidP="00096D0E">
      <w:pPr>
        <w:pStyle w:val="ResumeAlignRight"/>
        <w:tabs>
          <w:tab w:val="clear" w:pos="10080"/>
          <w:tab w:val="right" w:pos="10800"/>
        </w:tabs>
        <w:spacing w:line="247" w:lineRule="auto"/>
        <w:ind w:right="432"/>
        <w:contextualSpacing/>
        <w:rPr>
          <w:rFonts w:ascii="Garamond" w:eastAsia="AppleGothic" w:hAnsi="Garamond"/>
          <w:b/>
          <w:bCs/>
          <w:sz w:val="20"/>
        </w:rPr>
      </w:pPr>
      <w:r w:rsidRPr="00D2266C">
        <w:rPr>
          <w:rFonts w:ascii="Garamond" w:eastAsia="AppleGothic" w:hAnsi="Garamond"/>
          <w:b/>
          <w:bCs/>
          <w:sz w:val="20"/>
        </w:rPr>
        <w:t xml:space="preserve">Teacher’s Assistant for Strategy 390: Corporate Strategy </w:t>
      </w:r>
      <w:r w:rsidRPr="00D2266C">
        <w:rPr>
          <w:rFonts w:ascii="Garamond" w:eastAsia="AppleGothic" w:hAnsi="Garamond"/>
          <w:b/>
          <w:bCs/>
          <w:sz w:val="20"/>
        </w:rPr>
        <w:tab/>
        <w:t>Ann Arbor, MI</w:t>
      </w:r>
    </w:p>
    <w:p w14:paraId="3C36770F" w14:textId="4095FE69" w:rsidR="00D2266C" w:rsidRPr="00D2266C" w:rsidRDefault="00000000" w:rsidP="00096D0E">
      <w:pPr>
        <w:pStyle w:val="ResumeAlignRight"/>
        <w:tabs>
          <w:tab w:val="clear" w:pos="10080"/>
          <w:tab w:val="right" w:pos="10800"/>
        </w:tabs>
        <w:spacing w:line="247" w:lineRule="auto"/>
        <w:ind w:right="432"/>
        <w:contextualSpacing/>
        <w:rPr>
          <w:rFonts w:ascii="Garamond" w:eastAsia="AppleGothic" w:hAnsi="Garamond"/>
          <w:iCs/>
          <w:sz w:val="20"/>
        </w:rPr>
      </w:pPr>
      <w:hyperlink r:id="rId14" w:history="1">
        <w:r w:rsidR="00D2266C" w:rsidRPr="002E454D">
          <w:rPr>
            <w:rStyle w:val="Hyperlink"/>
            <w:rFonts w:ascii="Garamond" w:eastAsia="AppleGothic" w:hAnsi="Garamond"/>
            <w:iCs/>
            <w:sz w:val="20"/>
          </w:rPr>
          <w:t>Stephen M. Ross School of Business</w:t>
        </w:r>
      </w:hyperlink>
      <w:r w:rsidR="00D2266C" w:rsidRPr="00D2266C">
        <w:rPr>
          <w:rFonts w:ascii="Garamond" w:eastAsia="AppleGothic" w:hAnsi="Garamond"/>
          <w:iCs/>
          <w:sz w:val="20"/>
        </w:rPr>
        <w:tab/>
        <w:t>August 2022 – December 2022</w:t>
      </w:r>
    </w:p>
    <w:p w14:paraId="1082574A" w14:textId="72E8CCBA" w:rsidR="00D2266C" w:rsidRPr="00D2266C" w:rsidRDefault="00D2266C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180"/>
        <w:contextualSpacing/>
        <w:rPr>
          <w:rFonts w:ascii="Garamond" w:eastAsia="AppleGothic" w:hAnsi="Garamond"/>
          <w:sz w:val="20"/>
        </w:rPr>
      </w:pPr>
      <w:r w:rsidRPr="00D2266C">
        <w:rPr>
          <w:rFonts w:ascii="Garamond" w:eastAsia="AppleGothic" w:hAnsi="Garamond"/>
          <w:sz w:val="20"/>
        </w:rPr>
        <w:t>Ensured reliable data collection and reporting by maintaining attendance records and participation data fo</w:t>
      </w:r>
      <w:r w:rsidR="00096D0E">
        <w:rPr>
          <w:rFonts w:ascii="Garamond" w:eastAsia="AppleGothic" w:hAnsi="Garamond"/>
          <w:sz w:val="20"/>
        </w:rPr>
        <w:t>r</w:t>
      </w:r>
      <w:r w:rsidRPr="00D2266C">
        <w:rPr>
          <w:rFonts w:ascii="Garamond" w:eastAsia="AppleGothic" w:hAnsi="Garamond"/>
          <w:sz w:val="20"/>
        </w:rPr>
        <w:t xml:space="preserve"> 80 BBA students </w:t>
      </w:r>
    </w:p>
    <w:p w14:paraId="735B6761" w14:textId="6852E077" w:rsidR="00D2266C" w:rsidRPr="00D2266C" w:rsidRDefault="00D2266C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90"/>
        <w:contextualSpacing/>
        <w:rPr>
          <w:rFonts w:ascii="Garamond" w:eastAsia="AppleGothic" w:hAnsi="Garamond"/>
          <w:sz w:val="20"/>
        </w:rPr>
      </w:pPr>
      <w:r w:rsidRPr="00D2266C">
        <w:rPr>
          <w:rFonts w:ascii="Garamond" w:eastAsia="AppleGothic" w:hAnsi="Garamond"/>
          <w:sz w:val="20"/>
        </w:rPr>
        <w:t xml:space="preserve">Collaborated with </w:t>
      </w:r>
      <w:r w:rsidR="00765420">
        <w:rPr>
          <w:rFonts w:ascii="Garamond" w:eastAsia="AppleGothic" w:hAnsi="Garamond"/>
          <w:sz w:val="20"/>
        </w:rPr>
        <w:t>Professor Justin Frake</w:t>
      </w:r>
      <w:r w:rsidRPr="00D2266C">
        <w:rPr>
          <w:rFonts w:ascii="Garamond" w:eastAsia="AppleGothic" w:hAnsi="Garamond"/>
          <w:sz w:val="20"/>
        </w:rPr>
        <w:t xml:space="preserve"> to develop a participation tracking system</w:t>
      </w:r>
      <w:r w:rsidR="00096D0E">
        <w:rPr>
          <w:rFonts w:ascii="Garamond" w:eastAsia="AppleGothic" w:hAnsi="Garamond"/>
          <w:sz w:val="20"/>
        </w:rPr>
        <w:t xml:space="preserve"> to </w:t>
      </w:r>
      <w:r w:rsidRPr="00D2266C">
        <w:rPr>
          <w:rFonts w:ascii="Garamond" w:eastAsia="AppleGothic" w:hAnsi="Garamond"/>
          <w:sz w:val="20"/>
        </w:rPr>
        <w:t>encourag</w:t>
      </w:r>
      <w:r w:rsidR="00096D0E">
        <w:rPr>
          <w:rFonts w:ascii="Garamond" w:eastAsia="AppleGothic" w:hAnsi="Garamond"/>
          <w:sz w:val="20"/>
        </w:rPr>
        <w:t>e</w:t>
      </w:r>
      <w:r w:rsidRPr="00D2266C">
        <w:rPr>
          <w:rFonts w:ascii="Garamond" w:eastAsia="AppleGothic" w:hAnsi="Garamond"/>
          <w:sz w:val="20"/>
        </w:rPr>
        <w:t xml:space="preserve"> </w:t>
      </w:r>
      <w:r w:rsidR="00FF2E17">
        <w:rPr>
          <w:rFonts w:ascii="Garamond" w:eastAsia="AppleGothic" w:hAnsi="Garamond"/>
          <w:sz w:val="20"/>
        </w:rPr>
        <w:t>engagement</w:t>
      </w:r>
      <w:r w:rsidRPr="00D2266C">
        <w:rPr>
          <w:rFonts w:ascii="Garamond" w:eastAsia="AppleGothic" w:hAnsi="Garamond"/>
          <w:sz w:val="20"/>
        </w:rPr>
        <w:t xml:space="preserve"> and critical thinking</w:t>
      </w:r>
    </w:p>
    <w:p w14:paraId="1499E89B" w14:textId="77777777" w:rsidR="00D2266C" w:rsidRPr="00D2266C" w:rsidRDefault="00D2266C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432"/>
        <w:contextualSpacing/>
        <w:rPr>
          <w:rFonts w:ascii="Garamond" w:eastAsia="AppleGothic" w:hAnsi="Garamond"/>
          <w:b/>
          <w:sz w:val="20"/>
        </w:rPr>
      </w:pPr>
      <w:r w:rsidRPr="00D2266C">
        <w:rPr>
          <w:rFonts w:ascii="Garamond" w:eastAsia="AppleGothic" w:hAnsi="Garamond"/>
          <w:bCs/>
          <w:sz w:val="20"/>
        </w:rPr>
        <w:t>Ensured compliance to academic honor code of the Ross School of Business while administering Midterm and Final Exams</w:t>
      </w:r>
    </w:p>
    <w:p w14:paraId="02000289" w14:textId="54F0825E" w:rsidR="00D2266C" w:rsidRPr="00D2266C" w:rsidRDefault="00D2266C" w:rsidP="00096D0E">
      <w:pPr>
        <w:pStyle w:val="ResumeAlignRight"/>
        <w:tabs>
          <w:tab w:val="clear" w:pos="10080"/>
          <w:tab w:val="right" w:pos="10800"/>
        </w:tabs>
        <w:spacing w:line="247" w:lineRule="auto"/>
        <w:contextualSpacing/>
        <w:rPr>
          <w:rFonts w:ascii="Garamond" w:eastAsia="AppleGothic" w:hAnsi="Garamond"/>
          <w:iCs/>
          <w:sz w:val="20"/>
        </w:rPr>
      </w:pPr>
    </w:p>
    <w:p w14:paraId="33709322" w14:textId="4B375A5E" w:rsidR="00D2266C" w:rsidRPr="00D2266C" w:rsidRDefault="00D2266C" w:rsidP="00096D0E">
      <w:pPr>
        <w:pStyle w:val="ResumeAlignRight"/>
        <w:tabs>
          <w:tab w:val="clear" w:pos="10080"/>
          <w:tab w:val="right" w:pos="10800"/>
        </w:tabs>
        <w:spacing w:line="247" w:lineRule="auto"/>
        <w:ind w:right="432"/>
        <w:contextualSpacing/>
        <w:rPr>
          <w:rFonts w:ascii="Garamond" w:eastAsia="AppleGothic" w:hAnsi="Garamond"/>
          <w:b/>
          <w:bCs/>
          <w:iCs/>
          <w:sz w:val="20"/>
        </w:rPr>
      </w:pPr>
      <w:r w:rsidRPr="00FF2E17">
        <w:rPr>
          <w:rFonts w:ascii="Garamond" w:eastAsia="AppleGothic" w:hAnsi="Garamond"/>
          <w:b/>
          <w:bCs/>
          <w:iCs/>
          <w:sz w:val="20"/>
        </w:rPr>
        <w:t>Conversation Circle Facilitator</w:t>
      </w:r>
      <w:r w:rsidRPr="00FF2E17">
        <w:rPr>
          <w:rFonts w:ascii="Garamond" w:eastAsia="AppleGothic" w:hAnsi="Garamond"/>
          <w:b/>
          <w:bCs/>
          <w:iCs/>
          <w:sz w:val="20"/>
        </w:rPr>
        <w:tab/>
      </w:r>
      <w:r w:rsidRPr="00D2266C">
        <w:rPr>
          <w:rFonts w:ascii="Garamond" w:eastAsia="AppleGothic" w:hAnsi="Garamond"/>
          <w:b/>
          <w:bCs/>
          <w:iCs/>
          <w:sz w:val="20"/>
        </w:rPr>
        <w:t>Ann Arbor, MI</w:t>
      </w:r>
    </w:p>
    <w:p w14:paraId="0B88CFEE" w14:textId="3B1374F6" w:rsidR="00D2266C" w:rsidRPr="00D2266C" w:rsidRDefault="00000000" w:rsidP="00096D0E">
      <w:pPr>
        <w:pStyle w:val="ResumeAlignRight"/>
        <w:tabs>
          <w:tab w:val="clear" w:pos="10080"/>
          <w:tab w:val="right" w:pos="10800"/>
        </w:tabs>
        <w:spacing w:line="247" w:lineRule="auto"/>
        <w:ind w:right="432"/>
        <w:contextualSpacing/>
        <w:rPr>
          <w:rFonts w:ascii="Garamond" w:eastAsia="AppleGothic" w:hAnsi="Garamond"/>
          <w:sz w:val="20"/>
        </w:rPr>
      </w:pPr>
      <w:hyperlink r:id="rId15" w:history="1">
        <w:r w:rsidR="00D2266C" w:rsidRPr="002E454D">
          <w:rPr>
            <w:rStyle w:val="Hyperlink"/>
            <w:rFonts w:ascii="Garamond" w:eastAsia="AppleGothic" w:hAnsi="Garamond"/>
            <w:iCs/>
            <w:sz w:val="20"/>
          </w:rPr>
          <w:t>English Language Institute</w:t>
        </w:r>
      </w:hyperlink>
      <w:r w:rsidR="00D2266C" w:rsidRPr="00D2266C">
        <w:rPr>
          <w:rFonts w:ascii="Garamond" w:eastAsia="AppleGothic" w:hAnsi="Garamond"/>
          <w:iCs/>
          <w:sz w:val="20"/>
        </w:rPr>
        <w:tab/>
        <w:t>September 2021 – December 2021</w:t>
      </w:r>
    </w:p>
    <w:p w14:paraId="6E14DA24" w14:textId="77777777" w:rsidR="00D2266C" w:rsidRPr="00D2266C" w:rsidRDefault="00D2266C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432"/>
        <w:contextualSpacing/>
        <w:rPr>
          <w:rFonts w:ascii="Garamond" w:eastAsia="AppleGothic" w:hAnsi="Garamond"/>
          <w:sz w:val="20"/>
        </w:rPr>
      </w:pPr>
      <w:r w:rsidRPr="00D2266C">
        <w:rPr>
          <w:rFonts w:ascii="Garamond" w:eastAsia="AppleGothic" w:hAnsi="Garamond"/>
          <w:sz w:val="20"/>
        </w:rPr>
        <w:t>Cultivated an environment of cultural awareness by leveraging experiences to promote an understanding of diverse cultures</w:t>
      </w:r>
    </w:p>
    <w:p w14:paraId="31017783" w14:textId="02F8F082" w:rsidR="00D2266C" w:rsidRPr="00D2266C" w:rsidRDefault="00D2266C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432"/>
        <w:contextualSpacing/>
        <w:rPr>
          <w:rFonts w:ascii="Garamond" w:eastAsia="AppleGothic" w:hAnsi="Garamond"/>
          <w:sz w:val="20"/>
        </w:rPr>
      </w:pPr>
      <w:r w:rsidRPr="00D2266C">
        <w:rPr>
          <w:rFonts w:ascii="Garamond" w:eastAsia="AppleGothic" w:hAnsi="Garamond"/>
          <w:sz w:val="20"/>
        </w:rPr>
        <w:t xml:space="preserve">Conducted weekly workshops centered on colloquial English to foster greater confidence in conversational </w:t>
      </w:r>
      <w:r w:rsidR="00F07730">
        <w:rPr>
          <w:rFonts w:ascii="Garamond" w:eastAsia="AppleGothic" w:hAnsi="Garamond"/>
          <w:sz w:val="20"/>
        </w:rPr>
        <w:t>settings</w:t>
      </w:r>
    </w:p>
    <w:p w14:paraId="2052ADBD" w14:textId="77777777" w:rsidR="00D2266C" w:rsidRPr="00D2266C" w:rsidRDefault="00D2266C" w:rsidP="00096D0E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spacing w:line="247" w:lineRule="auto"/>
        <w:ind w:left="360" w:right="432"/>
        <w:contextualSpacing/>
        <w:rPr>
          <w:rFonts w:ascii="Garamond" w:eastAsia="AppleGothic" w:hAnsi="Garamond"/>
          <w:sz w:val="20"/>
        </w:rPr>
      </w:pPr>
      <w:r w:rsidRPr="00D2266C">
        <w:rPr>
          <w:rFonts w:ascii="Garamond" w:eastAsia="AppleGothic" w:hAnsi="Garamond"/>
          <w:sz w:val="20"/>
        </w:rPr>
        <w:t>Provided mentorship to 6 graduate and PhD students on American culture and assisted to changes in social routine</w:t>
      </w:r>
    </w:p>
    <w:p w14:paraId="2A33AF9C" w14:textId="77777777" w:rsidR="00D2266C" w:rsidRPr="00D2266C" w:rsidRDefault="00D2266C" w:rsidP="00096D0E">
      <w:pPr>
        <w:pStyle w:val="ResumeAlignRight"/>
        <w:spacing w:line="247" w:lineRule="auto"/>
        <w:ind w:right="432"/>
        <w:contextualSpacing/>
        <w:rPr>
          <w:rFonts w:ascii="Garamond" w:eastAsia="AppleGothic" w:hAnsi="Garamond"/>
          <w:sz w:val="20"/>
        </w:rPr>
      </w:pPr>
    </w:p>
    <w:p w14:paraId="2F23A083" w14:textId="6802DF4C" w:rsidR="00D2266C" w:rsidRPr="00D2266C" w:rsidRDefault="00D2266C" w:rsidP="0095151E">
      <w:pPr>
        <w:pStyle w:val="ResumeAlignRight"/>
        <w:pBdr>
          <w:bottom w:val="single" w:sz="4" w:space="1" w:color="auto"/>
        </w:pBdr>
        <w:tabs>
          <w:tab w:val="clear" w:pos="10080"/>
          <w:tab w:val="right" w:pos="10800"/>
        </w:tabs>
        <w:contextualSpacing/>
        <w:rPr>
          <w:rFonts w:ascii="Garamond" w:eastAsia="AppleGothic" w:hAnsi="Garamond"/>
          <w:b/>
          <w:bCs/>
        </w:rPr>
      </w:pPr>
      <w:r w:rsidRPr="00D2266C">
        <w:rPr>
          <w:rFonts w:ascii="Garamond" w:eastAsia="AppleGothic" w:hAnsi="Garamond"/>
          <w:b/>
          <w:bCs/>
        </w:rPr>
        <w:t>ADDITIONAL INFORMATION</w:t>
      </w:r>
    </w:p>
    <w:p w14:paraId="619902E4" w14:textId="77777777" w:rsidR="00FF2E17" w:rsidRPr="00D2266C" w:rsidRDefault="00FF2E17" w:rsidP="00FF2E17">
      <w:pPr>
        <w:pStyle w:val="ResumeAlignRight"/>
        <w:tabs>
          <w:tab w:val="left" w:pos="360"/>
        </w:tabs>
        <w:spacing w:line="247" w:lineRule="auto"/>
        <w:rPr>
          <w:rFonts w:ascii="Garamond" w:eastAsia="AppleGothic" w:hAnsi="Garamond"/>
          <w:bCs/>
          <w:sz w:val="20"/>
        </w:rPr>
      </w:pPr>
      <w:r w:rsidRPr="00D2266C">
        <w:rPr>
          <w:rFonts w:ascii="Garamond" w:eastAsia="AppleGothic" w:hAnsi="Garamond"/>
          <w:b/>
          <w:sz w:val="20"/>
        </w:rPr>
        <w:t xml:space="preserve">Personal Facts: </w:t>
      </w:r>
      <w:r>
        <w:rPr>
          <w:rFonts w:ascii="Garamond" w:eastAsia="AppleGothic" w:hAnsi="Garamond"/>
          <w:bCs/>
          <w:sz w:val="20"/>
        </w:rPr>
        <w:t>Retired S</w:t>
      </w:r>
      <w:r w:rsidRPr="00D2266C">
        <w:rPr>
          <w:rFonts w:ascii="Garamond" w:eastAsia="AppleGothic" w:hAnsi="Garamond"/>
          <w:bCs/>
          <w:sz w:val="20"/>
        </w:rPr>
        <w:t>ail</w:t>
      </w:r>
      <w:r>
        <w:rPr>
          <w:rFonts w:ascii="Garamond" w:eastAsia="AppleGothic" w:hAnsi="Garamond"/>
          <w:bCs/>
          <w:sz w:val="20"/>
        </w:rPr>
        <w:t>ing Instructor</w:t>
      </w:r>
      <w:r w:rsidRPr="00D2266C">
        <w:rPr>
          <w:rFonts w:ascii="Garamond" w:eastAsia="AppleGothic" w:hAnsi="Garamond"/>
          <w:bCs/>
          <w:sz w:val="20"/>
        </w:rPr>
        <w:t xml:space="preserve">, Pell Grant Recipient, Lover of music and Curator of playlists </w:t>
      </w:r>
    </w:p>
    <w:p w14:paraId="679B0946" w14:textId="610F39DD" w:rsidR="00B105D0" w:rsidRPr="00DF49E6" w:rsidRDefault="00D2266C" w:rsidP="00096D0E">
      <w:pPr>
        <w:pStyle w:val="ResumeAlignRight"/>
        <w:tabs>
          <w:tab w:val="clear" w:pos="10080"/>
          <w:tab w:val="left" w:pos="360"/>
          <w:tab w:val="right" w:pos="10800"/>
        </w:tabs>
        <w:spacing w:line="247" w:lineRule="auto"/>
        <w:rPr>
          <w:rFonts w:ascii="Garamond" w:eastAsia="AppleGothic" w:hAnsi="Garamond"/>
          <w:bCs/>
          <w:sz w:val="20"/>
        </w:rPr>
      </w:pPr>
      <w:r w:rsidRPr="00D2266C">
        <w:rPr>
          <w:rFonts w:ascii="Garamond" w:eastAsia="AppleGothic" w:hAnsi="Garamond"/>
          <w:b/>
          <w:sz w:val="20"/>
        </w:rPr>
        <w:t xml:space="preserve">Languages: </w:t>
      </w:r>
      <w:r w:rsidRPr="00D2266C">
        <w:rPr>
          <w:rFonts w:ascii="Garamond" w:eastAsia="AppleGothic" w:hAnsi="Garamond"/>
          <w:bCs/>
          <w:sz w:val="20"/>
        </w:rPr>
        <w:t>Native English, B1 French</w:t>
      </w:r>
      <w:r w:rsidR="002E454D">
        <w:rPr>
          <w:rFonts w:ascii="Garamond" w:eastAsia="AppleGothic" w:hAnsi="Garamond"/>
          <w:bCs/>
          <w:sz w:val="20"/>
        </w:rPr>
        <w:t xml:space="preserve"> (Intermediate)</w:t>
      </w:r>
      <w:r w:rsidR="00B105D0" w:rsidRPr="00D2266C">
        <w:rPr>
          <w:rFonts w:ascii="Garamond" w:eastAsia="AppleGothic" w:hAnsi="Garamond"/>
          <w:b/>
          <w:bCs/>
          <w:sz w:val="20"/>
        </w:rPr>
        <w:tab/>
      </w:r>
    </w:p>
    <w:sectPr w:rsidR="00B105D0" w:rsidRPr="00DF49E6" w:rsidSect="005C1D45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A5A6" w14:textId="77777777" w:rsidR="001E6630" w:rsidRDefault="001E6630" w:rsidP="00621B80">
      <w:r>
        <w:separator/>
      </w:r>
    </w:p>
  </w:endnote>
  <w:endnote w:type="continuationSeparator" w:id="0">
    <w:p w14:paraId="058BCDDA" w14:textId="77777777" w:rsidR="001E6630" w:rsidRDefault="001E6630" w:rsidP="0062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E02D" w14:textId="77777777" w:rsidR="001E6630" w:rsidRDefault="001E6630" w:rsidP="00621B80">
      <w:r>
        <w:separator/>
      </w:r>
    </w:p>
  </w:footnote>
  <w:footnote w:type="continuationSeparator" w:id="0">
    <w:p w14:paraId="459FA0BF" w14:textId="77777777" w:rsidR="001E6630" w:rsidRDefault="001E6630" w:rsidP="0062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829E" w14:textId="77777777" w:rsidR="00621B80" w:rsidRDefault="00621B80" w:rsidP="00621B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642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80"/>
    <w:rsid w:val="00096D0E"/>
    <w:rsid w:val="000A02CD"/>
    <w:rsid w:val="000C003D"/>
    <w:rsid w:val="0016255D"/>
    <w:rsid w:val="001E6630"/>
    <w:rsid w:val="002E454D"/>
    <w:rsid w:val="002F64BD"/>
    <w:rsid w:val="005A2DA3"/>
    <w:rsid w:val="005C1D45"/>
    <w:rsid w:val="00621B80"/>
    <w:rsid w:val="00655705"/>
    <w:rsid w:val="006B0DDB"/>
    <w:rsid w:val="006C3395"/>
    <w:rsid w:val="00715A74"/>
    <w:rsid w:val="00765420"/>
    <w:rsid w:val="0085161B"/>
    <w:rsid w:val="00896ABD"/>
    <w:rsid w:val="008B1CF7"/>
    <w:rsid w:val="00942A37"/>
    <w:rsid w:val="0095151E"/>
    <w:rsid w:val="009D2C0D"/>
    <w:rsid w:val="00A26241"/>
    <w:rsid w:val="00A6230D"/>
    <w:rsid w:val="00B105D0"/>
    <w:rsid w:val="00B61D19"/>
    <w:rsid w:val="00C2272B"/>
    <w:rsid w:val="00D2266C"/>
    <w:rsid w:val="00DF49E6"/>
    <w:rsid w:val="00F07730"/>
    <w:rsid w:val="00F45826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03A3"/>
  <w15:chartTrackingRefBased/>
  <w15:docId w15:val="{BCD12C4A-C04F-D044-88F2-73BF3BEA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80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B80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21B80"/>
    <w:rPr>
      <w:rFonts w:ascii="Times New Roman" w:eastAsia="SimSun" w:hAnsi="Times New Roman" w:cs="Times New Roman"/>
      <w:kern w:val="0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621B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B8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1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B80"/>
    <w:rPr>
      <w:rFonts w:eastAsiaTheme="minorEastAsia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21B80"/>
    <w:rPr>
      <w:color w:val="605E5C"/>
      <w:shd w:val="clear" w:color="auto" w:fill="E1DFDD"/>
    </w:rPr>
  </w:style>
  <w:style w:type="paragraph" w:customStyle="1" w:styleId="ResumeAlignRight">
    <w:name w:val="Resume Align Right"/>
    <w:basedOn w:val="Normal"/>
    <w:rsid w:val="00621B80"/>
    <w:pPr>
      <w:tabs>
        <w:tab w:val="right" w:pos="10080"/>
      </w:tabs>
    </w:pPr>
    <w:rPr>
      <w:rFonts w:ascii="Times New Roman" w:eastAsia="SimSu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5C1D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5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55D"/>
    <w:rPr>
      <w:rFonts w:eastAsiaTheme="minorEastAsi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5D"/>
    <w:rPr>
      <w:rFonts w:eastAsiaTheme="minorEastAsia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kagan16@gmail.com" TargetMode="External"/><Relationship Id="rId13" Type="http://schemas.openxmlformats.org/officeDocument/2006/relationships/hyperlink" Target="https://www.designbridg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rphware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porate.charter.com/about-char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sa.umich.edu/eli/conversation-circles.html" TargetMode="External"/><Relationship Id="rId10" Type="http://schemas.openxmlformats.org/officeDocument/2006/relationships/hyperlink" Target="https://chooseapprenti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emilykagan/" TargetMode="External"/><Relationship Id="rId14" Type="http://schemas.openxmlformats.org/officeDocument/2006/relationships/hyperlink" Target="https://michiganross.umich.edu/courses/corporate-strategy-7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CE11D0-AD30-1D45-A225-3C98BB39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Kagan, Emily</dc:creator>
  <cp:keywords/>
  <dc:description/>
  <cp:lastModifiedBy>Kagan, Emily</cp:lastModifiedBy>
  <cp:revision>15</cp:revision>
  <cp:lastPrinted>2023-10-25T19:51:00Z</cp:lastPrinted>
  <dcterms:created xsi:type="dcterms:W3CDTF">2023-09-20T16:35:00Z</dcterms:created>
  <dcterms:modified xsi:type="dcterms:W3CDTF">2023-10-26T16:21:00Z</dcterms:modified>
</cp:coreProperties>
</file>