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3D98" w14:textId="77777777" w:rsidR="009C4F77" w:rsidRPr="00354434" w:rsidRDefault="009C4F77">
      <w:pPr>
        <w:jc w:val="center"/>
        <w:rPr>
          <w:b/>
          <w:sz w:val="28"/>
          <w:szCs w:val="28"/>
        </w:rPr>
      </w:pPr>
      <w:r w:rsidRPr="00354434">
        <w:rPr>
          <w:b/>
          <w:sz w:val="28"/>
          <w:szCs w:val="28"/>
        </w:rPr>
        <w:t xml:space="preserve">Basil </w:t>
      </w:r>
      <w:proofErr w:type="spellStart"/>
      <w:r w:rsidRPr="00354434">
        <w:rPr>
          <w:b/>
          <w:sz w:val="28"/>
          <w:szCs w:val="28"/>
        </w:rPr>
        <w:t>Dufallo</w:t>
      </w:r>
      <w:proofErr w:type="spellEnd"/>
    </w:p>
    <w:p w14:paraId="2CE960A4" w14:textId="4593167E" w:rsidR="00354434" w:rsidRPr="00AE5941" w:rsidRDefault="00A41C02">
      <w:pPr>
        <w:jc w:val="center"/>
        <w:rPr>
          <w:b/>
        </w:rPr>
      </w:pPr>
      <w:r>
        <w:rPr>
          <w:b/>
        </w:rPr>
        <w:t>Curriculum Vitae</w:t>
      </w:r>
      <w:r w:rsidR="004069ED">
        <w:rPr>
          <w:b/>
        </w:rPr>
        <w:t xml:space="preserve"> (updated </w:t>
      </w:r>
      <w:r w:rsidR="00046C2A">
        <w:rPr>
          <w:b/>
        </w:rPr>
        <w:t>2</w:t>
      </w:r>
      <w:r w:rsidR="004069ED">
        <w:rPr>
          <w:b/>
        </w:rPr>
        <w:t>/</w:t>
      </w:r>
      <w:r w:rsidR="00046C2A">
        <w:rPr>
          <w:b/>
        </w:rPr>
        <w:t>16</w:t>
      </w:r>
      <w:r w:rsidR="004069ED">
        <w:rPr>
          <w:b/>
        </w:rPr>
        <w:t>/</w:t>
      </w:r>
      <w:r w:rsidR="00A170FC">
        <w:rPr>
          <w:b/>
        </w:rPr>
        <w:t>2</w:t>
      </w:r>
      <w:r w:rsidR="00046C2A">
        <w:rPr>
          <w:b/>
        </w:rPr>
        <w:t>2</w:t>
      </w:r>
      <w:r w:rsidR="000A7688">
        <w:rPr>
          <w:b/>
        </w:rPr>
        <w:t>)</w:t>
      </w:r>
    </w:p>
    <w:p w14:paraId="5AAAA80A" w14:textId="77777777" w:rsidR="009C4F77" w:rsidRPr="00AE5941" w:rsidRDefault="009C4F77">
      <w:pPr>
        <w:jc w:val="center"/>
        <w:rPr>
          <w:sz w:val="20"/>
        </w:rPr>
      </w:pPr>
    </w:p>
    <w:p w14:paraId="5FFD6DD5" w14:textId="77777777" w:rsidR="009C4F77" w:rsidRPr="00AE5941" w:rsidRDefault="009C4F77">
      <w:pPr>
        <w:tabs>
          <w:tab w:val="left" w:pos="5040"/>
        </w:tabs>
        <w:rPr>
          <w:sz w:val="20"/>
        </w:rPr>
      </w:pPr>
      <w:r w:rsidRPr="00AE5941">
        <w:rPr>
          <w:sz w:val="20"/>
        </w:rPr>
        <w:t>Department of Classical Studies</w:t>
      </w:r>
      <w:r w:rsidRPr="00AE5941">
        <w:rPr>
          <w:sz w:val="20"/>
        </w:rPr>
        <w:tab/>
        <w:t>436 S. Seventh Street</w:t>
      </w:r>
    </w:p>
    <w:p w14:paraId="186B7B4B" w14:textId="77777777" w:rsidR="009C4F77" w:rsidRPr="00AE5941" w:rsidRDefault="009C4F77">
      <w:pPr>
        <w:tabs>
          <w:tab w:val="left" w:pos="5040"/>
        </w:tabs>
        <w:rPr>
          <w:sz w:val="20"/>
        </w:rPr>
      </w:pPr>
      <w:r w:rsidRPr="00AE5941">
        <w:rPr>
          <w:sz w:val="20"/>
        </w:rPr>
        <w:t>The University of Michigan</w:t>
      </w:r>
      <w:r w:rsidRPr="00AE5941">
        <w:rPr>
          <w:sz w:val="20"/>
        </w:rPr>
        <w:tab/>
        <w:t>Ann Arbor, MI 48103</w:t>
      </w:r>
    </w:p>
    <w:p w14:paraId="6E65A9D6" w14:textId="77777777" w:rsidR="009C4F77" w:rsidRPr="00AE5941" w:rsidRDefault="009C4F77">
      <w:pPr>
        <w:rPr>
          <w:sz w:val="20"/>
        </w:rPr>
      </w:pPr>
      <w:r w:rsidRPr="00AE5941">
        <w:rPr>
          <w:sz w:val="20"/>
        </w:rPr>
        <w:t>2160 Angell Hall</w:t>
      </w:r>
      <w:r w:rsidRPr="00AE5941">
        <w:rPr>
          <w:sz w:val="20"/>
        </w:rPr>
        <w:tab/>
      </w:r>
      <w:r w:rsidRPr="00AE5941">
        <w:rPr>
          <w:sz w:val="20"/>
        </w:rPr>
        <w:tab/>
      </w:r>
      <w:r w:rsidRPr="00AE5941">
        <w:rPr>
          <w:sz w:val="20"/>
        </w:rPr>
        <w:tab/>
      </w:r>
      <w:r w:rsidRPr="00AE5941">
        <w:rPr>
          <w:sz w:val="20"/>
        </w:rPr>
        <w:tab/>
      </w:r>
      <w:r w:rsidRPr="00AE5941">
        <w:rPr>
          <w:sz w:val="20"/>
        </w:rPr>
        <w:tab/>
      </w:r>
      <w:r w:rsidRPr="00AE5941">
        <w:rPr>
          <w:sz w:val="20"/>
        </w:rPr>
        <w:tab/>
      </w:r>
      <w:proofErr w:type="spellStart"/>
      <w:r w:rsidRPr="00AE5941">
        <w:rPr>
          <w:sz w:val="20"/>
        </w:rPr>
        <w:t>tel</w:t>
      </w:r>
      <w:proofErr w:type="spellEnd"/>
      <w:r w:rsidRPr="00AE5941">
        <w:rPr>
          <w:sz w:val="20"/>
        </w:rPr>
        <w:t>: (734) 913-5540</w:t>
      </w:r>
    </w:p>
    <w:p w14:paraId="4D315C6B" w14:textId="7BF9E03B" w:rsidR="009C4F77" w:rsidRPr="00AE5941" w:rsidRDefault="00852155">
      <w:pPr>
        <w:rPr>
          <w:sz w:val="20"/>
        </w:rPr>
      </w:pPr>
      <w:r>
        <w:rPr>
          <w:sz w:val="20"/>
        </w:rPr>
        <w:t>435 S. State Street</w:t>
      </w:r>
      <w:r>
        <w:rPr>
          <w:sz w:val="20"/>
        </w:rPr>
        <w:tab/>
      </w:r>
      <w:r>
        <w:rPr>
          <w:sz w:val="20"/>
        </w:rPr>
        <w:tab/>
      </w:r>
      <w:r>
        <w:rPr>
          <w:sz w:val="20"/>
        </w:rPr>
        <w:tab/>
      </w:r>
      <w:r>
        <w:rPr>
          <w:sz w:val="20"/>
        </w:rPr>
        <w:tab/>
      </w:r>
      <w:r>
        <w:rPr>
          <w:sz w:val="20"/>
        </w:rPr>
        <w:tab/>
        <w:t>e</w:t>
      </w:r>
      <w:r w:rsidR="009C4F77" w:rsidRPr="00AE5941">
        <w:rPr>
          <w:sz w:val="20"/>
        </w:rPr>
        <w:t>mail: dufallo@umich.edu</w:t>
      </w:r>
    </w:p>
    <w:p w14:paraId="79B36170" w14:textId="77777777" w:rsidR="009C4F77" w:rsidRPr="00AE5941" w:rsidRDefault="009C4F77">
      <w:pPr>
        <w:rPr>
          <w:sz w:val="20"/>
        </w:rPr>
      </w:pPr>
      <w:r w:rsidRPr="00AE5941">
        <w:rPr>
          <w:sz w:val="20"/>
        </w:rPr>
        <w:t>Ann Arbor, MI 48109-1003</w:t>
      </w:r>
    </w:p>
    <w:p w14:paraId="71AE0D74" w14:textId="77777777" w:rsidR="009C4F77" w:rsidRPr="00AE5941" w:rsidRDefault="009C4F77">
      <w:pPr>
        <w:rPr>
          <w:sz w:val="20"/>
        </w:rPr>
      </w:pPr>
      <w:proofErr w:type="spellStart"/>
      <w:r w:rsidRPr="00AE5941">
        <w:rPr>
          <w:sz w:val="20"/>
        </w:rPr>
        <w:t>tel</w:t>
      </w:r>
      <w:proofErr w:type="spellEnd"/>
      <w:r w:rsidRPr="00AE5941">
        <w:rPr>
          <w:sz w:val="20"/>
        </w:rPr>
        <w:t>: (734) 615-0925; fax: (734) 763-4959</w:t>
      </w:r>
    </w:p>
    <w:p w14:paraId="3D472070" w14:textId="77777777" w:rsidR="009C4F77" w:rsidRPr="00AE5941" w:rsidRDefault="009C4F77">
      <w:pPr>
        <w:rPr>
          <w:sz w:val="20"/>
        </w:rPr>
      </w:pPr>
    </w:p>
    <w:p w14:paraId="6CB447EB" w14:textId="77777777" w:rsidR="009C4F77" w:rsidRPr="00AE5941" w:rsidRDefault="009C4F77">
      <w:pPr>
        <w:pStyle w:val="Heading1"/>
        <w:rPr>
          <w:sz w:val="20"/>
        </w:rPr>
      </w:pPr>
      <w:r w:rsidRPr="00AE5941">
        <w:rPr>
          <w:sz w:val="20"/>
        </w:rPr>
        <w:t>Employment</w:t>
      </w:r>
    </w:p>
    <w:p w14:paraId="1A77076A" w14:textId="77777777" w:rsidR="00C93469" w:rsidRDefault="00C93469">
      <w:pPr>
        <w:rPr>
          <w:sz w:val="20"/>
        </w:rPr>
      </w:pPr>
    </w:p>
    <w:p w14:paraId="6E050CD0" w14:textId="21214D7F" w:rsidR="00FA057A" w:rsidRDefault="00FA057A">
      <w:pPr>
        <w:rPr>
          <w:sz w:val="20"/>
        </w:rPr>
      </w:pPr>
      <w:r>
        <w:rPr>
          <w:sz w:val="20"/>
        </w:rPr>
        <w:t>Presently:</w:t>
      </w:r>
      <w:r>
        <w:rPr>
          <w:sz w:val="20"/>
        </w:rPr>
        <w:tab/>
        <w:t xml:space="preserve">Professor </w:t>
      </w:r>
      <w:r w:rsidR="002F2271">
        <w:rPr>
          <w:sz w:val="20"/>
        </w:rPr>
        <w:t xml:space="preserve">of Greek and </w:t>
      </w:r>
      <w:r w:rsidR="00E8429F">
        <w:rPr>
          <w:sz w:val="20"/>
        </w:rPr>
        <w:t xml:space="preserve">Latin, </w:t>
      </w:r>
      <w:r>
        <w:rPr>
          <w:sz w:val="20"/>
        </w:rPr>
        <w:t>Department of Classical Studies</w:t>
      </w:r>
    </w:p>
    <w:p w14:paraId="5F207924" w14:textId="3EB5D3B8" w:rsidR="00C1299D" w:rsidRDefault="00C1299D">
      <w:pPr>
        <w:rPr>
          <w:sz w:val="20"/>
        </w:rPr>
      </w:pPr>
      <w:r>
        <w:rPr>
          <w:sz w:val="20"/>
        </w:rPr>
        <w:tab/>
      </w:r>
      <w:r>
        <w:rPr>
          <w:sz w:val="20"/>
        </w:rPr>
        <w:tab/>
        <w:t xml:space="preserve">Affiliate Faculty, </w:t>
      </w:r>
      <w:r w:rsidR="00FA057A">
        <w:rPr>
          <w:sz w:val="20"/>
        </w:rPr>
        <w:t xml:space="preserve">Department of </w:t>
      </w:r>
      <w:r>
        <w:rPr>
          <w:sz w:val="20"/>
        </w:rPr>
        <w:t>Comparative Literature</w:t>
      </w:r>
    </w:p>
    <w:p w14:paraId="59E61012" w14:textId="215CFFFC" w:rsidR="00C1299D" w:rsidRDefault="00C1299D">
      <w:pPr>
        <w:rPr>
          <w:sz w:val="20"/>
        </w:rPr>
      </w:pPr>
      <w:r>
        <w:rPr>
          <w:sz w:val="20"/>
        </w:rPr>
        <w:tab/>
      </w:r>
      <w:r>
        <w:rPr>
          <w:sz w:val="20"/>
        </w:rPr>
        <w:tab/>
        <w:t>University of Michigan</w:t>
      </w:r>
    </w:p>
    <w:p w14:paraId="64D6EAD0" w14:textId="77777777" w:rsidR="00C1299D" w:rsidRDefault="00C1299D">
      <w:pPr>
        <w:rPr>
          <w:sz w:val="20"/>
        </w:rPr>
      </w:pPr>
    </w:p>
    <w:p w14:paraId="0E013C27" w14:textId="09A64BA1" w:rsidR="009C4F77" w:rsidRDefault="00FA057A">
      <w:pPr>
        <w:rPr>
          <w:sz w:val="20"/>
        </w:rPr>
      </w:pPr>
      <w:r>
        <w:rPr>
          <w:sz w:val="20"/>
        </w:rPr>
        <w:t>2011-2017</w:t>
      </w:r>
      <w:r w:rsidR="00C93469">
        <w:rPr>
          <w:sz w:val="20"/>
        </w:rPr>
        <w:t xml:space="preserve">: </w:t>
      </w:r>
      <w:r w:rsidR="00C93469">
        <w:rPr>
          <w:sz w:val="20"/>
        </w:rPr>
        <w:tab/>
      </w:r>
      <w:r w:rsidR="009C4F77">
        <w:rPr>
          <w:sz w:val="20"/>
        </w:rPr>
        <w:t xml:space="preserve">Associate Professor of </w:t>
      </w:r>
      <w:r w:rsidR="00E8429F">
        <w:rPr>
          <w:sz w:val="20"/>
        </w:rPr>
        <w:t>Greek and Latin</w:t>
      </w:r>
      <w:r w:rsidR="009C4F77">
        <w:rPr>
          <w:sz w:val="20"/>
        </w:rPr>
        <w:t xml:space="preserve"> and Comparative Literature</w:t>
      </w:r>
    </w:p>
    <w:p w14:paraId="606D4E93" w14:textId="77777777" w:rsidR="009C4F77" w:rsidRDefault="009C4F77">
      <w:pPr>
        <w:rPr>
          <w:sz w:val="20"/>
        </w:rPr>
      </w:pPr>
      <w:r>
        <w:rPr>
          <w:sz w:val="20"/>
        </w:rPr>
        <w:tab/>
      </w:r>
      <w:r>
        <w:rPr>
          <w:sz w:val="20"/>
        </w:rPr>
        <w:tab/>
        <w:t>University of Michigan</w:t>
      </w:r>
    </w:p>
    <w:p w14:paraId="5C6C5643" w14:textId="77777777" w:rsidR="009C4F77" w:rsidRDefault="009C4F77">
      <w:pPr>
        <w:rPr>
          <w:sz w:val="20"/>
        </w:rPr>
      </w:pPr>
    </w:p>
    <w:p w14:paraId="433621A8" w14:textId="4E9549BD" w:rsidR="009C4F77" w:rsidRPr="00AE5941" w:rsidRDefault="009C4F77" w:rsidP="004E61A5">
      <w:pPr>
        <w:rPr>
          <w:sz w:val="20"/>
        </w:rPr>
      </w:pPr>
      <w:r>
        <w:rPr>
          <w:sz w:val="20"/>
        </w:rPr>
        <w:t>2005-2011</w:t>
      </w:r>
      <w:r w:rsidRPr="00AE5941">
        <w:rPr>
          <w:sz w:val="20"/>
        </w:rPr>
        <w:t xml:space="preserve">: </w:t>
      </w:r>
      <w:r w:rsidRPr="00AE5941">
        <w:rPr>
          <w:sz w:val="20"/>
        </w:rPr>
        <w:tab/>
        <w:t xml:space="preserve">Assistant Professor </w:t>
      </w:r>
      <w:r>
        <w:rPr>
          <w:sz w:val="20"/>
        </w:rPr>
        <w:t xml:space="preserve">of </w:t>
      </w:r>
      <w:r w:rsidR="00E8429F">
        <w:rPr>
          <w:sz w:val="20"/>
        </w:rPr>
        <w:t>Greek and Latin</w:t>
      </w:r>
      <w:r>
        <w:rPr>
          <w:sz w:val="20"/>
        </w:rPr>
        <w:t xml:space="preserve"> and Comparative Literature</w:t>
      </w:r>
    </w:p>
    <w:p w14:paraId="0EB5F14B" w14:textId="77777777" w:rsidR="004E61A5" w:rsidRPr="00AE5941" w:rsidRDefault="004E61A5" w:rsidP="004E61A5">
      <w:pPr>
        <w:rPr>
          <w:sz w:val="20"/>
        </w:rPr>
      </w:pPr>
      <w:r>
        <w:rPr>
          <w:sz w:val="20"/>
        </w:rPr>
        <w:tab/>
      </w:r>
      <w:r>
        <w:rPr>
          <w:sz w:val="20"/>
        </w:rPr>
        <w:tab/>
      </w:r>
      <w:r w:rsidRPr="00AE5941">
        <w:rPr>
          <w:sz w:val="20"/>
        </w:rPr>
        <w:t>University of Michigan</w:t>
      </w:r>
    </w:p>
    <w:p w14:paraId="74F673C1" w14:textId="77777777" w:rsidR="004E61A5" w:rsidRPr="00AE5941" w:rsidRDefault="004E61A5">
      <w:pPr>
        <w:rPr>
          <w:sz w:val="20"/>
        </w:rPr>
      </w:pPr>
    </w:p>
    <w:p w14:paraId="2DC3A515" w14:textId="2AEC5549" w:rsidR="004E61A5" w:rsidRPr="00AE5941" w:rsidRDefault="004E61A5">
      <w:pPr>
        <w:rPr>
          <w:sz w:val="20"/>
        </w:rPr>
      </w:pPr>
      <w:r w:rsidRPr="00AE5941">
        <w:rPr>
          <w:sz w:val="20"/>
        </w:rPr>
        <w:t xml:space="preserve">2001-2005: </w:t>
      </w:r>
      <w:r w:rsidRPr="00AE5941">
        <w:rPr>
          <w:sz w:val="20"/>
        </w:rPr>
        <w:tab/>
        <w:t xml:space="preserve">Visiting Assistant Professor of </w:t>
      </w:r>
      <w:r w:rsidR="00E8429F">
        <w:rPr>
          <w:sz w:val="20"/>
        </w:rPr>
        <w:t xml:space="preserve">Greek and Latin </w:t>
      </w:r>
      <w:r w:rsidRPr="00AE5941">
        <w:rPr>
          <w:sz w:val="20"/>
        </w:rPr>
        <w:t>/ Lecturer II</w:t>
      </w:r>
    </w:p>
    <w:p w14:paraId="45A0D4BF" w14:textId="77777777" w:rsidR="004E61A5" w:rsidRPr="00AE5941" w:rsidRDefault="004E61A5" w:rsidP="004E61A5">
      <w:pPr>
        <w:ind w:left="720" w:firstLine="720"/>
        <w:rPr>
          <w:sz w:val="20"/>
        </w:rPr>
      </w:pPr>
      <w:r w:rsidRPr="00AE5941">
        <w:rPr>
          <w:sz w:val="20"/>
        </w:rPr>
        <w:t>University of Michigan</w:t>
      </w:r>
    </w:p>
    <w:p w14:paraId="460E6D1E" w14:textId="77777777" w:rsidR="004E61A5" w:rsidRPr="00AE5941" w:rsidRDefault="004E61A5">
      <w:pPr>
        <w:rPr>
          <w:sz w:val="20"/>
        </w:rPr>
      </w:pPr>
    </w:p>
    <w:p w14:paraId="327CE78C" w14:textId="77777777" w:rsidR="004E61A5" w:rsidRPr="00AE5941" w:rsidRDefault="004E61A5">
      <w:pPr>
        <w:rPr>
          <w:sz w:val="20"/>
        </w:rPr>
      </w:pPr>
      <w:r w:rsidRPr="00AE5941">
        <w:rPr>
          <w:sz w:val="20"/>
        </w:rPr>
        <w:t>1999-2001:</w:t>
      </w:r>
      <w:r w:rsidRPr="00AE5941">
        <w:rPr>
          <w:sz w:val="20"/>
        </w:rPr>
        <w:tab/>
        <w:t>Visiting Assistant Professor of Classical Studies</w:t>
      </w:r>
    </w:p>
    <w:p w14:paraId="7CCBC2EB" w14:textId="77777777" w:rsidR="004E61A5" w:rsidRPr="00AE5941" w:rsidRDefault="004E61A5" w:rsidP="004E61A5">
      <w:pPr>
        <w:ind w:left="720" w:firstLine="720"/>
        <w:rPr>
          <w:sz w:val="20"/>
        </w:rPr>
      </w:pPr>
      <w:r w:rsidRPr="00AE5941">
        <w:rPr>
          <w:sz w:val="20"/>
        </w:rPr>
        <w:t xml:space="preserve">The College of Wooster </w:t>
      </w:r>
    </w:p>
    <w:p w14:paraId="49B600CA" w14:textId="1621AB41" w:rsidR="004E61A5" w:rsidRPr="00AE5941" w:rsidRDefault="004E61A5" w:rsidP="00C93469">
      <w:pPr>
        <w:ind w:left="720" w:firstLine="720"/>
        <w:rPr>
          <w:sz w:val="20"/>
        </w:rPr>
      </w:pPr>
      <w:r w:rsidRPr="00AE5941">
        <w:rPr>
          <w:sz w:val="20"/>
        </w:rPr>
        <w:t>1999-2000 as Walter D. Foss Visiting Assistant Professor</w:t>
      </w:r>
      <w:r w:rsidR="00C93469">
        <w:rPr>
          <w:sz w:val="20"/>
        </w:rPr>
        <w:t xml:space="preserve"> </w:t>
      </w:r>
      <w:r w:rsidRPr="00AE5941">
        <w:rPr>
          <w:sz w:val="20"/>
        </w:rPr>
        <w:t>of Classical Studies</w:t>
      </w:r>
    </w:p>
    <w:p w14:paraId="66492AAF" w14:textId="77777777" w:rsidR="004E61A5" w:rsidRPr="00AE5941" w:rsidRDefault="004E61A5">
      <w:pPr>
        <w:rPr>
          <w:b/>
          <w:sz w:val="20"/>
        </w:rPr>
      </w:pPr>
    </w:p>
    <w:p w14:paraId="1FF76B98" w14:textId="77777777" w:rsidR="004E61A5" w:rsidRPr="00AE5941" w:rsidRDefault="004E61A5">
      <w:pPr>
        <w:rPr>
          <w:sz w:val="20"/>
        </w:rPr>
      </w:pPr>
      <w:r w:rsidRPr="00AE5941">
        <w:rPr>
          <w:b/>
          <w:sz w:val="20"/>
        </w:rPr>
        <w:t>Education</w:t>
      </w:r>
      <w:r w:rsidRPr="00AE5941">
        <w:rPr>
          <w:sz w:val="20"/>
        </w:rPr>
        <w:tab/>
      </w:r>
    </w:p>
    <w:p w14:paraId="71E76EE5" w14:textId="77777777" w:rsidR="004E61A5" w:rsidRPr="00AE5941" w:rsidRDefault="004E61A5">
      <w:pPr>
        <w:rPr>
          <w:sz w:val="20"/>
        </w:rPr>
      </w:pPr>
    </w:p>
    <w:p w14:paraId="56964EBC" w14:textId="77777777" w:rsidR="004E61A5" w:rsidRPr="00AE5941" w:rsidRDefault="004E61A5">
      <w:pPr>
        <w:rPr>
          <w:sz w:val="20"/>
        </w:rPr>
      </w:pPr>
      <w:r w:rsidRPr="00AE5941">
        <w:rPr>
          <w:sz w:val="20"/>
        </w:rPr>
        <w:t>University of California at Los Angeles (1992-1999)</w:t>
      </w:r>
    </w:p>
    <w:p w14:paraId="5F5772C3" w14:textId="77777777" w:rsidR="004E61A5" w:rsidRPr="00AE5941" w:rsidRDefault="004E61A5">
      <w:pPr>
        <w:rPr>
          <w:sz w:val="20"/>
        </w:rPr>
      </w:pPr>
      <w:r w:rsidRPr="00AE5941">
        <w:rPr>
          <w:sz w:val="20"/>
        </w:rPr>
        <w:tab/>
        <w:t xml:space="preserve">M.A. in Classics; Ph.D. in Classics  </w:t>
      </w:r>
    </w:p>
    <w:p w14:paraId="38DA9555" w14:textId="77777777" w:rsidR="004E61A5" w:rsidRPr="00AE5941" w:rsidRDefault="004E61A5">
      <w:pPr>
        <w:rPr>
          <w:sz w:val="20"/>
        </w:rPr>
      </w:pPr>
      <w:r w:rsidRPr="00AE5941">
        <w:rPr>
          <w:sz w:val="20"/>
        </w:rPr>
        <w:tab/>
      </w:r>
      <w:r w:rsidRPr="00AE5941">
        <w:rPr>
          <w:sz w:val="20"/>
        </w:rPr>
        <w:tab/>
      </w:r>
      <w:r w:rsidRPr="00AE5941">
        <w:rPr>
          <w:sz w:val="20"/>
        </w:rPr>
        <w:tab/>
      </w:r>
      <w:r w:rsidRPr="00AE5941">
        <w:rPr>
          <w:sz w:val="20"/>
        </w:rPr>
        <w:tab/>
      </w:r>
    </w:p>
    <w:p w14:paraId="349FA656" w14:textId="77777777" w:rsidR="004E61A5" w:rsidRPr="00AE5941" w:rsidRDefault="004E61A5">
      <w:pPr>
        <w:rPr>
          <w:sz w:val="20"/>
        </w:rPr>
      </w:pPr>
      <w:r w:rsidRPr="00AE5941">
        <w:rPr>
          <w:sz w:val="20"/>
        </w:rPr>
        <w:t xml:space="preserve">École </w:t>
      </w:r>
      <w:proofErr w:type="spellStart"/>
      <w:r w:rsidRPr="00AE5941">
        <w:rPr>
          <w:sz w:val="20"/>
        </w:rPr>
        <w:t>Normale</w:t>
      </w:r>
      <w:proofErr w:type="spellEnd"/>
      <w:r w:rsidRPr="00AE5941">
        <w:rPr>
          <w:sz w:val="20"/>
        </w:rPr>
        <w:t xml:space="preserve"> Supérieure, rue </w:t>
      </w:r>
      <w:proofErr w:type="spellStart"/>
      <w:r w:rsidRPr="00AE5941">
        <w:rPr>
          <w:sz w:val="20"/>
        </w:rPr>
        <w:t>d’Ulm</w:t>
      </w:r>
      <w:proofErr w:type="spellEnd"/>
      <w:r w:rsidRPr="00AE5941">
        <w:rPr>
          <w:sz w:val="20"/>
        </w:rPr>
        <w:t>, Paris (1995-1996)</w:t>
      </w:r>
    </w:p>
    <w:p w14:paraId="6BBCFD84" w14:textId="77777777" w:rsidR="004E61A5" w:rsidRPr="00AE5941" w:rsidRDefault="004E61A5">
      <w:pPr>
        <w:ind w:left="720"/>
        <w:rPr>
          <w:sz w:val="20"/>
        </w:rPr>
      </w:pPr>
      <w:r w:rsidRPr="00AE5941">
        <w:rPr>
          <w:sz w:val="20"/>
        </w:rPr>
        <w:t>As a student at the ENS, pursued a program of study in classics and critical theory while conducting dissertation research.</w:t>
      </w:r>
    </w:p>
    <w:p w14:paraId="4C56ADB5" w14:textId="77777777" w:rsidR="004E61A5" w:rsidRPr="00AE5941" w:rsidRDefault="004E61A5">
      <w:pPr>
        <w:rPr>
          <w:sz w:val="20"/>
        </w:rPr>
      </w:pPr>
    </w:p>
    <w:p w14:paraId="3452E33A" w14:textId="77777777" w:rsidR="004E61A5" w:rsidRPr="00AE5941" w:rsidRDefault="004E61A5">
      <w:pPr>
        <w:rPr>
          <w:sz w:val="20"/>
        </w:rPr>
      </w:pPr>
      <w:r w:rsidRPr="00AE5941">
        <w:rPr>
          <w:sz w:val="20"/>
        </w:rPr>
        <w:t>UCLA Paris Program in Critical Theory (1995-1996)</w:t>
      </w:r>
    </w:p>
    <w:p w14:paraId="6AE4062E" w14:textId="77777777" w:rsidR="004E61A5" w:rsidRPr="00AE5941" w:rsidRDefault="004E61A5">
      <w:pPr>
        <w:rPr>
          <w:sz w:val="20"/>
        </w:rPr>
      </w:pPr>
      <w:r w:rsidRPr="00AE5941">
        <w:rPr>
          <w:sz w:val="20"/>
        </w:rPr>
        <w:tab/>
        <w:t>Directed by Professor Samuel Weber</w:t>
      </w:r>
    </w:p>
    <w:p w14:paraId="48CDF1F2" w14:textId="77777777" w:rsidR="004E61A5" w:rsidRPr="00AE5941" w:rsidRDefault="004E61A5">
      <w:pPr>
        <w:rPr>
          <w:sz w:val="20"/>
        </w:rPr>
      </w:pPr>
    </w:p>
    <w:p w14:paraId="1FC7A5A9" w14:textId="77777777" w:rsidR="004E61A5" w:rsidRPr="00AE5941" w:rsidRDefault="004E61A5">
      <w:pPr>
        <w:rPr>
          <w:sz w:val="20"/>
        </w:rPr>
      </w:pPr>
      <w:r w:rsidRPr="00AE5941">
        <w:rPr>
          <w:sz w:val="20"/>
        </w:rPr>
        <w:t xml:space="preserve">Yale University (1988-1992) </w:t>
      </w:r>
    </w:p>
    <w:p w14:paraId="492B0894" w14:textId="77777777" w:rsidR="004E61A5" w:rsidRPr="00AE5941" w:rsidRDefault="004E61A5">
      <w:pPr>
        <w:rPr>
          <w:sz w:val="20"/>
        </w:rPr>
      </w:pPr>
      <w:r w:rsidRPr="00AE5941">
        <w:rPr>
          <w:sz w:val="20"/>
        </w:rPr>
        <w:tab/>
        <w:t>B.A. in Classics</w:t>
      </w:r>
    </w:p>
    <w:p w14:paraId="12F4FAD9" w14:textId="77777777" w:rsidR="004E61A5" w:rsidRPr="00AE5941" w:rsidRDefault="004E61A5">
      <w:pPr>
        <w:rPr>
          <w:sz w:val="20"/>
        </w:rPr>
      </w:pPr>
    </w:p>
    <w:p w14:paraId="5B480B95" w14:textId="77777777" w:rsidR="004E61A5" w:rsidRPr="00AE5941" w:rsidRDefault="004E61A5">
      <w:pPr>
        <w:pStyle w:val="Heading1"/>
        <w:rPr>
          <w:sz w:val="20"/>
        </w:rPr>
      </w:pPr>
      <w:r w:rsidRPr="00AE5941">
        <w:rPr>
          <w:sz w:val="20"/>
        </w:rPr>
        <w:t>Books</w:t>
      </w:r>
    </w:p>
    <w:p w14:paraId="75F1282B" w14:textId="77777777" w:rsidR="004E61A5" w:rsidRPr="00AE5941" w:rsidRDefault="004E61A5">
      <w:pPr>
        <w:rPr>
          <w:b/>
          <w:sz w:val="20"/>
        </w:rPr>
      </w:pPr>
    </w:p>
    <w:p w14:paraId="32B50292" w14:textId="63FE3E4F" w:rsidR="00C23E52" w:rsidRPr="00C23E52" w:rsidRDefault="007B39CC" w:rsidP="00C93469">
      <w:pPr>
        <w:ind w:left="720" w:hanging="720"/>
        <w:rPr>
          <w:sz w:val="20"/>
        </w:rPr>
      </w:pPr>
      <w:r>
        <w:rPr>
          <w:i/>
          <w:sz w:val="20"/>
        </w:rPr>
        <w:t>Disorienting Empire</w:t>
      </w:r>
      <w:r w:rsidR="00D42CC1">
        <w:rPr>
          <w:i/>
          <w:sz w:val="20"/>
        </w:rPr>
        <w:t>: Republican Latin Poetry’s Wanderers</w:t>
      </w:r>
      <w:r w:rsidR="00C23E52">
        <w:rPr>
          <w:i/>
          <w:sz w:val="20"/>
        </w:rPr>
        <w:t xml:space="preserve">. </w:t>
      </w:r>
      <w:r w:rsidR="00A56307">
        <w:rPr>
          <w:sz w:val="20"/>
        </w:rPr>
        <w:t xml:space="preserve">New York: </w:t>
      </w:r>
      <w:r w:rsidR="00C93469">
        <w:rPr>
          <w:sz w:val="20"/>
        </w:rPr>
        <w:t>Oxford University Press</w:t>
      </w:r>
      <w:r w:rsidR="00A56307">
        <w:rPr>
          <w:sz w:val="20"/>
        </w:rPr>
        <w:t>, 2021.</w:t>
      </w:r>
    </w:p>
    <w:p w14:paraId="653079E3" w14:textId="77777777" w:rsidR="00C23E52" w:rsidRDefault="00C23E52">
      <w:pPr>
        <w:rPr>
          <w:i/>
          <w:sz w:val="20"/>
        </w:rPr>
      </w:pPr>
    </w:p>
    <w:p w14:paraId="3F9F000B" w14:textId="663B1238" w:rsidR="004E61A5" w:rsidRPr="00AE5941" w:rsidRDefault="004E61A5">
      <w:pPr>
        <w:rPr>
          <w:sz w:val="20"/>
        </w:rPr>
      </w:pPr>
      <w:r w:rsidRPr="00AE5941">
        <w:rPr>
          <w:i/>
          <w:sz w:val="20"/>
        </w:rPr>
        <w:t>The Capto</w:t>
      </w:r>
      <w:r>
        <w:rPr>
          <w:i/>
          <w:sz w:val="20"/>
        </w:rPr>
        <w:t>r’s Image: Greek Culture in Roman Ec</w:t>
      </w:r>
      <w:r w:rsidRPr="00AE5941">
        <w:rPr>
          <w:i/>
          <w:sz w:val="20"/>
        </w:rPr>
        <w:t xml:space="preserve">phrasis. </w:t>
      </w:r>
      <w:r w:rsidR="002C0DED">
        <w:rPr>
          <w:sz w:val="20"/>
        </w:rPr>
        <w:t>New York</w:t>
      </w:r>
      <w:r w:rsidR="00C1605C">
        <w:rPr>
          <w:sz w:val="20"/>
        </w:rPr>
        <w:t xml:space="preserve">: </w:t>
      </w:r>
      <w:r w:rsidR="009C4F77">
        <w:rPr>
          <w:sz w:val="20"/>
        </w:rPr>
        <w:t>Oxford University Press, 2013.</w:t>
      </w:r>
    </w:p>
    <w:p w14:paraId="51D17ABD" w14:textId="77777777" w:rsidR="004E61A5" w:rsidRPr="00AE5941" w:rsidRDefault="004E61A5">
      <w:pPr>
        <w:rPr>
          <w:i/>
          <w:sz w:val="20"/>
        </w:rPr>
      </w:pPr>
    </w:p>
    <w:p w14:paraId="1C2C0326" w14:textId="780EA7A3" w:rsidR="0089382C" w:rsidRDefault="004E61A5">
      <w:pPr>
        <w:rPr>
          <w:sz w:val="20"/>
        </w:rPr>
      </w:pPr>
      <w:r w:rsidRPr="00AE5941">
        <w:rPr>
          <w:i/>
          <w:sz w:val="20"/>
        </w:rPr>
        <w:t xml:space="preserve">The Ghosts of the Past: Latin Literature, the Dead, and Rome’s Transition to a Principate. </w:t>
      </w:r>
      <w:r w:rsidRPr="00AE5941">
        <w:rPr>
          <w:sz w:val="20"/>
        </w:rPr>
        <w:t>Columbus: The Ohio State University Press, 2007.</w:t>
      </w:r>
    </w:p>
    <w:p w14:paraId="5F818678" w14:textId="77777777" w:rsidR="0089382C" w:rsidRDefault="0089382C">
      <w:pPr>
        <w:rPr>
          <w:sz w:val="20"/>
        </w:rPr>
      </w:pPr>
    </w:p>
    <w:p w14:paraId="4F74647F" w14:textId="3F403BD2" w:rsidR="00B3425E" w:rsidRPr="00B3425E" w:rsidRDefault="00B3425E">
      <w:pPr>
        <w:rPr>
          <w:b/>
          <w:sz w:val="20"/>
        </w:rPr>
      </w:pPr>
      <w:r>
        <w:rPr>
          <w:b/>
          <w:sz w:val="20"/>
        </w:rPr>
        <w:t>Edited Volumes</w:t>
      </w:r>
    </w:p>
    <w:p w14:paraId="02A8C956" w14:textId="77777777" w:rsidR="004E61A5" w:rsidRPr="00AE5941" w:rsidRDefault="004E61A5">
      <w:pPr>
        <w:rPr>
          <w:b/>
          <w:sz w:val="20"/>
        </w:rPr>
      </w:pPr>
    </w:p>
    <w:p w14:paraId="4F64A062" w14:textId="693796D8" w:rsidR="00A1435D" w:rsidRPr="00046C2A" w:rsidRDefault="00A1435D">
      <w:pPr>
        <w:rPr>
          <w:sz w:val="20"/>
        </w:rPr>
      </w:pPr>
      <w:r>
        <w:rPr>
          <w:sz w:val="20"/>
        </w:rPr>
        <w:lastRenderedPageBreak/>
        <w:t xml:space="preserve">Ed. with Riemer Faber, </w:t>
      </w:r>
      <w:r>
        <w:rPr>
          <w:i/>
          <w:sz w:val="20"/>
        </w:rPr>
        <w:t>Comparing Roman Hellenisms</w:t>
      </w:r>
      <w:r w:rsidR="00046C2A">
        <w:rPr>
          <w:i/>
          <w:sz w:val="20"/>
        </w:rPr>
        <w:t xml:space="preserve"> in Italy</w:t>
      </w:r>
      <w:r>
        <w:rPr>
          <w:sz w:val="20"/>
        </w:rPr>
        <w:t xml:space="preserve">. </w:t>
      </w:r>
      <w:r w:rsidR="00046C2A">
        <w:rPr>
          <w:sz w:val="20"/>
        </w:rPr>
        <w:t xml:space="preserve">Ann Arbor: University of Michigan Press, </w:t>
      </w:r>
      <w:r w:rsidR="00046C2A" w:rsidRPr="00046C2A">
        <w:rPr>
          <w:sz w:val="20"/>
        </w:rPr>
        <w:t>forthcoming,</w:t>
      </w:r>
      <w:r w:rsidR="00046C2A">
        <w:rPr>
          <w:sz w:val="20"/>
        </w:rPr>
        <w:t xml:space="preserve"> 2023.</w:t>
      </w:r>
    </w:p>
    <w:p w14:paraId="0B6ADC28" w14:textId="77777777" w:rsidR="00A1435D" w:rsidRDefault="00A1435D">
      <w:pPr>
        <w:rPr>
          <w:sz w:val="20"/>
        </w:rPr>
      </w:pPr>
    </w:p>
    <w:p w14:paraId="1E43BF68" w14:textId="6269AEFC" w:rsidR="00B3425E" w:rsidRPr="00B3425E" w:rsidRDefault="00DC791B">
      <w:pPr>
        <w:rPr>
          <w:sz w:val="20"/>
        </w:rPr>
      </w:pPr>
      <w:r>
        <w:rPr>
          <w:sz w:val="20"/>
        </w:rPr>
        <w:t xml:space="preserve">Ed., </w:t>
      </w:r>
      <w:r w:rsidR="00B3425E">
        <w:rPr>
          <w:i/>
          <w:sz w:val="20"/>
        </w:rPr>
        <w:t xml:space="preserve">Roman Error: </w:t>
      </w:r>
      <w:r w:rsidR="00F076F8">
        <w:rPr>
          <w:i/>
          <w:sz w:val="20"/>
        </w:rPr>
        <w:t>Classical Reception and the Problem of Rome’s Flaws</w:t>
      </w:r>
      <w:r w:rsidR="00B3425E">
        <w:rPr>
          <w:i/>
          <w:sz w:val="20"/>
        </w:rPr>
        <w:t>.</w:t>
      </w:r>
      <w:r w:rsidR="002C2FCD">
        <w:rPr>
          <w:sz w:val="20"/>
        </w:rPr>
        <w:t xml:space="preserve"> Classical Presences</w:t>
      </w:r>
      <w:r w:rsidR="007B39CC" w:rsidRPr="007B39CC">
        <w:rPr>
          <w:sz w:val="20"/>
        </w:rPr>
        <w:t>.</w:t>
      </w:r>
      <w:r w:rsidR="00707E85">
        <w:rPr>
          <w:sz w:val="20"/>
        </w:rPr>
        <w:t xml:space="preserve"> </w:t>
      </w:r>
      <w:r w:rsidR="007B39CC">
        <w:rPr>
          <w:sz w:val="20"/>
        </w:rPr>
        <w:t xml:space="preserve">Oxford: </w:t>
      </w:r>
      <w:r w:rsidR="00F076F8">
        <w:rPr>
          <w:sz w:val="20"/>
        </w:rPr>
        <w:t>Oxford University Press</w:t>
      </w:r>
      <w:r w:rsidR="007B39CC">
        <w:rPr>
          <w:sz w:val="20"/>
        </w:rPr>
        <w:t>,</w:t>
      </w:r>
      <w:r w:rsidR="007533A6">
        <w:rPr>
          <w:sz w:val="20"/>
        </w:rPr>
        <w:t xml:space="preserve"> 2018</w:t>
      </w:r>
      <w:r w:rsidR="00C93469">
        <w:rPr>
          <w:sz w:val="20"/>
        </w:rPr>
        <w:t>.</w:t>
      </w:r>
      <w:r w:rsidR="00B3425E">
        <w:rPr>
          <w:sz w:val="20"/>
        </w:rPr>
        <w:t xml:space="preserve"> </w:t>
      </w:r>
    </w:p>
    <w:p w14:paraId="2812C3A3" w14:textId="77777777" w:rsidR="00B3425E" w:rsidRDefault="00B3425E">
      <w:pPr>
        <w:rPr>
          <w:sz w:val="20"/>
        </w:rPr>
      </w:pPr>
    </w:p>
    <w:p w14:paraId="20409D12" w14:textId="7869EF73" w:rsidR="004E61A5" w:rsidRPr="00AE5941" w:rsidRDefault="003F2BE8">
      <w:pPr>
        <w:rPr>
          <w:sz w:val="20"/>
        </w:rPr>
      </w:pPr>
      <w:r>
        <w:rPr>
          <w:sz w:val="20"/>
        </w:rPr>
        <w:t>Ed. w</w:t>
      </w:r>
      <w:r w:rsidR="004E61A5" w:rsidRPr="00AE5941">
        <w:rPr>
          <w:sz w:val="20"/>
        </w:rPr>
        <w:t xml:space="preserve">ith Peggy McCracken, </w:t>
      </w:r>
      <w:r w:rsidR="004E61A5" w:rsidRPr="00AE5941">
        <w:rPr>
          <w:i/>
          <w:sz w:val="20"/>
        </w:rPr>
        <w:t>Dead Lovers: Erotic Bonds and the Study of Premodern Europe</w:t>
      </w:r>
      <w:r w:rsidR="004E61A5" w:rsidRPr="00AE5941">
        <w:rPr>
          <w:sz w:val="20"/>
        </w:rPr>
        <w:t>. Ann Arbor: University of Michigan Press, 2006.</w:t>
      </w:r>
    </w:p>
    <w:p w14:paraId="1D4FF9B4" w14:textId="77777777" w:rsidR="00E37D76" w:rsidRDefault="00E37D76">
      <w:pPr>
        <w:rPr>
          <w:b/>
          <w:sz w:val="20"/>
        </w:rPr>
      </w:pPr>
    </w:p>
    <w:p w14:paraId="62C13160" w14:textId="0804913D" w:rsidR="004E61A5" w:rsidRDefault="002233B2">
      <w:pPr>
        <w:rPr>
          <w:b/>
          <w:sz w:val="20"/>
        </w:rPr>
      </w:pPr>
      <w:r>
        <w:rPr>
          <w:b/>
          <w:sz w:val="20"/>
        </w:rPr>
        <w:t xml:space="preserve">Peer-Reviewed </w:t>
      </w:r>
      <w:r w:rsidR="004E61A5" w:rsidRPr="00AE5941">
        <w:rPr>
          <w:b/>
          <w:sz w:val="20"/>
        </w:rPr>
        <w:t>Articles and Book Chapters</w:t>
      </w:r>
    </w:p>
    <w:p w14:paraId="015E1DB4" w14:textId="77777777" w:rsidR="00AB5757" w:rsidRPr="00F076F8" w:rsidRDefault="00AB5757" w:rsidP="00AB5757">
      <w:pPr>
        <w:rPr>
          <w:sz w:val="20"/>
        </w:rPr>
      </w:pPr>
    </w:p>
    <w:p w14:paraId="0AB332FB" w14:textId="1A70AD7C" w:rsidR="007B78BD" w:rsidRPr="007B78BD" w:rsidRDefault="007B78BD" w:rsidP="007B78BD">
      <w:pPr>
        <w:rPr>
          <w:sz w:val="20"/>
        </w:rPr>
      </w:pPr>
      <w:r>
        <w:rPr>
          <w:sz w:val="20"/>
        </w:rPr>
        <w:t>“</w:t>
      </w:r>
      <w:r w:rsidRPr="007B78BD">
        <w:rPr>
          <w:sz w:val="20"/>
        </w:rPr>
        <w:t>Empire from Another Angle: Queer Pleasures of Art in Statius, </w:t>
      </w:r>
      <w:proofErr w:type="spellStart"/>
      <w:r w:rsidRPr="007B78BD">
        <w:rPr>
          <w:i/>
          <w:iCs/>
          <w:sz w:val="20"/>
        </w:rPr>
        <w:t>Silvae</w:t>
      </w:r>
      <w:proofErr w:type="spellEnd"/>
      <w:r w:rsidRPr="007B78BD">
        <w:rPr>
          <w:i/>
          <w:iCs/>
          <w:sz w:val="20"/>
        </w:rPr>
        <w:t> </w:t>
      </w:r>
      <w:r w:rsidRPr="007B78BD">
        <w:rPr>
          <w:sz w:val="20"/>
        </w:rPr>
        <w:t>4.6</w:t>
      </w:r>
      <w:r>
        <w:rPr>
          <w:sz w:val="20"/>
        </w:rPr>
        <w:t>.” Under review.</w:t>
      </w:r>
    </w:p>
    <w:p w14:paraId="18172CC8" w14:textId="77777777" w:rsidR="007B78BD" w:rsidRDefault="007B78BD" w:rsidP="00DE53BA">
      <w:pPr>
        <w:rPr>
          <w:sz w:val="20"/>
        </w:rPr>
      </w:pPr>
    </w:p>
    <w:p w14:paraId="1C68AB5D" w14:textId="34F0B7BE" w:rsidR="00A1435D" w:rsidRPr="00A1435D" w:rsidRDefault="00A1435D" w:rsidP="00DE53BA">
      <w:pPr>
        <w:rPr>
          <w:sz w:val="20"/>
        </w:rPr>
      </w:pPr>
      <w:r>
        <w:rPr>
          <w:sz w:val="20"/>
        </w:rPr>
        <w:t>“</w:t>
      </w:r>
      <w:r w:rsidR="00A170FC">
        <w:rPr>
          <w:sz w:val="20"/>
        </w:rPr>
        <w:t xml:space="preserve">Hellenic Horses: </w:t>
      </w:r>
      <w:proofErr w:type="spellStart"/>
      <w:r>
        <w:rPr>
          <w:sz w:val="20"/>
        </w:rPr>
        <w:t>Domitianic</w:t>
      </w:r>
      <w:proofErr w:type="spellEnd"/>
      <w:r>
        <w:rPr>
          <w:sz w:val="20"/>
        </w:rPr>
        <w:t xml:space="preserve"> vs. Augustan Hellenism in Statius, </w:t>
      </w:r>
      <w:proofErr w:type="spellStart"/>
      <w:r>
        <w:rPr>
          <w:i/>
          <w:sz w:val="20"/>
        </w:rPr>
        <w:t>Silvae</w:t>
      </w:r>
      <w:proofErr w:type="spellEnd"/>
      <w:r>
        <w:rPr>
          <w:i/>
          <w:sz w:val="20"/>
        </w:rPr>
        <w:t xml:space="preserve"> </w:t>
      </w:r>
      <w:r>
        <w:rPr>
          <w:sz w:val="20"/>
        </w:rPr>
        <w:t xml:space="preserve">1.1.” </w:t>
      </w:r>
      <w:r w:rsidR="00046C2A">
        <w:rPr>
          <w:sz w:val="20"/>
        </w:rPr>
        <w:t>Forthcoming, 2023,</w:t>
      </w:r>
      <w:r w:rsidR="009D7059">
        <w:rPr>
          <w:sz w:val="20"/>
        </w:rPr>
        <w:t xml:space="preserve"> </w:t>
      </w:r>
      <w:r>
        <w:rPr>
          <w:sz w:val="20"/>
        </w:rPr>
        <w:t xml:space="preserve">as a chapter of </w:t>
      </w:r>
      <w:proofErr w:type="spellStart"/>
      <w:r>
        <w:rPr>
          <w:sz w:val="20"/>
        </w:rPr>
        <w:t>Dufallo</w:t>
      </w:r>
      <w:proofErr w:type="spellEnd"/>
      <w:r>
        <w:rPr>
          <w:sz w:val="20"/>
        </w:rPr>
        <w:t xml:space="preserve"> and Faber, eds., </w:t>
      </w:r>
      <w:r>
        <w:rPr>
          <w:i/>
          <w:sz w:val="20"/>
        </w:rPr>
        <w:t>Comparing Roman Hellenisms</w:t>
      </w:r>
      <w:r w:rsidR="00046C2A">
        <w:rPr>
          <w:i/>
          <w:sz w:val="20"/>
        </w:rPr>
        <w:t xml:space="preserve"> in Italy</w:t>
      </w:r>
      <w:r>
        <w:rPr>
          <w:i/>
          <w:sz w:val="20"/>
        </w:rPr>
        <w:t xml:space="preserve"> </w:t>
      </w:r>
      <w:r>
        <w:rPr>
          <w:sz w:val="20"/>
        </w:rPr>
        <w:t>(see Edited Volumes, above).</w:t>
      </w:r>
    </w:p>
    <w:p w14:paraId="26CA708F" w14:textId="77777777" w:rsidR="008A4CFE" w:rsidRDefault="008A4CFE" w:rsidP="00DE53BA">
      <w:pPr>
        <w:rPr>
          <w:sz w:val="20"/>
        </w:rPr>
      </w:pPr>
    </w:p>
    <w:p w14:paraId="5274B707" w14:textId="02E9E3B6" w:rsidR="00DE53BA" w:rsidRDefault="00DE53BA" w:rsidP="00DE53BA">
      <w:pPr>
        <w:rPr>
          <w:sz w:val="20"/>
        </w:rPr>
      </w:pPr>
      <w:r w:rsidRPr="003569A6">
        <w:rPr>
          <w:sz w:val="20"/>
        </w:rPr>
        <w:t xml:space="preserve">“Catullus 68 and Roman Comedy.” </w:t>
      </w:r>
      <w:r>
        <w:rPr>
          <w:color w:val="000000"/>
          <w:sz w:val="20"/>
          <w:shd w:val="clear" w:color="auto" w:fill="FFFFFF"/>
        </w:rPr>
        <w:t>In progress.</w:t>
      </w:r>
    </w:p>
    <w:p w14:paraId="041F1D81" w14:textId="77777777" w:rsidR="00DE53BA" w:rsidRDefault="00DE53BA" w:rsidP="00DE53BA">
      <w:pPr>
        <w:rPr>
          <w:sz w:val="20"/>
        </w:rPr>
      </w:pPr>
    </w:p>
    <w:p w14:paraId="3C192F8C" w14:textId="58904E27" w:rsidR="007B78BD" w:rsidRPr="007B78BD" w:rsidRDefault="003569A6" w:rsidP="007B78BD">
      <w:pPr>
        <w:rPr>
          <w:sz w:val="20"/>
        </w:rPr>
      </w:pPr>
      <w:r w:rsidRPr="003569A6">
        <w:rPr>
          <w:sz w:val="20"/>
        </w:rPr>
        <w:t>“</w:t>
      </w:r>
      <w:hyperlink r:id="rId4" w:history="1">
        <w:r w:rsidRPr="007B78BD">
          <w:rPr>
            <w:rStyle w:val="Hyperlink"/>
            <w:sz w:val="20"/>
          </w:rPr>
          <w:t>Ekphrasis</w:t>
        </w:r>
        <w:r w:rsidR="0056189C" w:rsidRPr="007B78BD">
          <w:rPr>
            <w:rStyle w:val="Hyperlink"/>
            <w:sz w:val="20"/>
          </w:rPr>
          <w:t xml:space="preserve"> in Latin Literature</w:t>
        </w:r>
      </w:hyperlink>
      <w:r w:rsidR="007B78BD">
        <w:rPr>
          <w:sz w:val="20"/>
        </w:rPr>
        <w:t>.</w:t>
      </w:r>
      <w:r w:rsidR="009051E5">
        <w:rPr>
          <w:sz w:val="20"/>
        </w:rPr>
        <w:t xml:space="preserve">” </w:t>
      </w:r>
      <w:r w:rsidR="007B78BD">
        <w:rPr>
          <w:sz w:val="20"/>
        </w:rPr>
        <w:t>I</w:t>
      </w:r>
      <w:r>
        <w:rPr>
          <w:sz w:val="20"/>
        </w:rPr>
        <w:t xml:space="preserve">n Sander Goldberg, ed., </w:t>
      </w:r>
      <w:r>
        <w:rPr>
          <w:i/>
          <w:sz w:val="20"/>
        </w:rPr>
        <w:t>The Oxford Classical Dictionary</w:t>
      </w:r>
      <w:r>
        <w:rPr>
          <w:sz w:val="20"/>
        </w:rPr>
        <w:t xml:space="preserve">. Revised and expanded online </w:t>
      </w:r>
      <w:r w:rsidR="00F076F8">
        <w:rPr>
          <w:sz w:val="20"/>
        </w:rPr>
        <w:t xml:space="preserve">edition. </w:t>
      </w:r>
      <w:proofErr w:type="spellStart"/>
      <w:r w:rsidR="007B78BD" w:rsidRPr="007B78BD">
        <w:rPr>
          <w:sz w:val="20"/>
        </w:rPr>
        <w:t>doi</w:t>
      </w:r>
      <w:proofErr w:type="spellEnd"/>
      <w:r w:rsidR="007B78BD" w:rsidRPr="007B78BD">
        <w:rPr>
          <w:sz w:val="20"/>
        </w:rPr>
        <w:t>: </w:t>
      </w:r>
      <w:hyperlink r:id="rId5" w:tgtFrame="_blank" w:history="1">
        <w:r w:rsidR="007B78BD" w:rsidRPr="007B78BD">
          <w:rPr>
            <w:rStyle w:val="Hyperlink"/>
            <w:sz w:val="20"/>
          </w:rPr>
          <w:t>http://dx.doi.org/10.1093/acrefore/9780199381135.013.8138</w:t>
        </w:r>
      </w:hyperlink>
      <w:r w:rsidR="007B78BD" w:rsidRPr="007B78BD">
        <w:rPr>
          <w:sz w:val="20"/>
        </w:rPr>
        <w:t>.</w:t>
      </w:r>
    </w:p>
    <w:p w14:paraId="27152B46" w14:textId="77777777" w:rsidR="007B39CC" w:rsidRDefault="007B39CC" w:rsidP="00707E85">
      <w:pPr>
        <w:rPr>
          <w:sz w:val="20"/>
        </w:rPr>
      </w:pPr>
    </w:p>
    <w:p w14:paraId="4B9ACC1D" w14:textId="06F46E69" w:rsidR="007B39CC" w:rsidRDefault="007B39CC" w:rsidP="007B39CC">
      <w:pPr>
        <w:rPr>
          <w:sz w:val="20"/>
        </w:rPr>
      </w:pPr>
      <w:r>
        <w:rPr>
          <w:sz w:val="20"/>
        </w:rPr>
        <w:t xml:space="preserve">“The Comedy of Plunder: Art and Appropriation in Plautus’s </w:t>
      </w:r>
      <w:r>
        <w:rPr>
          <w:i/>
          <w:sz w:val="20"/>
        </w:rPr>
        <w:t>Menaechmi</w:t>
      </w:r>
      <w:r>
        <w:rPr>
          <w:sz w:val="20"/>
        </w:rPr>
        <w:t xml:space="preserve">,” in </w:t>
      </w:r>
      <w:r w:rsidRPr="00DC791B">
        <w:rPr>
          <w:sz w:val="20"/>
        </w:rPr>
        <w:t xml:space="preserve">Matthew P. </w:t>
      </w:r>
      <w:proofErr w:type="spellStart"/>
      <w:r w:rsidRPr="00DC791B">
        <w:rPr>
          <w:sz w:val="20"/>
        </w:rPr>
        <w:t>Loar</w:t>
      </w:r>
      <w:proofErr w:type="spellEnd"/>
      <w:r w:rsidRPr="00DC791B">
        <w:rPr>
          <w:sz w:val="20"/>
        </w:rPr>
        <w:t>, Carolyn MacDonald, and Dan-el Padilla Peralta</w:t>
      </w:r>
      <w:r>
        <w:rPr>
          <w:sz w:val="20"/>
        </w:rPr>
        <w:t xml:space="preserve">, eds., </w:t>
      </w:r>
      <w:r>
        <w:rPr>
          <w:i/>
          <w:sz w:val="20"/>
        </w:rPr>
        <w:t>Rome, Empire of Plunder</w:t>
      </w:r>
      <w:r w:rsidRPr="00DC791B">
        <w:rPr>
          <w:i/>
          <w:sz w:val="20"/>
        </w:rPr>
        <w:t xml:space="preserve">: </w:t>
      </w:r>
      <w:r>
        <w:rPr>
          <w:i/>
          <w:sz w:val="20"/>
        </w:rPr>
        <w:t>The Dynamics of Cultural Appropriation</w:t>
      </w:r>
      <w:r>
        <w:rPr>
          <w:sz w:val="20"/>
        </w:rPr>
        <w:t xml:space="preserve"> (Cambridge: Cambridge University Press, 2018) 15-29. </w:t>
      </w:r>
    </w:p>
    <w:p w14:paraId="0C954FBA" w14:textId="77777777" w:rsidR="007B39CC" w:rsidRDefault="007B39CC" w:rsidP="007B39CC">
      <w:pPr>
        <w:rPr>
          <w:sz w:val="20"/>
        </w:rPr>
      </w:pPr>
    </w:p>
    <w:p w14:paraId="7229E09D" w14:textId="3502E439" w:rsidR="007B39CC" w:rsidRDefault="007B39CC" w:rsidP="00707E85">
      <w:pPr>
        <w:rPr>
          <w:sz w:val="20"/>
        </w:rPr>
      </w:pPr>
      <w:r>
        <w:rPr>
          <w:sz w:val="20"/>
        </w:rPr>
        <w:t xml:space="preserve">“Introduction,” in Basil </w:t>
      </w:r>
      <w:proofErr w:type="spellStart"/>
      <w:r>
        <w:rPr>
          <w:sz w:val="20"/>
        </w:rPr>
        <w:t>Dufallo</w:t>
      </w:r>
      <w:proofErr w:type="spellEnd"/>
      <w:r>
        <w:rPr>
          <w:sz w:val="20"/>
        </w:rPr>
        <w:t xml:space="preserve">, ed., </w:t>
      </w:r>
      <w:r>
        <w:rPr>
          <w:i/>
          <w:sz w:val="20"/>
        </w:rPr>
        <w:t xml:space="preserve">Roman Error: Classical Reception and the Problem of Rome’s Flaws </w:t>
      </w:r>
      <w:r>
        <w:rPr>
          <w:sz w:val="20"/>
        </w:rPr>
        <w:t>(Oxford: Oxford University Press, 2018) 1-14.</w:t>
      </w:r>
    </w:p>
    <w:p w14:paraId="4AB043A7" w14:textId="77777777" w:rsidR="00707E85" w:rsidRPr="0051723C" w:rsidRDefault="00707E85" w:rsidP="00707E85">
      <w:pPr>
        <w:rPr>
          <w:sz w:val="20"/>
        </w:rPr>
      </w:pPr>
    </w:p>
    <w:p w14:paraId="3C7A98FE" w14:textId="5909F2E4" w:rsidR="004E61A5" w:rsidRPr="002C0DED" w:rsidRDefault="00C1605C" w:rsidP="00707E85">
      <w:pPr>
        <w:rPr>
          <w:sz w:val="20"/>
        </w:rPr>
      </w:pPr>
      <w:r w:rsidRPr="00C1605C">
        <w:rPr>
          <w:sz w:val="20"/>
        </w:rPr>
        <w:t xml:space="preserve">“Publicizing Political Authority in Horace’s </w:t>
      </w:r>
      <w:r w:rsidRPr="00C1605C">
        <w:rPr>
          <w:i/>
          <w:sz w:val="20"/>
        </w:rPr>
        <w:t>Satires</w:t>
      </w:r>
      <w:r w:rsidRPr="00C1605C">
        <w:rPr>
          <w:sz w:val="20"/>
        </w:rPr>
        <w:t xml:space="preserve">, Book 1: </w:t>
      </w:r>
      <w:r w:rsidR="00E37D76">
        <w:rPr>
          <w:sz w:val="20"/>
        </w:rPr>
        <w:t>The Sacral and the Demystified</w:t>
      </w:r>
      <w:r w:rsidR="00414C33" w:rsidRPr="00C1605C">
        <w:rPr>
          <w:sz w:val="20"/>
        </w:rPr>
        <w:t>,”</w:t>
      </w:r>
      <w:r w:rsidR="00414C33">
        <w:rPr>
          <w:sz w:val="20"/>
        </w:rPr>
        <w:t xml:space="preserve"> </w:t>
      </w:r>
      <w:r w:rsidR="002C0DED">
        <w:rPr>
          <w:i/>
          <w:sz w:val="20"/>
        </w:rPr>
        <w:t>Classical Philology</w:t>
      </w:r>
      <w:r w:rsidR="005D7F88">
        <w:rPr>
          <w:sz w:val="20"/>
        </w:rPr>
        <w:t xml:space="preserve"> 110 (2015) 313-32.</w:t>
      </w:r>
    </w:p>
    <w:p w14:paraId="15D2140D" w14:textId="77777777" w:rsidR="00382BB6" w:rsidRDefault="00382BB6" w:rsidP="004E61A5">
      <w:pPr>
        <w:rPr>
          <w:sz w:val="20"/>
        </w:rPr>
      </w:pPr>
    </w:p>
    <w:p w14:paraId="71978646" w14:textId="77777777" w:rsidR="004E61A5" w:rsidRDefault="004E61A5" w:rsidP="004E61A5">
      <w:pPr>
        <w:rPr>
          <w:sz w:val="20"/>
        </w:rPr>
      </w:pPr>
      <w:r w:rsidRPr="00AE5941">
        <w:rPr>
          <w:sz w:val="20"/>
        </w:rPr>
        <w:t>“Reception and Receptivit</w:t>
      </w:r>
      <w:r>
        <w:rPr>
          <w:sz w:val="20"/>
        </w:rPr>
        <w:t xml:space="preserve">y in Catullus 64,” </w:t>
      </w:r>
      <w:r w:rsidRPr="00AE5941">
        <w:rPr>
          <w:i/>
          <w:sz w:val="20"/>
        </w:rPr>
        <w:t>Cultural Critique</w:t>
      </w:r>
      <w:r>
        <w:rPr>
          <w:sz w:val="20"/>
        </w:rPr>
        <w:t xml:space="preserve"> 74 (2010</w:t>
      </w:r>
      <w:r w:rsidRPr="00AE5941">
        <w:rPr>
          <w:sz w:val="20"/>
        </w:rPr>
        <w:t>)</w:t>
      </w:r>
      <w:r>
        <w:rPr>
          <w:sz w:val="20"/>
        </w:rPr>
        <w:t xml:space="preserve"> 98-113, special volume on “Classical Reception and the Political,”</w:t>
      </w:r>
      <w:r w:rsidRPr="006142E2">
        <w:rPr>
          <w:sz w:val="20"/>
        </w:rPr>
        <w:t xml:space="preserve"> </w:t>
      </w:r>
      <w:r w:rsidRPr="00AE5941">
        <w:rPr>
          <w:sz w:val="20"/>
        </w:rPr>
        <w:t xml:space="preserve">Miriam Leonard and </w:t>
      </w:r>
      <w:proofErr w:type="spellStart"/>
      <w:r w:rsidRPr="00AE5941">
        <w:rPr>
          <w:sz w:val="20"/>
        </w:rPr>
        <w:t>Yopie</w:t>
      </w:r>
      <w:proofErr w:type="spellEnd"/>
      <w:r w:rsidRPr="00AE5941">
        <w:rPr>
          <w:sz w:val="20"/>
        </w:rPr>
        <w:t xml:space="preserve"> </w:t>
      </w:r>
      <w:proofErr w:type="spellStart"/>
      <w:r w:rsidRPr="00AE5941">
        <w:rPr>
          <w:sz w:val="20"/>
        </w:rPr>
        <w:t>Prins</w:t>
      </w:r>
      <w:proofErr w:type="spellEnd"/>
      <w:r w:rsidRPr="00AE5941">
        <w:rPr>
          <w:sz w:val="20"/>
        </w:rPr>
        <w:t>, eds</w:t>
      </w:r>
      <w:r>
        <w:rPr>
          <w:sz w:val="20"/>
        </w:rPr>
        <w:t>.</w:t>
      </w:r>
    </w:p>
    <w:p w14:paraId="5D072064" w14:textId="77777777" w:rsidR="004E61A5" w:rsidRPr="00AE5941" w:rsidRDefault="004E61A5">
      <w:pPr>
        <w:rPr>
          <w:i/>
          <w:sz w:val="20"/>
        </w:rPr>
      </w:pPr>
    </w:p>
    <w:p w14:paraId="75728AFF" w14:textId="77777777" w:rsidR="004E61A5" w:rsidRPr="00AE5941" w:rsidRDefault="004E61A5">
      <w:pPr>
        <w:rPr>
          <w:sz w:val="20"/>
        </w:rPr>
      </w:pPr>
      <w:r w:rsidRPr="00AE5941">
        <w:rPr>
          <w:sz w:val="20"/>
        </w:rPr>
        <w:t xml:space="preserve">“Ecphrasis and Cultural Identification in Petronius’ Art Gallery,” </w:t>
      </w:r>
      <w:r w:rsidRPr="00AE5941">
        <w:rPr>
          <w:i/>
          <w:sz w:val="20"/>
        </w:rPr>
        <w:t>Word &amp; Image</w:t>
      </w:r>
      <w:r>
        <w:rPr>
          <w:sz w:val="20"/>
        </w:rPr>
        <w:t xml:space="preserve"> 23 </w:t>
      </w:r>
      <w:r w:rsidRPr="00AE5941">
        <w:rPr>
          <w:sz w:val="20"/>
        </w:rPr>
        <w:t>(2007) 290-304.</w:t>
      </w:r>
    </w:p>
    <w:p w14:paraId="464B3D57" w14:textId="77777777" w:rsidR="004E61A5" w:rsidRPr="00AE5941" w:rsidRDefault="004E61A5">
      <w:pPr>
        <w:rPr>
          <w:sz w:val="20"/>
        </w:rPr>
      </w:pPr>
    </w:p>
    <w:p w14:paraId="4F7D113D" w14:textId="77777777" w:rsidR="004E61A5" w:rsidRPr="00AE5941" w:rsidRDefault="004E61A5">
      <w:pPr>
        <w:rPr>
          <w:sz w:val="20"/>
        </w:rPr>
      </w:pPr>
      <w:r w:rsidRPr="00AE5941">
        <w:rPr>
          <w:sz w:val="20"/>
        </w:rPr>
        <w:t xml:space="preserve">“Propertius and the Blindness of Affect,” in </w:t>
      </w:r>
      <w:proofErr w:type="spellStart"/>
      <w:r w:rsidRPr="00AE5941">
        <w:rPr>
          <w:sz w:val="20"/>
        </w:rPr>
        <w:t>Dufallo</w:t>
      </w:r>
      <w:proofErr w:type="spellEnd"/>
      <w:r w:rsidRPr="00AE5941">
        <w:rPr>
          <w:sz w:val="20"/>
        </w:rPr>
        <w:t xml:space="preserve"> and McCracken, 22-38 (see above). </w:t>
      </w:r>
    </w:p>
    <w:p w14:paraId="0C0B3AD0" w14:textId="77777777" w:rsidR="004E61A5" w:rsidRPr="00AE5941" w:rsidRDefault="004E61A5">
      <w:pPr>
        <w:rPr>
          <w:sz w:val="20"/>
        </w:rPr>
      </w:pPr>
    </w:p>
    <w:p w14:paraId="25DBF563" w14:textId="77777777" w:rsidR="004E61A5" w:rsidRPr="00AE5941" w:rsidRDefault="004E61A5">
      <w:pPr>
        <w:rPr>
          <w:sz w:val="20"/>
        </w:rPr>
      </w:pPr>
      <w:r w:rsidRPr="00AE5941">
        <w:rPr>
          <w:sz w:val="20"/>
        </w:rPr>
        <w:t xml:space="preserve">“The Roman Elegist’s Dead Lover </w:t>
      </w:r>
      <w:r w:rsidRPr="00AE5941">
        <w:rPr>
          <w:i/>
          <w:sz w:val="20"/>
        </w:rPr>
        <w:t xml:space="preserve">or </w:t>
      </w:r>
      <w:r w:rsidRPr="00AE5941">
        <w:rPr>
          <w:sz w:val="20"/>
        </w:rPr>
        <w:t xml:space="preserve">The Drama of the Desiring Subject,” </w:t>
      </w:r>
      <w:r w:rsidRPr="00AE5941">
        <w:rPr>
          <w:i/>
          <w:sz w:val="20"/>
        </w:rPr>
        <w:t>Phoenix</w:t>
      </w:r>
      <w:r w:rsidRPr="00AE5941">
        <w:rPr>
          <w:sz w:val="20"/>
        </w:rPr>
        <w:t xml:space="preserve"> 59 (2005) 112-20.</w:t>
      </w:r>
    </w:p>
    <w:p w14:paraId="026196CF" w14:textId="77777777" w:rsidR="004E61A5" w:rsidRPr="00AE5941" w:rsidRDefault="004E61A5">
      <w:pPr>
        <w:rPr>
          <w:sz w:val="20"/>
        </w:rPr>
      </w:pPr>
    </w:p>
    <w:p w14:paraId="74E32D62" w14:textId="77777777" w:rsidR="004E61A5" w:rsidRPr="00AE5941" w:rsidRDefault="004E61A5">
      <w:pPr>
        <w:rPr>
          <w:sz w:val="20"/>
        </w:rPr>
      </w:pPr>
      <w:r w:rsidRPr="00AE5941">
        <w:rPr>
          <w:sz w:val="20"/>
        </w:rPr>
        <w:t xml:space="preserve">“Words Born and Made: Horace’s Defense of Neologisms and the Cultural Poetics of Latin,” </w:t>
      </w:r>
      <w:r w:rsidRPr="00AE5941">
        <w:rPr>
          <w:i/>
          <w:sz w:val="20"/>
        </w:rPr>
        <w:t>Arethusa</w:t>
      </w:r>
      <w:r>
        <w:rPr>
          <w:sz w:val="20"/>
        </w:rPr>
        <w:t xml:space="preserve"> 38</w:t>
      </w:r>
      <w:r w:rsidRPr="00AE5941">
        <w:rPr>
          <w:sz w:val="20"/>
        </w:rPr>
        <w:t xml:space="preserve"> (2005) 89-101.</w:t>
      </w:r>
    </w:p>
    <w:p w14:paraId="4A50EC8F" w14:textId="77777777" w:rsidR="004E61A5" w:rsidRPr="00AE5941" w:rsidRDefault="004E61A5">
      <w:pPr>
        <w:rPr>
          <w:sz w:val="20"/>
        </w:rPr>
      </w:pPr>
    </w:p>
    <w:p w14:paraId="1D900058" w14:textId="77777777" w:rsidR="004E61A5" w:rsidRPr="00AE5941" w:rsidRDefault="004E61A5">
      <w:pPr>
        <w:rPr>
          <w:sz w:val="20"/>
        </w:rPr>
      </w:pPr>
      <w:r w:rsidRPr="00AE5941">
        <w:rPr>
          <w:sz w:val="20"/>
        </w:rPr>
        <w:t>“</w:t>
      </w:r>
      <w:proofErr w:type="spellStart"/>
      <w:r w:rsidRPr="00AE5941">
        <w:rPr>
          <w:sz w:val="20"/>
        </w:rPr>
        <w:t>Propertian</w:t>
      </w:r>
      <w:proofErr w:type="spellEnd"/>
      <w:r w:rsidRPr="00AE5941">
        <w:rPr>
          <w:sz w:val="20"/>
        </w:rPr>
        <w:t xml:space="preserve"> Elegy as ‘Restored Behavior’: Evoking Cynthia and Cornelia,” </w:t>
      </w:r>
      <w:r w:rsidRPr="00AE5941">
        <w:rPr>
          <w:i/>
          <w:sz w:val="20"/>
        </w:rPr>
        <w:t>Helios</w:t>
      </w:r>
      <w:r w:rsidRPr="00AE5941">
        <w:rPr>
          <w:sz w:val="20"/>
        </w:rPr>
        <w:t xml:space="preserve"> 30.2 (2003) 163-79. </w:t>
      </w:r>
    </w:p>
    <w:p w14:paraId="3869F401" w14:textId="77777777" w:rsidR="004E61A5" w:rsidRPr="00AE5941" w:rsidRDefault="004E61A5">
      <w:pPr>
        <w:rPr>
          <w:sz w:val="20"/>
        </w:rPr>
      </w:pPr>
    </w:p>
    <w:p w14:paraId="53C2A181" w14:textId="77777777" w:rsidR="004E61A5" w:rsidRPr="00AE5941" w:rsidRDefault="004E61A5">
      <w:pPr>
        <w:rPr>
          <w:sz w:val="20"/>
        </w:rPr>
      </w:pPr>
      <w:r w:rsidRPr="00AE5941">
        <w:rPr>
          <w:sz w:val="20"/>
        </w:rPr>
        <w:t xml:space="preserve">“Appius’ Indignation: Gossip, Tradition, and Performance in Republican Rome,” </w:t>
      </w:r>
      <w:r w:rsidRPr="00AE5941">
        <w:rPr>
          <w:i/>
          <w:sz w:val="20"/>
        </w:rPr>
        <w:t xml:space="preserve">Transactions of the American Philological Association </w:t>
      </w:r>
      <w:r w:rsidRPr="00AE5941">
        <w:rPr>
          <w:sz w:val="20"/>
        </w:rPr>
        <w:t xml:space="preserve">131 (2001) 119-42. </w:t>
      </w:r>
    </w:p>
    <w:p w14:paraId="6CBAB537" w14:textId="77777777" w:rsidR="004E61A5" w:rsidRPr="00AE5941" w:rsidRDefault="004E61A5">
      <w:pPr>
        <w:rPr>
          <w:sz w:val="20"/>
        </w:rPr>
      </w:pPr>
    </w:p>
    <w:p w14:paraId="51C6F9A3" w14:textId="77777777" w:rsidR="004E61A5" w:rsidRPr="00AE5941" w:rsidRDefault="004E61A5">
      <w:pPr>
        <w:rPr>
          <w:sz w:val="20"/>
        </w:rPr>
      </w:pPr>
      <w:r w:rsidRPr="00AE5941">
        <w:rPr>
          <w:sz w:val="20"/>
        </w:rPr>
        <w:t>“</w:t>
      </w:r>
      <w:proofErr w:type="spellStart"/>
      <w:r w:rsidRPr="00AE5941">
        <w:rPr>
          <w:i/>
          <w:sz w:val="20"/>
        </w:rPr>
        <w:t>Satis</w:t>
      </w:r>
      <w:proofErr w:type="spellEnd"/>
      <w:r w:rsidRPr="00AE5941">
        <w:rPr>
          <w:sz w:val="20"/>
        </w:rPr>
        <w:t>/</w:t>
      </w:r>
      <w:proofErr w:type="spellStart"/>
      <w:r w:rsidRPr="00AE5941">
        <w:rPr>
          <w:i/>
          <w:sz w:val="20"/>
        </w:rPr>
        <w:t>satura</w:t>
      </w:r>
      <w:proofErr w:type="spellEnd"/>
      <w:r w:rsidRPr="00AE5941">
        <w:rPr>
          <w:sz w:val="20"/>
        </w:rPr>
        <w:t xml:space="preserve">: Reconsidering the ‘Programmatic Intent’ of Horace’s </w:t>
      </w:r>
      <w:r w:rsidRPr="00AE5941">
        <w:rPr>
          <w:i/>
          <w:sz w:val="20"/>
        </w:rPr>
        <w:t>Satires</w:t>
      </w:r>
      <w:r w:rsidRPr="00AE5941">
        <w:rPr>
          <w:sz w:val="20"/>
        </w:rPr>
        <w:t xml:space="preserve"> 1.1,” </w:t>
      </w:r>
      <w:r w:rsidRPr="00AE5941">
        <w:rPr>
          <w:i/>
          <w:sz w:val="20"/>
        </w:rPr>
        <w:t>Classical World</w:t>
      </w:r>
      <w:r>
        <w:rPr>
          <w:sz w:val="20"/>
        </w:rPr>
        <w:t xml:space="preserve"> 93</w:t>
      </w:r>
      <w:r w:rsidRPr="00AE5941">
        <w:rPr>
          <w:sz w:val="20"/>
        </w:rPr>
        <w:t xml:space="preserve"> (2000) 579-90. </w:t>
      </w:r>
    </w:p>
    <w:p w14:paraId="5963C964" w14:textId="77777777" w:rsidR="004E61A5" w:rsidRPr="00AE5941" w:rsidRDefault="004E61A5">
      <w:pPr>
        <w:rPr>
          <w:sz w:val="20"/>
        </w:rPr>
      </w:pPr>
    </w:p>
    <w:p w14:paraId="4844012C" w14:textId="665509AD" w:rsidR="002C0DED" w:rsidRDefault="004E61A5">
      <w:pPr>
        <w:rPr>
          <w:sz w:val="20"/>
        </w:rPr>
      </w:pPr>
      <w:r w:rsidRPr="00AE5941">
        <w:rPr>
          <w:sz w:val="20"/>
        </w:rPr>
        <w:t xml:space="preserve">“Les </w:t>
      </w:r>
      <w:proofErr w:type="spellStart"/>
      <w:r w:rsidRPr="00AE5941">
        <w:rPr>
          <w:sz w:val="20"/>
        </w:rPr>
        <w:t>spectres</w:t>
      </w:r>
      <w:proofErr w:type="spellEnd"/>
      <w:r w:rsidRPr="00AE5941">
        <w:rPr>
          <w:sz w:val="20"/>
        </w:rPr>
        <w:t xml:space="preserve"> du passé </w:t>
      </w:r>
      <w:proofErr w:type="spellStart"/>
      <w:r w:rsidRPr="00AE5941">
        <w:rPr>
          <w:sz w:val="20"/>
        </w:rPr>
        <w:t>récent</w:t>
      </w:r>
      <w:proofErr w:type="spellEnd"/>
      <w:r w:rsidRPr="00AE5941">
        <w:rPr>
          <w:sz w:val="20"/>
        </w:rPr>
        <w:t xml:space="preserve"> dans le </w:t>
      </w:r>
      <w:r w:rsidRPr="00AE5941">
        <w:rPr>
          <w:i/>
          <w:sz w:val="20"/>
        </w:rPr>
        <w:t xml:space="preserve">Pro Sex. </w:t>
      </w:r>
      <w:proofErr w:type="spellStart"/>
      <w:r w:rsidRPr="00AE5941">
        <w:rPr>
          <w:i/>
          <w:sz w:val="20"/>
        </w:rPr>
        <w:t>Roscio</w:t>
      </w:r>
      <w:proofErr w:type="spellEnd"/>
      <w:r w:rsidRPr="00AE5941">
        <w:rPr>
          <w:i/>
          <w:sz w:val="20"/>
        </w:rPr>
        <w:t xml:space="preserve"> </w:t>
      </w:r>
      <w:proofErr w:type="spellStart"/>
      <w:r w:rsidRPr="00AE5941">
        <w:rPr>
          <w:i/>
          <w:sz w:val="20"/>
        </w:rPr>
        <w:t>Amerino</w:t>
      </w:r>
      <w:proofErr w:type="spellEnd"/>
      <w:r w:rsidRPr="00AE5941">
        <w:rPr>
          <w:sz w:val="20"/>
        </w:rPr>
        <w:t xml:space="preserve"> de </w:t>
      </w:r>
      <w:proofErr w:type="spellStart"/>
      <w:r w:rsidRPr="00AE5941">
        <w:rPr>
          <w:sz w:val="20"/>
        </w:rPr>
        <w:t>Cicéron</w:t>
      </w:r>
      <w:proofErr w:type="spellEnd"/>
      <w:r w:rsidRPr="00AE5941">
        <w:rPr>
          <w:sz w:val="20"/>
        </w:rPr>
        <w:t xml:space="preserve">,” in C. </w:t>
      </w:r>
      <w:proofErr w:type="spellStart"/>
      <w:r w:rsidRPr="00AE5941">
        <w:rPr>
          <w:sz w:val="20"/>
        </w:rPr>
        <w:t>Auvray-Assayas</w:t>
      </w:r>
      <w:proofErr w:type="spellEnd"/>
      <w:r w:rsidRPr="00AE5941">
        <w:rPr>
          <w:sz w:val="20"/>
        </w:rPr>
        <w:t xml:space="preserve">, ed., </w:t>
      </w:r>
      <w:r w:rsidRPr="00AE5941">
        <w:rPr>
          <w:i/>
          <w:sz w:val="20"/>
        </w:rPr>
        <w:t xml:space="preserve">Images </w:t>
      </w:r>
      <w:proofErr w:type="spellStart"/>
      <w:r w:rsidRPr="00AE5941">
        <w:rPr>
          <w:i/>
          <w:sz w:val="20"/>
        </w:rPr>
        <w:t>romaines</w:t>
      </w:r>
      <w:proofErr w:type="spellEnd"/>
      <w:r w:rsidRPr="00AE5941">
        <w:rPr>
          <w:i/>
          <w:sz w:val="20"/>
        </w:rPr>
        <w:t xml:space="preserve"> </w:t>
      </w:r>
      <w:proofErr w:type="spellStart"/>
      <w:r w:rsidRPr="00AE5941">
        <w:rPr>
          <w:sz w:val="20"/>
        </w:rPr>
        <w:t>Actes</w:t>
      </w:r>
      <w:proofErr w:type="spellEnd"/>
      <w:r w:rsidRPr="00AE5941">
        <w:rPr>
          <w:sz w:val="20"/>
        </w:rPr>
        <w:t xml:space="preserve"> de la table ronde </w:t>
      </w:r>
      <w:proofErr w:type="spellStart"/>
      <w:r w:rsidRPr="00AE5941">
        <w:rPr>
          <w:sz w:val="20"/>
        </w:rPr>
        <w:t>organisée</w:t>
      </w:r>
      <w:proofErr w:type="spellEnd"/>
      <w:r w:rsidRPr="00AE5941">
        <w:rPr>
          <w:sz w:val="20"/>
        </w:rPr>
        <w:t xml:space="preserve"> à </w:t>
      </w:r>
      <w:proofErr w:type="spellStart"/>
      <w:r w:rsidRPr="00AE5941">
        <w:rPr>
          <w:sz w:val="20"/>
        </w:rPr>
        <w:t>l’École</w:t>
      </w:r>
      <w:proofErr w:type="spellEnd"/>
      <w:r w:rsidRPr="00AE5941">
        <w:rPr>
          <w:sz w:val="20"/>
        </w:rPr>
        <w:t xml:space="preserve"> </w:t>
      </w:r>
      <w:proofErr w:type="spellStart"/>
      <w:r w:rsidRPr="00AE5941">
        <w:rPr>
          <w:sz w:val="20"/>
        </w:rPr>
        <w:t>normale</w:t>
      </w:r>
      <w:proofErr w:type="spellEnd"/>
      <w:r w:rsidRPr="00AE5941">
        <w:rPr>
          <w:sz w:val="20"/>
        </w:rPr>
        <w:t xml:space="preserve"> supérieure, (24-26 </w:t>
      </w:r>
      <w:proofErr w:type="spellStart"/>
      <w:r w:rsidRPr="00AE5941">
        <w:rPr>
          <w:sz w:val="20"/>
        </w:rPr>
        <w:t>octobre</w:t>
      </w:r>
      <w:proofErr w:type="spellEnd"/>
      <w:r w:rsidRPr="00AE5941">
        <w:rPr>
          <w:sz w:val="20"/>
        </w:rPr>
        <w:t xml:space="preserve"> 1996), Études de </w:t>
      </w:r>
      <w:proofErr w:type="spellStart"/>
      <w:r w:rsidRPr="00AE5941">
        <w:rPr>
          <w:sz w:val="20"/>
        </w:rPr>
        <w:t>Littérature</w:t>
      </w:r>
      <w:proofErr w:type="spellEnd"/>
      <w:r w:rsidRPr="00AE5941">
        <w:rPr>
          <w:sz w:val="20"/>
        </w:rPr>
        <w:t xml:space="preserve"> </w:t>
      </w:r>
      <w:proofErr w:type="spellStart"/>
      <w:r w:rsidRPr="00AE5941">
        <w:rPr>
          <w:sz w:val="20"/>
        </w:rPr>
        <w:t>Ancienne</w:t>
      </w:r>
      <w:proofErr w:type="spellEnd"/>
      <w:r w:rsidRPr="00AE5941">
        <w:rPr>
          <w:sz w:val="20"/>
        </w:rPr>
        <w:t xml:space="preserve">, Tome 9 (Paris: Presses de </w:t>
      </w:r>
      <w:proofErr w:type="spellStart"/>
      <w:r w:rsidRPr="00AE5941">
        <w:rPr>
          <w:sz w:val="20"/>
        </w:rPr>
        <w:t>l’École</w:t>
      </w:r>
      <w:proofErr w:type="spellEnd"/>
      <w:r w:rsidRPr="00AE5941">
        <w:rPr>
          <w:sz w:val="20"/>
        </w:rPr>
        <w:t xml:space="preserve"> </w:t>
      </w:r>
      <w:proofErr w:type="spellStart"/>
      <w:r w:rsidRPr="00AE5941">
        <w:rPr>
          <w:sz w:val="20"/>
        </w:rPr>
        <w:t>Normale</w:t>
      </w:r>
      <w:proofErr w:type="spellEnd"/>
      <w:r w:rsidRPr="00AE5941">
        <w:rPr>
          <w:sz w:val="20"/>
        </w:rPr>
        <w:t xml:space="preserve"> Supérieure, 1998) 207-18.</w:t>
      </w:r>
    </w:p>
    <w:p w14:paraId="610C419D" w14:textId="77777777" w:rsidR="00DC791B" w:rsidRDefault="00DC791B">
      <w:pPr>
        <w:rPr>
          <w:sz w:val="20"/>
        </w:rPr>
      </w:pPr>
    </w:p>
    <w:p w14:paraId="2E3E0764" w14:textId="23CC1C3F" w:rsidR="00DC791B" w:rsidRDefault="001648B4">
      <w:pPr>
        <w:rPr>
          <w:b/>
          <w:sz w:val="20"/>
        </w:rPr>
      </w:pPr>
      <w:r>
        <w:rPr>
          <w:b/>
          <w:sz w:val="20"/>
        </w:rPr>
        <w:t>Reviews and Other Publications</w:t>
      </w:r>
    </w:p>
    <w:p w14:paraId="68646318" w14:textId="77777777" w:rsidR="001648B4" w:rsidRDefault="001648B4">
      <w:pPr>
        <w:rPr>
          <w:b/>
          <w:sz w:val="20"/>
        </w:rPr>
      </w:pPr>
    </w:p>
    <w:p w14:paraId="3DF6D58A" w14:textId="57D59F88" w:rsidR="000326D4" w:rsidRPr="000326D4" w:rsidRDefault="0051723C" w:rsidP="000326D4">
      <w:pPr>
        <w:rPr>
          <w:sz w:val="20"/>
        </w:rPr>
      </w:pPr>
      <w:r>
        <w:rPr>
          <w:sz w:val="20"/>
        </w:rPr>
        <w:lastRenderedPageBreak/>
        <w:t xml:space="preserve">Review of </w:t>
      </w:r>
      <w:r w:rsidRPr="0051723C">
        <w:rPr>
          <w:sz w:val="20"/>
        </w:rPr>
        <w:t xml:space="preserve">Bill </w:t>
      </w:r>
      <w:proofErr w:type="spellStart"/>
      <w:r w:rsidRPr="0051723C">
        <w:rPr>
          <w:sz w:val="20"/>
        </w:rPr>
        <w:t>Gladhill</w:t>
      </w:r>
      <w:proofErr w:type="spellEnd"/>
      <w:r w:rsidRPr="0051723C">
        <w:rPr>
          <w:sz w:val="20"/>
        </w:rPr>
        <w:t xml:space="preserve">, </w:t>
      </w:r>
      <w:r w:rsidRPr="0051723C">
        <w:rPr>
          <w:i/>
          <w:sz w:val="20"/>
        </w:rPr>
        <w:t>Rethinking Roman Alliance: A Study in Poetics and Society</w:t>
      </w:r>
      <w:r w:rsidRPr="0051723C">
        <w:rPr>
          <w:sz w:val="20"/>
        </w:rPr>
        <w:t xml:space="preserve"> (Cambridge, 2016)</w:t>
      </w:r>
      <w:r>
        <w:rPr>
          <w:sz w:val="20"/>
        </w:rPr>
        <w:t xml:space="preserve">. </w:t>
      </w:r>
      <w:r>
        <w:rPr>
          <w:i/>
          <w:sz w:val="20"/>
        </w:rPr>
        <w:t>Phoenix</w:t>
      </w:r>
      <w:r>
        <w:rPr>
          <w:sz w:val="20"/>
        </w:rPr>
        <w:t xml:space="preserve">, </w:t>
      </w:r>
      <w:r w:rsidR="000326D4" w:rsidRPr="000326D4">
        <w:rPr>
          <w:sz w:val="20"/>
        </w:rPr>
        <w:t>71</w:t>
      </w:r>
      <w:r w:rsidR="000326D4">
        <w:rPr>
          <w:sz w:val="20"/>
        </w:rPr>
        <w:t>.</w:t>
      </w:r>
      <w:r w:rsidR="000326D4" w:rsidRPr="000326D4">
        <w:rPr>
          <w:sz w:val="20"/>
        </w:rPr>
        <w:t>3</w:t>
      </w:r>
      <w:r w:rsidR="000326D4">
        <w:rPr>
          <w:sz w:val="20"/>
        </w:rPr>
        <w:t>-</w:t>
      </w:r>
      <w:r w:rsidR="000326D4" w:rsidRPr="000326D4">
        <w:rPr>
          <w:sz w:val="20"/>
        </w:rPr>
        <w:t>4 (2017)</w:t>
      </w:r>
      <w:r w:rsidR="000326D4">
        <w:rPr>
          <w:sz w:val="20"/>
        </w:rPr>
        <w:t xml:space="preserve"> </w:t>
      </w:r>
      <w:r w:rsidR="000326D4" w:rsidRPr="000326D4">
        <w:rPr>
          <w:sz w:val="20"/>
        </w:rPr>
        <w:t>414-16</w:t>
      </w:r>
      <w:r w:rsidR="000326D4">
        <w:rPr>
          <w:sz w:val="20"/>
        </w:rPr>
        <w:t>.</w:t>
      </w:r>
    </w:p>
    <w:p w14:paraId="78467CF2" w14:textId="77777777" w:rsidR="0051723C" w:rsidRDefault="0051723C">
      <w:pPr>
        <w:rPr>
          <w:sz w:val="20"/>
        </w:rPr>
      </w:pPr>
    </w:p>
    <w:p w14:paraId="6E3A711F" w14:textId="7C958E06" w:rsidR="001648B4" w:rsidRPr="001821C4" w:rsidRDefault="001821C4">
      <w:pPr>
        <w:rPr>
          <w:sz w:val="20"/>
        </w:rPr>
      </w:pPr>
      <w:r>
        <w:rPr>
          <w:sz w:val="20"/>
        </w:rPr>
        <w:t xml:space="preserve">Review of Jas Elsner and Michel Meyer, eds., </w:t>
      </w:r>
      <w:r>
        <w:rPr>
          <w:i/>
          <w:sz w:val="20"/>
        </w:rPr>
        <w:t xml:space="preserve">Art and Rhetoric in Roman Culture </w:t>
      </w:r>
      <w:r>
        <w:rPr>
          <w:sz w:val="20"/>
        </w:rPr>
        <w:t>(Cambridge: Ca</w:t>
      </w:r>
      <w:r w:rsidR="006734A2">
        <w:rPr>
          <w:sz w:val="20"/>
        </w:rPr>
        <w:t>mbridge University Press, 2014),</w:t>
      </w:r>
      <w:r>
        <w:rPr>
          <w:sz w:val="20"/>
        </w:rPr>
        <w:t xml:space="preserve"> </w:t>
      </w:r>
      <w:r>
        <w:rPr>
          <w:i/>
          <w:sz w:val="20"/>
        </w:rPr>
        <w:t>The Classical Review</w:t>
      </w:r>
      <w:r w:rsidR="00E12C25">
        <w:rPr>
          <w:sz w:val="20"/>
        </w:rPr>
        <w:t xml:space="preserve"> 66.1 (2016) 261-63</w:t>
      </w:r>
      <w:r>
        <w:rPr>
          <w:sz w:val="20"/>
        </w:rPr>
        <w:t>.</w:t>
      </w:r>
    </w:p>
    <w:p w14:paraId="1CAE5BA0" w14:textId="77777777" w:rsidR="00DC791B" w:rsidRDefault="00DC791B">
      <w:pPr>
        <w:rPr>
          <w:b/>
          <w:sz w:val="20"/>
        </w:rPr>
      </w:pPr>
    </w:p>
    <w:p w14:paraId="0E35FABB" w14:textId="583C2447" w:rsidR="00DC791B" w:rsidRPr="00DC791B" w:rsidRDefault="00DC791B">
      <w:pPr>
        <w:rPr>
          <w:sz w:val="20"/>
        </w:rPr>
      </w:pPr>
      <w:r>
        <w:rPr>
          <w:sz w:val="20"/>
        </w:rPr>
        <w:t>“Roman Error: The Reception of Ancient Rome as a Flawed Model,” chronicle of “Roman Error” conference (see Confere</w:t>
      </w:r>
      <w:r w:rsidR="001648B4">
        <w:rPr>
          <w:sz w:val="20"/>
        </w:rPr>
        <w:t xml:space="preserve">nces Organized, below), </w:t>
      </w:r>
      <w:proofErr w:type="spellStart"/>
      <w:r w:rsidR="001648B4" w:rsidRPr="001648B4">
        <w:rPr>
          <w:i/>
          <w:sz w:val="20"/>
        </w:rPr>
        <w:t>Bollettino</w:t>
      </w:r>
      <w:proofErr w:type="spellEnd"/>
      <w:r w:rsidR="001648B4" w:rsidRPr="001648B4">
        <w:rPr>
          <w:i/>
          <w:sz w:val="20"/>
        </w:rPr>
        <w:t> di </w:t>
      </w:r>
      <w:proofErr w:type="spellStart"/>
      <w:r w:rsidR="001648B4" w:rsidRPr="001648B4">
        <w:rPr>
          <w:i/>
          <w:sz w:val="20"/>
        </w:rPr>
        <w:t>studi</w:t>
      </w:r>
      <w:proofErr w:type="spellEnd"/>
      <w:r w:rsidR="001648B4" w:rsidRPr="001648B4">
        <w:rPr>
          <w:i/>
          <w:sz w:val="20"/>
        </w:rPr>
        <w:t> </w:t>
      </w:r>
      <w:proofErr w:type="spellStart"/>
      <w:r w:rsidR="001648B4" w:rsidRPr="001648B4">
        <w:rPr>
          <w:i/>
          <w:sz w:val="20"/>
        </w:rPr>
        <w:t>latini</w:t>
      </w:r>
      <w:proofErr w:type="spellEnd"/>
      <w:r w:rsidR="001648B4">
        <w:rPr>
          <w:i/>
          <w:sz w:val="20"/>
        </w:rPr>
        <w:t xml:space="preserve"> </w:t>
      </w:r>
      <w:r w:rsidR="001648B4">
        <w:rPr>
          <w:sz w:val="20"/>
        </w:rPr>
        <w:t>44 (2014): 195-200.</w:t>
      </w:r>
    </w:p>
    <w:p w14:paraId="6C302A9C" w14:textId="77777777" w:rsidR="00F61936" w:rsidRDefault="00F61936" w:rsidP="00354434">
      <w:pPr>
        <w:rPr>
          <w:b/>
          <w:sz w:val="20"/>
        </w:rPr>
      </w:pPr>
    </w:p>
    <w:p w14:paraId="72A0FF14" w14:textId="77777777" w:rsidR="00354434" w:rsidRDefault="00354434" w:rsidP="00354434">
      <w:pPr>
        <w:rPr>
          <w:b/>
          <w:sz w:val="20"/>
        </w:rPr>
      </w:pPr>
      <w:r>
        <w:rPr>
          <w:b/>
          <w:sz w:val="20"/>
        </w:rPr>
        <w:t xml:space="preserve">Fellowships, </w:t>
      </w:r>
      <w:r w:rsidRPr="00AE5941">
        <w:rPr>
          <w:b/>
          <w:sz w:val="20"/>
        </w:rPr>
        <w:t>Grants</w:t>
      </w:r>
      <w:r>
        <w:rPr>
          <w:b/>
          <w:sz w:val="20"/>
        </w:rPr>
        <w:t>,</w:t>
      </w:r>
      <w:r w:rsidRPr="00AE5941">
        <w:rPr>
          <w:b/>
          <w:sz w:val="20"/>
        </w:rPr>
        <w:t xml:space="preserve"> and Awards</w:t>
      </w:r>
    </w:p>
    <w:p w14:paraId="256692BC" w14:textId="77777777" w:rsidR="00354434" w:rsidRDefault="00354434" w:rsidP="00354434">
      <w:pPr>
        <w:ind w:left="720" w:hanging="720"/>
        <w:rPr>
          <w:b/>
          <w:sz w:val="20"/>
        </w:rPr>
      </w:pPr>
    </w:p>
    <w:p w14:paraId="400E63E8" w14:textId="75CF6B8A" w:rsidR="0051723C" w:rsidRPr="0051723C" w:rsidRDefault="0051723C" w:rsidP="00F61936">
      <w:pPr>
        <w:ind w:left="720" w:hanging="720"/>
        <w:rPr>
          <w:sz w:val="20"/>
        </w:rPr>
      </w:pPr>
      <w:r>
        <w:rPr>
          <w:sz w:val="20"/>
        </w:rPr>
        <w:t>Visiting International Fellow</w:t>
      </w:r>
      <w:r w:rsidR="00707E85">
        <w:rPr>
          <w:sz w:val="20"/>
        </w:rPr>
        <w:t>ship</w:t>
      </w:r>
      <w:r>
        <w:rPr>
          <w:sz w:val="20"/>
        </w:rPr>
        <w:t>, Institute of Advanced Study, University of Warwick, </w:t>
      </w:r>
      <w:r w:rsidRPr="0051723C">
        <w:rPr>
          <w:sz w:val="20"/>
        </w:rPr>
        <w:t>February 24th-March 3rd, 2018</w:t>
      </w:r>
      <w:r>
        <w:rPr>
          <w:sz w:val="20"/>
        </w:rPr>
        <w:t xml:space="preserve">. </w:t>
      </w:r>
      <w:r w:rsidR="00F61936">
        <w:rPr>
          <w:sz w:val="20"/>
        </w:rPr>
        <w:t>Lectures and teaching related to my current research.</w:t>
      </w:r>
      <w:r w:rsidR="00707E85">
        <w:rPr>
          <w:sz w:val="20"/>
        </w:rPr>
        <w:t xml:space="preserve"> Expenses covered by University of Warwick.</w:t>
      </w:r>
    </w:p>
    <w:p w14:paraId="01598B67" w14:textId="7D486FDE" w:rsidR="001648B4" w:rsidRDefault="001648B4" w:rsidP="001648B4">
      <w:pPr>
        <w:ind w:left="720" w:hanging="720"/>
        <w:rPr>
          <w:sz w:val="20"/>
        </w:rPr>
      </w:pPr>
      <w:r>
        <w:rPr>
          <w:sz w:val="20"/>
        </w:rPr>
        <w:t>Associate Professor Support Fund</w:t>
      </w:r>
      <w:r w:rsidR="00AB5757">
        <w:rPr>
          <w:sz w:val="20"/>
        </w:rPr>
        <w:t>, University of Michigan</w:t>
      </w:r>
      <w:r>
        <w:rPr>
          <w:sz w:val="20"/>
        </w:rPr>
        <w:t>:</w:t>
      </w:r>
      <w:r w:rsidRPr="00E37D76">
        <w:rPr>
          <w:sz w:val="20"/>
        </w:rPr>
        <w:t xml:space="preserve"> 2 summer ninths</w:t>
      </w:r>
      <w:r>
        <w:rPr>
          <w:sz w:val="20"/>
        </w:rPr>
        <w:t xml:space="preserve"> totaling </w:t>
      </w:r>
      <w:r w:rsidRPr="001648B4">
        <w:rPr>
          <w:sz w:val="20"/>
        </w:rPr>
        <w:t>$20,785</w:t>
      </w:r>
      <w:r w:rsidRPr="00E37D76">
        <w:rPr>
          <w:sz w:val="20"/>
        </w:rPr>
        <w:t>, $3,623</w:t>
      </w:r>
      <w:r>
        <w:rPr>
          <w:sz w:val="20"/>
        </w:rPr>
        <w:t xml:space="preserve"> research travel in the UK</w:t>
      </w:r>
      <w:r w:rsidRPr="00E37D76">
        <w:rPr>
          <w:sz w:val="20"/>
        </w:rPr>
        <w:t>, and 2 months’ GSRA summer support at 25%</w:t>
      </w:r>
      <w:r>
        <w:rPr>
          <w:sz w:val="20"/>
        </w:rPr>
        <w:t>. Winter, 2015.</w:t>
      </w:r>
    </w:p>
    <w:p w14:paraId="6B18027F" w14:textId="5EF882CB" w:rsidR="00354434" w:rsidRDefault="00354434" w:rsidP="00354434">
      <w:pPr>
        <w:ind w:left="720" w:hanging="720"/>
        <w:rPr>
          <w:sz w:val="20"/>
        </w:rPr>
      </w:pPr>
      <w:r>
        <w:rPr>
          <w:sz w:val="20"/>
        </w:rPr>
        <w:t>Michigan Humanities Award</w:t>
      </w:r>
      <w:r w:rsidR="00AB5757">
        <w:rPr>
          <w:sz w:val="20"/>
        </w:rPr>
        <w:t>, University of Michigan</w:t>
      </w:r>
      <w:r>
        <w:rPr>
          <w:sz w:val="20"/>
        </w:rPr>
        <w:t>: term of teaching leave at full salary, fall, 2014.</w:t>
      </w:r>
    </w:p>
    <w:p w14:paraId="1324B7ED" w14:textId="7AC7FA3F" w:rsidR="00354434" w:rsidRPr="00AE5941" w:rsidRDefault="00354434" w:rsidP="00354434">
      <w:pPr>
        <w:ind w:left="720" w:hanging="720"/>
        <w:rPr>
          <w:sz w:val="20"/>
        </w:rPr>
      </w:pPr>
      <w:r>
        <w:rPr>
          <w:sz w:val="20"/>
        </w:rPr>
        <w:t>Faculty Fellowship, Institute for the Humanities, University of Michigan: year of teaching leave at full salary, 2010-2011 academic year</w:t>
      </w:r>
    </w:p>
    <w:p w14:paraId="02B0C742" w14:textId="77777777" w:rsidR="00354434" w:rsidRPr="00811DBD" w:rsidRDefault="00354434" w:rsidP="00354434">
      <w:pPr>
        <w:ind w:left="720" w:hanging="720"/>
        <w:rPr>
          <w:sz w:val="20"/>
        </w:rPr>
      </w:pPr>
      <w:r w:rsidRPr="00811DBD">
        <w:rPr>
          <w:sz w:val="20"/>
        </w:rPr>
        <w:t>Faculty Research Grant, Rackham Graduate School, University of Michigan, 2008: $4460 for research travel to Rome and Campania, May-June, 2008</w:t>
      </w:r>
    </w:p>
    <w:p w14:paraId="52D8DF61" w14:textId="77777777" w:rsidR="00354434" w:rsidRPr="00811DBD" w:rsidRDefault="00354434" w:rsidP="00354434">
      <w:pPr>
        <w:ind w:left="720" w:hanging="720"/>
        <w:rPr>
          <w:sz w:val="20"/>
        </w:rPr>
      </w:pPr>
      <w:r w:rsidRPr="00811DBD">
        <w:rPr>
          <w:sz w:val="20"/>
        </w:rPr>
        <w:t>Dean’s Discretionary Funds, College of Literature, Science, and the Arts, University of Michigan, 2008: $1,980 for research travel to Rome and Campania, May-June, 2008</w:t>
      </w:r>
    </w:p>
    <w:p w14:paraId="64FE731E" w14:textId="77777777" w:rsidR="00354434" w:rsidRPr="00AE5941" w:rsidRDefault="00354434" w:rsidP="00354434">
      <w:pPr>
        <w:ind w:left="720" w:hanging="720"/>
        <w:rPr>
          <w:sz w:val="20"/>
        </w:rPr>
      </w:pPr>
      <w:r w:rsidRPr="00811DBD">
        <w:rPr>
          <w:sz w:val="20"/>
        </w:rPr>
        <w:t>Dean’s Discretionary Funds, Rackham Graduate School, University of Michigan: $1,980 for research travel to Rome and Campania, May-June, 2008</w:t>
      </w:r>
    </w:p>
    <w:p w14:paraId="10931F71" w14:textId="77777777" w:rsidR="00354434" w:rsidRPr="00AE5941" w:rsidRDefault="00354434" w:rsidP="00354434">
      <w:pPr>
        <w:ind w:left="720" w:hanging="720"/>
        <w:rPr>
          <w:sz w:val="20"/>
        </w:rPr>
      </w:pPr>
      <w:r w:rsidRPr="00AE5941">
        <w:rPr>
          <w:sz w:val="20"/>
        </w:rPr>
        <w:t>Dean’s Discretionary Funds, College of Literature, Science, and the Arts, University of Michigan, 2006: $1,950 for publication subvention related to cover image and salary for graduate student editorial assistant</w:t>
      </w:r>
    </w:p>
    <w:p w14:paraId="7729E7D9" w14:textId="77777777" w:rsidR="00354434" w:rsidRPr="00AE5941" w:rsidRDefault="00354434" w:rsidP="00354434">
      <w:pPr>
        <w:rPr>
          <w:sz w:val="20"/>
        </w:rPr>
      </w:pPr>
      <w:r w:rsidRPr="00AE5941">
        <w:rPr>
          <w:sz w:val="20"/>
        </w:rPr>
        <w:t>Walter D. Foss Visiting Assistant Professorship in Classical Studies, The College of Wooster, 1999-2000</w:t>
      </w:r>
    </w:p>
    <w:p w14:paraId="1DB059B5" w14:textId="77777777" w:rsidR="00354434" w:rsidRPr="00AE5941" w:rsidRDefault="00354434" w:rsidP="00354434">
      <w:pPr>
        <w:ind w:left="720"/>
        <w:rPr>
          <w:sz w:val="20"/>
        </w:rPr>
      </w:pPr>
      <w:r w:rsidRPr="00AE5941">
        <w:rPr>
          <w:sz w:val="20"/>
        </w:rPr>
        <w:t>Walter D. Foss Endowment Fund stipend: $2,000 used for research at the Institute of Classical Studies, London and travel to the Roman archaeological remains of southern France in summer, 2000</w:t>
      </w:r>
    </w:p>
    <w:p w14:paraId="116E418F" w14:textId="77777777" w:rsidR="00354434" w:rsidRPr="00AE5941" w:rsidRDefault="00354434" w:rsidP="00354434">
      <w:pPr>
        <w:rPr>
          <w:sz w:val="20"/>
        </w:rPr>
      </w:pPr>
      <w:r w:rsidRPr="00AE5941">
        <w:rPr>
          <w:sz w:val="20"/>
        </w:rPr>
        <w:t>Chancellor’s Dissertation Year Fellowship (UCLA, 1998-1999)</w:t>
      </w:r>
    </w:p>
    <w:p w14:paraId="4DD5C565" w14:textId="77777777" w:rsidR="00354434" w:rsidRPr="00AE5941" w:rsidRDefault="00354434" w:rsidP="00354434">
      <w:pPr>
        <w:rPr>
          <w:sz w:val="20"/>
        </w:rPr>
      </w:pPr>
      <w:r w:rsidRPr="00AE5941">
        <w:rPr>
          <w:sz w:val="20"/>
        </w:rPr>
        <w:tab/>
        <w:t>University-wide fellowship</w:t>
      </w:r>
    </w:p>
    <w:p w14:paraId="1D02813F" w14:textId="77777777" w:rsidR="00354434" w:rsidRPr="00AE5941" w:rsidRDefault="00354434" w:rsidP="00354434">
      <w:pPr>
        <w:rPr>
          <w:sz w:val="20"/>
        </w:rPr>
      </w:pPr>
      <w:r w:rsidRPr="00AE5941">
        <w:rPr>
          <w:sz w:val="20"/>
        </w:rPr>
        <w:t>Pauley Fellowship (UCLA, 1992-1993 and 1995-1996)</w:t>
      </w:r>
    </w:p>
    <w:p w14:paraId="0425014B" w14:textId="77777777" w:rsidR="00354434" w:rsidRPr="00AE5941" w:rsidRDefault="00354434" w:rsidP="00354434">
      <w:pPr>
        <w:rPr>
          <w:sz w:val="20"/>
        </w:rPr>
      </w:pPr>
      <w:r w:rsidRPr="00AE5941">
        <w:rPr>
          <w:sz w:val="20"/>
        </w:rPr>
        <w:tab/>
        <w:t>University-wide fellowship</w:t>
      </w:r>
    </w:p>
    <w:p w14:paraId="1AAF3E97" w14:textId="77777777" w:rsidR="00354434" w:rsidRPr="00AE5941" w:rsidRDefault="00354434" w:rsidP="00354434">
      <w:pPr>
        <w:rPr>
          <w:sz w:val="20"/>
        </w:rPr>
      </w:pPr>
      <w:r w:rsidRPr="00AE5941">
        <w:rPr>
          <w:sz w:val="20"/>
        </w:rPr>
        <w:t>Paris Program in Critical Theory Fellowship (UCLA, 1995-1996)</w:t>
      </w:r>
    </w:p>
    <w:p w14:paraId="5000DE01" w14:textId="77777777" w:rsidR="00354434" w:rsidRPr="00AE5941" w:rsidRDefault="00354434" w:rsidP="00354434">
      <w:pPr>
        <w:ind w:left="720" w:hanging="720"/>
        <w:rPr>
          <w:sz w:val="20"/>
        </w:rPr>
      </w:pPr>
      <w:r w:rsidRPr="00AE5941">
        <w:rPr>
          <w:sz w:val="20"/>
        </w:rPr>
        <w:t>B.A. summa cum laude (Yale, 1992)</w:t>
      </w:r>
    </w:p>
    <w:p w14:paraId="2AE01C0E" w14:textId="226E4133" w:rsidR="00354434" w:rsidRDefault="00354434">
      <w:pPr>
        <w:rPr>
          <w:sz w:val="20"/>
        </w:rPr>
      </w:pPr>
      <w:r w:rsidRPr="00AE5941">
        <w:rPr>
          <w:sz w:val="20"/>
        </w:rPr>
        <w:t>Julian Biddle Traveling Fellowship for travel in Greece and Italy (Yale, 1992)</w:t>
      </w:r>
    </w:p>
    <w:p w14:paraId="21ED3620" w14:textId="2442251F" w:rsidR="00F06827" w:rsidRPr="00AE5941" w:rsidRDefault="00F06827">
      <w:pPr>
        <w:rPr>
          <w:sz w:val="20"/>
        </w:rPr>
      </w:pPr>
      <w:r w:rsidRPr="00AE5941">
        <w:rPr>
          <w:sz w:val="20"/>
        </w:rPr>
        <w:t>Phi Beta Kappa (elected in fall, 1991)</w:t>
      </w:r>
    </w:p>
    <w:p w14:paraId="68612A67" w14:textId="77777777" w:rsidR="004E61A5" w:rsidRPr="00AE5941" w:rsidRDefault="004E61A5">
      <w:pPr>
        <w:rPr>
          <w:b/>
          <w:sz w:val="20"/>
        </w:rPr>
      </w:pPr>
    </w:p>
    <w:p w14:paraId="72A49BF7" w14:textId="77777777" w:rsidR="004E61A5" w:rsidRPr="00AE5941" w:rsidRDefault="004E61A5">
      <w:pPr>
        <w:rPr>
          <w:b/>
          <w:sz w:val="20"/>
        </w:rPr>
      </w:pPr>
      <w:r w:rsidRPr="00AE5941">
        <w:rPr>
          <w:b/>
          <w:sz w:val="20"/>
        </w:rPr>
        <w:t>Conferences Organized</w:t>
      </w:r>
    </w:p>
    <w:p w14:paraId="45E68873" w14:textId="77777777" w:rsidR="002233B2" w:rsidRDefault="002233B2">
      <w:pPr>
        <w:rPr>
          <w:sz w:val="20"/>
        </w:rPr>
      </w:pPr>
    </w:p>
    <w:p w14:paraId="14731826" w14:textId="57DF2E5A" w:rsidR="00D35D1B" w:rsidRDefault="00D35D1B">
      <w:pPr>
        <w:rPr>
          <w:sz w:val="20"/>
        </w:rPr>
      </w:pPr>
      <w:r>
        <w:rPr>
          <w:sz w:val="20"/>
        </w:rPr>
        <w:t>“Comparing Roman Hellenisms,” an international conference at the University of Michigan, September 29</w:t>
      </w:r>
      <w:r w:rsidRPr="00D35D1B">
        <w:rPr>
          <w:sz w:val="20"/>
          <w:vertAlign w:val="superscript"/>
        </w:rPr>
        <w:t>th</w:t>
      </w:r>
      <w:r>
        <w:rPr>
          <w:sz w:val="20"/>
        </w:rPr>
        <w:t>–29</w:t>
      </w:r>
      <w:r w:rsidRPr="00D35D1B">
        <w:rPr>
          <w:sz w:val="20"/>
          <w:vertAlign w:val="superscript"/>
        </w:rPr>
        <w:t>th</w:t>
      </w:r>
      <w:r>
        <w:rPr>
          <w:sz w:val="20"/>
        </w:rPr>
        <w:t>, 2018.</w:t>
      </w:r>
    </w:p>
    <w:p w14:paraId="53DCC785" w14:textId="77777777" w:rsidR="00D35D1B" w:rsidRDefault="00D35D1B">
      <w:pPr>
        <w:rPr>
          <w:sz w:val="20"/>
        </w:rPr>
      </w:pPr>
    </w:p>
    <w:p w14:paraId="01E2B0AD" w14:textId="7BF14438" w:rsidR="00D35D1B" w:rsidRPr="00D35D1B" w:rsidRDefault="00D35D1B" w:rsidP="00D35D1B">
      <w:pPr>
        <w:ind w:left="720"/>
        <w:rPr>
          <w:sz w:val="20"/>
        </w:rPr>
      </w:pPr>
      <w:r w:rsidRPr="00D35D1B">
        <w:rPr>
          <w:sz w:val="20"/>
        </w:rPr>
        <w:t>Hellenism, defined by the </w:t>
      </w:r>
      <w:r w:rsidRPr="00D35D1B">
        <w:rPr>
          <w:i/>
          <w:iCs/>
          <w:sz w:val="20"/>
        </w:rPr>
        <w:t>OED </w:t>
      </w:r>
      <w:r w:rsidRPr="00D35D1B">
        <w:rPr>
          <w:sz w:val="20"/>
        </w:rPr>
        <w:t>as the “adoption or imitation of (elements of) the ancient Greek language, culture, philosophy, etc.” is of course central to Roman civilization throughout long periods of its history. Yet the matter of what scholars do when they compare Roman Hellenisms, and the practical and conceptual issues that such acts of comparison presuppose and raise, have never received a focused study of their own. In d</w:t>
      </w:r>
      <w:r>
        <w:rPr>
          <w:sz w:val="20"/>
        </w:rPr>
        <w:t xml:space="preserve">ifferent ways all of the participants addressed </w:t>
      </w:r>
      <w:r w:rsidRPr="00D35D1B">
        <w:rPr>
          <w:sz w:val="20"/>
        </w:rPr>
        <w:t>the question of what we learn—and where we fall short—in making comparisons between Roman Hellenisms: what intellectual problems we encounter or blind-spots we reveal, what biases we uncover, whether in the Romans themselves or in our own scholarly practice, and, on the positive side, what new ways of thinking about our subject matter and our approaches to it we bring to light.</w:t>
      </w:r>
      <w:r>
        <w:rPr>
          <w:sz w:val="20"/>
        </w:rPr>
        <w:t xml:space="preserve"> A volume of essays is planned.</w:t>
      </w:r>
    </w:p>
    <w:p w14:paraId="7E06A9C7" w14:textId="77777777" w:rsidR="00D35D1B" w:rsidRDefault="00D35D1B">
      <w:pPr>
        <w:rPr>
          <w:sz w:val="20"/>
        </w:rPr>
      </w:pPr>
    </w:p>
    <w:p w14:paraId="380D6E68" w14:textId="2E4C0BB5" w:rsidR="002233B2" w:rsidRDefault="002233B2">
      <w:pPr>
        <w:rPr>
          <w:sz w:val="20"/>
        </w:rPr>
      </w:pPr>
      <w:r>
        <w:rPr>
          <w:sz w:val="20"/>
        </w:rPr>
        <w:lastRenderedPageBreak/>
        <w:t>“Roman Error: The Reception of Ancient Rome as a Flawed Model,” an international conference at the University of Michigan, September 20</w:t>
      </w:r>
      <w:r w:rsidRPr="002233B2">
        <w:rPr>
          <w:sz w:val="20"/>
          <w:vertAlign w:val="superscript"/>
        </w:rPr>
        <w:t>th</w:t>
      </w:r>
      <w:r>
        <w:rPr>
          <w:sz w:val="20"/>
        </w:rPr>
        <w:t>–21</w:t>
      </w:r>
      <w:r w:rsidRPr="002233B2">
        <w:rPr>
          <w:sz w:val="20"/>
          <w:vertAlign w:val="superscript"/>
        </w:rPr>
        <w:t>st</w:t>
      </w:r>
      <w:r>
        <w:rPr>
          <w:sz w:val="20"/>
        </w:rPr>
        <w:t xml:space="preserve">, 2013. </w:t>
      </w:r>
    </w:p>
    <w:p w14:paraId="2F59EB7D" w14:textId="77777777" w:rsidR="002233B2" w:rsidRDefault="002233B2" w:rsidP="002233B2">
      <w:pPr>
        <w:ind w:left="720"/>
        <w:rPr>
          <w:sz w:val="20"/>
        </w:rPr>
      </w:pPr>
    </w:p>
    <w:p w14:paraId="7A830FCE" w14:textId="46B2F735" w:rsidR="002233B2" w:rsidRDefault="002233B2" w:rsidP="002233B2">
      <w:pPr>
        <w:ind w:left="720"/>
        <w:rPr>
          <w:sz w:val="20"/>
        </w:rPr>
      </w:pPr>
      <w:r w:rsidRPr="002233B2">
        <w:rPr>
          <w:sz w:val="20"/>
        </w:rPr>
        <w:t>The idea of large-scale Roman missteps—whether imperial domination, sexual immorality, political corruption, greed, religious intolerance, cultural insensitivity, or the like—has been a notion “good to think with” since antiquity, and persists in familiar comparisons between the Roman Empire and the present-day Unit</w:t>
      </w:r>
      <w:r w:rsidR="00AB5757">
        <w:rPr>
          <w:sz w:val="20"/>
        </w:rPr>
        <w:t>ed States. This conference sought</w:t>
      </w:r>
      <w:r w:rsidRPr="002233B2">
        <w:rPr>
          <w:sz w:val="20"/>
        </w:rPr>
        <w:t xml:space="preserve"> to go beyond a merely thematic discussion to re-examine the connections between “Roman error,” broadly conceived, and basic features of the reception of antiquity including: misunderstanding and misprision, repetition and difference, the subject’s relation to a (remembered or unconscious) past, performance and illusion, and links between text and image. If the Romans “erred,” what are the consequences for Rome’s inheritors as they attempt to construct a stable relation to Rome as a </w:t>
      </w:r>
      <w:r w:rsidR="00AB5757">
        <w:rPr>
          <w:sz w:val="20"/>
        </w:rPr>
        <w:t>flawed “source” or model? Participants asked</w:t>
      </w:r>
      <w:r w:rsidRPr="002233B2">
        <w:rPr>
          <w:sz w:val="20"/>
        </w:rPr>
        <w:t xml:space="preserve"> not simply, “Are Rome’s errors ours?” but, “How does Roman error figure in the reception of Rome itself?”</w:t>
      </w:r>
    </w:p>
    <w:p w14:paraId="5AC29381" w14:textId="77777777" w:rsidR="00AB5757" w:rsidRDefault="00AB5757">
      <w:pPr>
        <w:rPr>
          <w:sz w:val="20"/>
        </w:rPr>
      </w:pPr>
    </w:p>
    <w:p w14:paraId="63F32674" w14:textId="77777777" w:rsidR="002233B2" w:rsidRDefault="004E61A5">
      <w:pPr>
        <w:rPr>
          <w:sz w:val="20"/>
        </w:rPr>
      </w:pPr>
      <w:r w:rsidRPr="00EC3FA6">
        <w:rPr>
          <w:sz w:val="20"/>
        </w:rPr>
        <w:t>“Intellectual P</w:t>
      </w:r>
      <w:r>
        <w:rPr>
          <w:sz w:val="20"/>
        </w:rPr>
        <w:t>leasure,</w:t>
      </w:r>
      <w:r w:rsidRPr="00EC3FA6">
        <w:rPr>
          <w:sz w:val="20"/>
        </w:rPr>
        <w:t xml:space="preserve">” a colloquium in Comparative Literature at the University of Michigan, January 13, </w:t>
      </w:r>
    </w:p>
    <w:p w14:paraId="1369DB64" w14:textId="6BEB1D2B" w:rsidR="004E61A5" w:rsidRPr="00EC3FA6" w:rsidRDefault="004E61A5">
      <w:pPr>
        <w:rPr>
          <w:sz w:val="20"/>
        </w:rPr>
      </w:pPr>
      <w:r w:rsidRPr="00EC3FA6">
        <w:rPr>
          <w:sz w:val="20"/>
        </w:rPr>
        <w:t>2007. Co-organized with</w:t>
      </w:r>
      <w:r w:rsidR="007547C7">
        <w:rPr>
          <w:sz w:val="20"/>
        </w:rPr>
        <w:t xml:space="preserve"> Professor</w:t>
      </w:r>
      <w:r w:rsidRPr="00EC3FA6">
        <w:rPr>
          <w:sz w:val="20"/>
        </w:rPr>
        <w:t xml:space="preserve"> </w:t>
      </w:r>
      <w:proofErr w:type="spellStart"/>
      <w:r w:rsidRPr="00EC3FA6">
        <w:rPr>
          <w:sz w:val="20"/>
        </w:rPr>
        <w:t>Yopie</w:t>
      </w:r>
      <w:proofErr w:type="spellEnd"/>
      <w:r w:rsidRPr="00EC3FA6">
        <w:rPr>
          <w:sz w:val="20"/>
        </w:rPr>
        <w:t xml:space="preserve"> </w:t>
      </w:r>
      <w:proofErr w:type="spellStart"/>
      <w:r w:rsidRPr="00EC3FA6">
        <w:rPr>
          <w:sz w:val="20"/>
        </w:rPr>
        <w:t>Prins</w:t>
      </w:r>
      <w:proofErr w:type="spellEnd"/>
      <w:r w:rsidRPr="00EC3FA6">
        <w:rPr>
          <w:sz w:val="20"/>
        </w:rPr>
        <w:t>, U-M English and Comparative Literature.</w:t>
      </w:r>
    </w:p>
    <w:p w14:paraId="5F1240FA" w14:textId="77777777" w:rsidR="004E61A5" w:rsidRPr="00EC3FA6" w:rsidRDefault="004E61A5" w:rsidP="004E61A5">
      <w:pPr>
        <w:ind w:left="720"/>
        <w:rPr>
          <w:sz w:val="20"/>
        </w:rPr>
      </w:pPr>
    </w:p>
    <w:p w14:paraId="5331F172" w14:textId="239EF520" w:rsidR="004E61A5" w:rsidRPr="00EC3FA6" w:rsidRDefault="004E61A5" w:rsidP="007547C7">
      <w:pPr>
        <w:ind w:left="720"/>
        <w:rPr>
          <w:sz w:val="20"/>
        </w:rPr>
      </w:pPr>
      <w:r w:rsidRPr="00EC3FA6">
        <w:rPr>
          <w:sz w:val="20"/>
        </w:rPr>
        <w:t xml:space="preserve">Speakers addressed the topic of intellectual pleasure from a diverse range of perspectives, with the goal of fostering stimulating interdisciplinary discussion among a wide audience. Individual papers treated issues such as the pleasure that we (whether academics or not) take in intellectual work, a pleasure linked but not identical to the pleasure of the text; the intellectualization of pleasure, i.e., the ways that different kinds of pleasure are made or legitimized as “intellectual”; pleasure as an intellectual category, an organizing principle of various types of intellectual activity as well as an unsettling phenomenon within intellectual discourse; and the pleasure of/in pedagogy. </w:t>
      </w:r>
    </w:p>
    <w:p w14:paraId="3E087B81" w14:textId="77777777" w:rsidR="004E61A5" w:rsidRPr="00AE5941" w:rsidRDefault="004E61A5">
      <w:pPr>
        <w:rPr>
          <w:b/>
          <w:sz w:val="20"/>
        </w:rPr>
      </w:pPr>
    </w:p>
    <w:p w14:paraId="6676DC94" w14:textId="23D18207" w:rsidR="004E61A5" w:rsidRPr="00AE5941" w:rsidRDefault="004E61A5">
      <w:pPr>
        <w:rPr>
          <w:sz w:val="20"/>
        </w:rPr>
      </w:pPr>
      <w:r w:rsidRPr="00AE5941">
        <w:rPr>
          <w:sz w:val="20"/>
        </w:rPr>
        <w:t xml:space="preserve">“Dead Lovers: Erotic Bonds and the Study of Premodern Europe,” an interdisciplinary conference at the University of Michigan, March 7, 2003. Co-organized with </w:t>
      </w:r>
      <w:r w:rsidR="00D47099">
        <w:rPr>
          <w:sz w:val="20"/>
        </w:rPr>
        <w:t xml:space="preserve">Professor </w:t>
      </w:r>
      <w:r w:rsidRPr="00AE5941">
        <w:rPr>
          <w:sz w:val="20"/>
        </w:rPr>
        <w:t>Peggy McCracken, U-M Romance Languages and Literatures and Women’s Studies. A volume of essays from the conference has been published (see above, “Books”).</w:t>
      </w:r>
    </w:p>
    <w:p w14:paraId="78F8F600" w14:textId="77777777" w:rsidR="004E61A5" w:rsidRPr="00AE5941" w:rsidRDefault="004E61A5">
      <w:pPr>
        <w:rPr>
          <w:sz w:val="20"/>
        </w:rPr>
      </w:pPr>
    </w:p>
    <w:p w14:paraId="02024ED9" w14:textId="77777777" w:rsidR="004E61A5" w:rsidRDefault="004E61A5" w:rsidP="004E61A5">
      <w:pPr>
        <w:ind w:left="720"/>
        <w:rPr>
          <w:sz w:val="20"/>
        </w:rPr>
      </w:pPr>
      <w:r w:rsidRPr="00AE5941">
        <w:rPr>
          <w:sz w:val="20"/>
        </w:rPr>
        <w:t xml:space="preserve">The conference considered how the trope of the dead lover in the Western tradition (in narratives, paintings, poems, </w:t>
      </w:r>
      <w:proofErr w:type="spellStart"/>
      <w:r w:rsidRPr="00AE5941">
        <w:rPr>
          <w:sz w:val="20"/>
        </w:rPr>
        <w:t>etc</w:t>
      </w:r>
      <w:proofErr w:type="spellEnd"/>
      <w:r w:rsidRPr="00AE5941">
        <w:rPr>
          <w:sz w:val="20"/>
        </w:rPr>
        <w:t>) might raise pressing questions of nostalgia, performance, the place of affect in intellectual work, and the gendered cultural values within which the erotic can be described and experienced. Its aim was to encourage reflection not only on the work such representations do in their original contexts, but also on the meaning that “dead lovers” hold for us as scholars who, through them, seek to form our own bond with the “dead” past we know as Premodern Europe. Participants included U-M faculty working in English, German, Spanish, Italian, Art History, Women’s Studies, Classical Studies, and Comparative Literature.</w:t>
      </w:r>
    </w:p>
    <w:p w14:paraId="315D792E" w14:textId="77777777" w:rsidR="00707E85" w:rsidRDefault="00707E85" w:rsidP="004E61A5">
      <w:pPr>
        <w:ind w:left="720"/>
        <w:rPr>
          <w:sz w:val="20"/>
        </w:rPr>
      </w:pPr>
    </w:p>
    <w:p w14:paraId="69FEB0DA" w14:textId="4EAABB84" w:rsidR="00707E85" w:rsidRDefault="00707E85" w:rsidP="00707E85">
      <w:pPr>
        <w:rPr>
          <w:b/>
          <w:sz w:val="20"/>
        </w:rPr>
      </w:pPr>
      <w:r>
        <w:rPr>
          <w:b/>
          <w:sz w:val="20"/>
        </w:rPr>
        <w:t>Conference Panel Organized</w:t>
      </w:r>
    </w:p>
    <w:p w14:paraId="6AD37E8C" w14:textId="77777777" w:rsidR="00707E85" w:rsidRDefault="00707E85" w:rsidP="00707E85">
      <w:pPr>
        <w:rPr>
          <w:b/>
          <w:sz w:val="20"/>
        </w:rPr>
      </w:pPr>
    </w:p>
    <w:p w14:paraId="0AC90725" w14:textId="38E1A928" w:rsidR="007547C7" w:rsidRPr="007547C7" w:rsidRDefault="00707E85" w:rsidP="007547C7">
      <w:pPr>
        <w:rPr>
          <w:color w:val="222222"/>
          <w:sz w:val="20"/>
          <w:shd w:val="clear" w:color="auto" w:fill="FFFFFF"/>
        </w:rPr>
      </w:pPr>
      <w:r w:rsidRPr="007547C7">
        <w:rPr>
          <w:sz w:val="20"/>
        </w:rPr>
        <w:t>“The Politics of Linguistic Metaphor</w:t>
      </w:r>
      <w:r w:rsidR="00D47099" w:rsidRPr="007547C7">
        <w:rPr>
          <w:sz w:val="20"/>
        </w:rPr>
        <w:t>s</w:t>
      </w:r>
      <w:r w:rsidRPr="007547C7">
        <w:rPr>
          <w:sz w:val="20"/>
        </w:rPr>
        <w:t xml:space="preserve"> in Latin</w:t>
      </w:r>
      <w:r w:rsidR="00502D66">
        <w:rPr>
          <w:sz w:val="20"/>
        </w:rPr>
        <w:t>.” Co-organized with Dr.</w:t>
      </w:r>
      <w:r w:rsidR="00D47099" w:rsidRPr="007547C7">
        <w:rPr>
          <w:sz w:val="20"/>
        </w:rPr>
        <w:t xml:space="preserve"> William Short, </w:t>
      </w:r>
      <w:r w:rsidR="00502D66">
        <w:rPr>
          <w:sz w:val="20"/>
        </w:rPr>
        <w:t>University of Exeter, UK</w:t>
      </w:r>
      <w:r w:rsidR="007547C7" w:rsidRPr="007547C7">
        <w:rPr>
          <w:sz w:val="20"/>
        </w:rPr>
        <w:t xml:space="preserve">. Society for Classical Studies Annual Meeting, Boston, </w:t>
      </w:r>
      <w:r w:rsidR="007547C7" w:rsidRPr="007547C7">
        <w:rPr>
          <w:color w:val="222222"/>
          <w:sz w:val="20"/>
          <w:shd w:val="clear" w:color="auto" w:fill="FFFFFF"/>
        </w:rPr>
        <w:t>Friday, January 5, 2018.</w:t>
      </w:r>
    </w:p>
    <w:p w14:paraId="79179C92" w14:textId="77777777" w:rsidR="007547C7" w:rsidRPr="007547C7" w:rsidRDefault="007547C7" w:rsidP="007547C7">
      <w:pPr>
        <w:rPr>
          <w:color w:val="222222"/>
          <w:sz w:val="20"/>
          <w:shd w:val="clear" w:color="auto" w:fill="FFFFFF"/>
        </w:rPr>
      </w:pPr>
    </w:p>
    <w:p w14:paraId="5D71EE00" w14:textId="30F1D48F" w:rsidR="007547C7" w:rsidRPr="007547C7" w:rsidRDefault="007547C7" w:rsidP="007547C7">
      <w:pPr>
        <w:ind w:left="720"/>
        <w:rPr>
          <w:color w:val="222222"/>
          <w:sz w:val="20"/>
          <w:shd w:val="clear" w:color="auto" w:fill="FFFFFF"/>
        </w:rPr>
      </w:pPr>
      <w:r w:rsidRPr="007547C7">
        <w:rPr>
          <w:color w:val="222222"/>
          <w:sz w:val="20"/>
          <w:shd w:val="clear" w:color="auto" w:fill="FFFFFF"/>
        </w:rPr>
        <w:t xml:space="preserve">Like many traditionally oral societies, ancient Roman society possessed a rich vocabulary for defining and describing the domain of language and speech. With such semantic resources at their disposal, Roman authors often engaged in imaginative thinking about the nature of language and linguistic processes, and evidence indicates this was accomplished largely by metaphorical means. </w:t>
      </w:r>
    </w:p>
    <w:p w14:paraId="76C46E42" w14:textId="5C7A0801" w:rsidR="007547C7" w:rsidRPr="007547C7" w:rsidRDefault="007547C7" w:rsidP="007547C7">
      <w:pPr>
        <w:ind w:left="720"/>
        <w:rPr>
          <w:color w:val="222222"/>
          <w:sz w:val="20"/>
          <w:shd w:val="clear" w:color="auto" w:fill="FFFFFF"/>
        </w:rPr>
      </w:pPr>
      <w:r w:rsidRPr="007547C7">
        <w:rPr>
          <w:color w:val="222222"/>
          <w:sz w:val="20"/>
          <w:shd w:val="clear" w:color="auto" w:fill="FFFFFF"/>
        </w:rPr>
        <w:t xml:space="preserve">Drawing on insights of cognitive linguistics and critical discourse theory into the major role played by conceptual metaphors in constituting various sorts of ideologies, this panel examines the politics of such linguistic metaphors – that is, metaphors targeting the domain of language </w:t>
      </w:r>
      <w:r w:rsidRPr="007547C7">
        <w:rPr>
          <w:i/>
          <w:color w:val="222222"/>
          <w:sz w:val="20"/>
          <w:shd w:val="clear" w:color="auto" w:fill="FFFFFF"/>
        </w:rPr>
        <w:t>per se</w:t>
      </w:r>
      <w:r w:rsidRPr="007547C7">
        <w:rPr>
          <w:color w:val="222222"/>
          <w:sz w:val="20"/>
          <w:shd w:val="clear" w:color="auto" w:fill="FFFFFF"/>
        </w:rPr>
        <w:t xml:space="preserve"> – in Roman society. How do Latin authors characterize language in metaphorical terms as a means of, e.g., enforcing the ties of particular linguistic usages to particular socio-political groups, or undermining the claims of competitors? How does the practice of deploying this kind of creativity to transform ideas about language involve its own sort of political claim? In short, what role does </w:t>
      </w:r>
      <w:r w:rsidRPr="007547C7">
        <w:rPr>
          <w:color w:val="222222"/>
          <w:sz w:val="20"/>
          <w:shd w:val="clear" w:color="auto" w:fill="FFFFFF"/>
        </w:rPr>
        <w:lastRenderedPageBreak/>
        <w:t>metaphor play in setting up language itself</w:t>
      </w:r>
      <w:r>
        <w:rPr>
          <w:color w:val="222222"/>
          <w:sz w:val="20"/>
          <w:shd w:val="clear" w:color="auto" w:fill="FFFFFF"/>
        </w:rPr>
        <w:t xml:space="preserve"> as</w:t>
      </w:r>
      <w:r w:rsidRPr="007547C7">
        <w:rPr>
          <w:color w:val="222222"/>
          <w:sz w:val="20"/>
          <w:shd w:val="clear" w:color="auto" w:fill="FFFFFF"/>
        </w:rPr>
        <w:t xml:space="preserve"> an instrument of power to be wielded as part of a social polemics? </w:t>
      </w:r>
    </w:p>
    <w:p w14:paraId="27ABDBDD" w14:textId="77777777" w:rsidR="004E61A5" w:rsidRPr="00AE5941" w:rsidRDefault="004E61A5">
      <w:pPr>
        <w:rPr>
          <w:b/>
          <w:sz w:val="20"/>
        </w:rPr>
      </w:pPr>
    </w:p>
    <w:p w14:paraId="0D1AEFFA" w14:textId="77777777" w:rsidR="00AB5757" w:rsidRDefault="00AB5757">
      <w:pPr>
        <w:rPr>
          <w:b/>
          <w:sz w:val="20"/>
        </w:rPr>
      </w:pPr>
      <w:r>
        <w:rPr>
          <w:b/>
          <w:sz w:val="20"/>
        </w:rPr>
        <w:t xml:space="preserve">Invited Lectures </w:t>
      </w:r>
    </w:p>
    <w:p w14:paraId="1FF09A8B" w14:textId="77777777" w:rsidR="0013581A" w:rsidRDefault="0013581A">
      <w:pPr>
        <w:rPr>
          <w:b/>
          <w:sz w:val="20"/>
        </w:rPr>
      </w:pPr>
    </w:p>
    <w:p w14:paraId="796684B8" w14:textId="77777777" w:rsidR="00CD2D51" w:rsidRPr="00C52B7B" w:rsidRDefault="00CD2D51" w:rsidP="00CD2D51">
      <w:pPr>
        <w:rPr>
          <w:sz w:val="20"/>
        </w:rPr>
      </w:pPr>
      <w:r>
        <w:rPr>
          <w:sz w:val="20"/>
        </w:rPr>
        <w:t>“Response” to</w:t>
      </w:r>
      <w:r w:rsidRPr="00A76EDD">
        <w:rPr>
          <w:i/>
          <w:sz w:val="20"/>
        </w:rPr>
        <w:t xml:space="preserve"> </w:t>
      </w:r>
      <w:r w:rsidRPr="00A76EDD">
        <w:rPr>
          <w:sz w:val="20"/>
        </w:rPr>
        <w:t xml:space="preserve">Valerie Traub, Patricia </w:t>
      </w:r>
      <w:proofErr w:type="spellStart"/>
      <w:r w:rsidRPr="00A76EDD">
        <w:rPr>
          <w:sz w:val="20"/>
        </w:rPr>
        <w:t>Badir</w:t>
      </w:r>
      <w:proofErr w:type="spellEnd"/>
      <w:r w:rsidRPr="00A76EDD">
        <w:rPr>
          <w:sz w:val="20"/>
        </w:rPr>
        <w:t xml:space="preserve">, and Peggy McCracken, eds., </w:t>
      </w:r>
      <w:r>
        <w:rPr>
          <w:i/>
          <w:sz w:val="20"/>
        </w:rPr>
        <w:t>Ovidian Transversions: ‘</w:t>
      </w:r>
      <w:proofErr w:type="spellStart"/>
      <w:r w:rsidRPr="00A76EDD">
        <w:rPr>
          <w:i/>
          <w:sz w:val="20"/>
        </w:rPr>
        <w:t>Iphis</w:t>
      </w:r>
      <w:proofErr w:type="spellEnd"/>
      <w:r w:rsidRPr="00A76EDD">
        <w:rPr>
          <w:i/>
          <w:sz w:val="20"/>
        </w:rPr>
        <w:t xml:space="preserve"> and Ianthe</w:t>
      </w:r>
      <w:r>
        <w:rPr>
          <w:i/>
          <w:sz w:val="20"/>
        </w:rPr>
        <w:t>’</w:t>
      </w:r>
      <w:r w:rsidRPr="00A76EDD">
        <w:rPr>
          <w:i/>
          <w:sz w:val="20"/>
        </w:rPr>
        <w:t>, 1350-1650</w:t>
      </w:r>
      <w:r>
        <w:rPr>
          <w:i/>
          <w:sz w:val="20"/>
        </w:rPr>
        <w:t xml:space="preserve"> </w:t>
      </w:r>
      <w:r>
        <w:rPr>
          <w:sz w:val="20"/>
        </w:rPr>
        <w:t>(Edinburgh: Edinburgh University Press, 2019), panel on</w:t>
      </w:r>
      <w:r w:rsidRPr="00C52B7B">
        <w:rPr>
          <w:sz w:val="20"/>
        </w:rPr>
        <w:t xml:space="preserve"> </w:t>
      </w:r>
      <w:r w:rsidRPr="00C52B7B">
        <w:rPr>
          <w:i/>
          <w:sz w:val="20"/>
        </w:rPr>
        <w:t>Gender, New Works, New Questions</w:t>
      </w:r>
      <w:r>
        <w:rPr>
          <w:sz w:val="20"/>
        </w:rPr>
        <w:t>, Institute for Research on Women and Gender, University of Michigan, February 24, 2020.</w:t>
      </w:r>
    </w:p>
    <w:p w14:paraId="39ADB499" w14:textId="77777777" w:rsidR="00CD2D51" w:rsidRDefault="00CD2D51" w:rsidP="00CD2D51">
      <w:pPr>
        <w:rPr>
          <w:sz w:val="20"/>
        </w:rPr>
      </w:pPr>
      <w:r>
        <w:rPr>
          <w:sz w:val="20"/>
        </w:rPr>
        <w:t xml:space="preserve"> </w:t>
      </w:r>
    </w:p>
    <w:p w14:paraId="2FC66CC5" w14:textId="7BD1C634" w:rsidR="00CD2D51" w:rsidRPr="00CD2D51" w:rsidRDefault="00CD2D51" w:rsidP="00CD2D51">
      <w:pPr>
        <w:rPr>
          <w:sz w:val="20"/>
        </w:rPr>
      </w:pPr>
      <w:r>
        <w:rPr>
          <w:sz w:val="20"/>
        </w:rPr>
        <w:t>“</w:t>
      </w:r>
      <w:r w:rsidRPr="00CD2D51">
        <w:rPr>
          <w:sz w:val="20"/>
        </w:rPr>
        <w:t>Persons, Selves, Subjects, and Others: Terminology and Conceptual Preliminaries</w:t>
      </w:r>
      <w:r>
        <w:rPr>
          <w:sz w:val="20"/>
        </w:rPr>
        <w:t>,”</w:t>
      </w:r>
      <w:r w:rsidRPr="00CD2D51">
        <w:rPr>
          <w:sz w:val="20"/>
        </w:rPr>
        <w:t xml:space="preserve"> S</w:t>
      </w:r>
      <w:r>
        <w:rPr>
          <w:sz w:val="20"/>
        </w:rPr>
        <w:t xml:space="preserve">ociety for </w:t>
      </w:r>
      <w:r w:rsidRPr="00CD2D51">
        <w:rPr>
          <w:sz w:val="20"/>
        </w:rPr>
        <w:t>C</w:t>
      </w:r>
      <w:r>
        <w:rPr>
          <w:sz w:val="20"/>
        </w:rPr>
        <w:t xml:space="preserve">lassical </w:t>
      </w:r>
      <w:r w:rsidRPr="00CD2D51">
        <w:rPr>
          <w:sz w:val="20"/>
        </w:rPr>
        <w:t>S</w:t>
      </w:r>
      <w:r>
        <w:rPr>
          <w:sz w:val="20"/>
        </w:rPr>
        <w:t>tudies</w:t>
      </w:r>
      <w:r w:rsidRPr="00CD2D51">
        <w:rPr>
          <w:sz w:val="20"/>
        </w:rPr>
        <w:t xml:space="preserve"> Workshop</w:t>
      </w:r>
      <w:r>
        <w:rPr>
          <w:sz w:val="20"/>
        </w:rPr>
        <w:t>,</w:t>
      </w:r>
      <w:r w:rsidRPr="00CD2D51">
        <w:rPr>
          <w:sz w:val="20"/>
        </w:rPr>
        <w:t xml:space="preserve"> </w:t>
      </w:r>
      <w:r>
        <w:rPr>
          <w:sz w:val="20"/>
        </w:rPr>
        <w:t>“</w:t>
      </w:r>
      <w:r w:rsidRPr="00CD2D51">
        <w:rPr>
          <w:sz w:val="20"/>
        </w:rPr>
        <w:t xml:space="preserve">Personhood and Authorship: Collective Living Commentary on a Project of Thomas </w:t>
      </w:r>
      <w:proofErr w:type="spellStart"/>
      <w:r w:rsidRPr="00CD2D51">
        <w:rPr>
          <w:sz w:val="20"/>
        </w:rPr>
        <w:t>Habinek</w:t>
      </w:r>
      <w:proofErr w:type="spellEnd"/>
      <w:r>
        <w:rPr>
          <w:sz w:val="20"/>
        </w:rPr>
        <w:t>,</w:t>
      </w:r>
      <w:r w:rsidRPr="00CD2D51">
        <w:rPr>
          <w:sz w:val="20"/>
        </w:rPr>
        <w:t>”</w:t>
      </w:r>
      <w:r>
        <w:rPr>
          <w:sz w:val="20"/>
        </w:rPr>
        <w:t xml:space="preserve"> at SCS </w:t>
      </w:r>
      <w:proofErr w:type="spellStart"/>
      <w:r>
        <w:rPr>
          <w:sz w:val="20"/>
        </w:rPr>
        <w:t>Annusl</w:t>
      </w:r>
      <w:proofErr w:type="spellEnd"/>
      <w:r>
        <w:rPr>
          <w:sz w:val="20"/>
        </w:rPr>
        <w:t xml:space="preserve"> Meeting, Washington D. C., </w:t>
      </w:r>
      <w:r w:rsidRPr="00CD2D51">
        <w:rPr>
          <w:sz w:val="20"/>
        </w:rPr>
        <w:t>Jan</w:t>
      </w:r>
      <w:r>
        <w:rPr>
          <w:sz w:val="20"/>
        </w:rPr>
        <w:t>uary</w:t>
      </w:r>
      <w:r w:rsidRPr="00CD2D51">
        <w:rPr>
          <w:sz w:val="20"/>
        </w:rPr>
        <w:t xml:space="preserve"> 5,</w:t>
      </w:r>
      <w:r>
        <w:rPr>
          <w:sz w:val="20"/>
        </w:rPr>
        <w:t xml:space="preserve"> 2020.</w:t>
      </w:r>
    </w:p>
    <w:p w14:paraId="35BBE43D" w14:textId="77777777" w:rsidR="00A76EDD" w:rsidRDefault="00A76EDD" w:rsidP="0013581A">
      <w:pPr>
        <w:rPr>
          <w:sz w:val="20"/>
        </w:rPr>
      </w:pPr>
    </w:p>
    <w:p w14:paraId="787B3236" w14:textId="7118F1EA" w:rsidR="00A76EDD" w:rsidRPr="00A76EDD" w:rsidRDefault="00A76EDD" w:rsidP="0013581A">
      <w:pPr>
        <w:rPr>
          <w:sz w:val="20"/>
        </w:rPr>
      </w:pPr>
      <w:r>
        <w:rPr>
          <w:sz w:val="20"/>
        </w:rPr>
        <w:t xml:space="preserve">“Empire from Another Angle: Queer Pleasures of Art in Statius, </w:t>
      </w:r>
      <w:proofErr w:type="spellStart"/>
      <w:r>
        <w:rPr>
          <w:i/>
          <w:sz w:val="20"/>
        </w:rPr>
        <w:t>Silvae</w:t>
      </w:r>
      <w:proofErr w:type="spellEnd"/>
      <w:r>
        <w:rPr>
          <w:sz w:val="20"/>
        </w:rPr>
        <w:t xml:space="preserve"> 4.6,” </w:t>
      </w:r>
      <w:r>
        <w:rPr>
          <w:i/>
          <w:sz w:val="20"/>
        </w:rPr>
        <w:t>Writing the Embodied Experience in Imperial Ekphrasis</w:t>
      </w:r>
      <w:r>
        <w:rPr>
          <w:sz w:val="20"/>
        </w:rPr>
        <w:t xml:space="preserve">, University of Cambridge, September 5, 2019. </w:t>
      </w:r>
    </w:p>
    <w:p w14:paraId="6D2ECF1B" w14:textId="77777777" w:rsidR="00A76EDD" w:rsidRDefault="00A76EDD" w:rsidP="0013581A">
      <w:pPr>
        <w:rPr>
          <w:sz w:val="20"/>
        </w:rPr>
      </w:pPr>
    </w:p>
    <w:p w14:paraId="46CDE70F" w14:textId="29423D1A" w:rsidR="0013581A" w:rsidRDefault="0013581A" w:rsidP="0013581A">
      <w:pPr>
        <w:rPr>
          <w:sz w:val="20"/>
        </w:rPr>
      </w:pPr>
      <w:r>
        <w:rPr>
          <w:sz w:val="20"/>
        </w:rPr>
        <w:t xml:space="preserve">“Disorienting Empire: </w:t>
      </w:r>
      <w:r w:rsidR="002C2FCD">
        <w:rPr>
          <w:sz w:val="20"/>
        </w:rPr>
        <w:t>Poetry and Imperial Expansion in Republican Rome</w:t>
      </w:r>
      <w:r>
        <w:rPr>
          <w:sz w:val="20"/>
        </w:rPr>
        <w:t>,” Kenyon College, April 26</w:t>
      </w:r>
      <w:r w:rsidRPr="00502D66">
        <w:rPr>
          <w:sz w:val="20"/>
          <w:vertAlign w:val="superscript"/>
        </w:rPr>
        <w:t>th</w:t>
      </w:r>
      <w:r>
        <w:rPr>
          <w:sz w:val="20"/>
        </w:rPr>
        <w:t>, 2018.</w:t>
      </w:r>
    </w:p>
    <w:p w14:paraId="209F26A5" w14:textId="77777777" w:rsidR="0013581A" w:rsidRDefault="0013581A" w:rsidP="0013581A">
      <w:pPr>
        <w:rPr>
          <w:sz w:val="20"/>
        </w:rPr>
      </w:pPr>
    </w:p>
    <w:p w14:paraId="2190E719" w14:textId="3C79BF69" w:rsidR="0013581A" w:rsidRDefault="0013581A" w:rsidP="0013581A">
      <w:pPr>
        <w:rPr>
          <w:sz w:val="20"/>
        </w:rPr>
      </w:pPr>
      <w:r>
        <w:rPr>
          <w:sz w:val="20"/>
        </w:rPr>
        <w:t xml:space="preserve">“Queer Tales of </w:t>
      </w:r>
      <w:r w:rsidR="002C2FCD">
        <w:rPr>
          <w:sz w:val="20"/>
        </w:rPr>
        <w:t>Getting Lost in Republican</w:t>
      </w:r>
      <w:r>
        <w:rPr>
          <w:sz w:val="20"/>
        </w:rPr>
        <w:t xml:space="preserve"> Poetry,” Institute of Advanced Study, University of Warwick, UK, February 28</w:t>
      </w:r>
      <w:r w:rsidRPr="0013581A">
        <w:rPr>
          <w:sz w:val="20"/>
          <w:vertAlign w:val="superscript"/>
        </w:rPr>
        <w:t>th</w:t>
      </w:r>
      <w:r>
        <w:rPr>
          <w:sz w:val="20"/>
        </w:rPr>
        <w:t>, 2018.</w:t>
      </w:r>
    </w:p>
    <w:p w14:paraId="5CD9350B" w14:textId="77777777" w:rsidR="00502D66" w:rsidRDefault="00502D66" w:rsidP="00AB5757">
      <w:pPr>
        <w:rPr>
          <w:sz w:val="20"/>
        </w:rPr>
      </w:pPr>
    </w:p>
    <w:p w14:paraId="271C56CD" w14:textId="3922F462" w:rsidR="00AB5757" w:rsidRDefault="00AB5757" w:rsidP="00AB5757">
      <w:pPr>
        <w:rPr>
          <w:sz w:val="20"/>
        </w:rPr>
      </w:pPr>
      <w:r>
        <w:rPr>
          <w:sz w:val="20"/>
        </w:rPr>
        <w:t xml:space="preserve">“The Wanderings of </w:t>
      </w:r>
      <w:proofErr w:type="spellStart"/>
      <w:r>
        <w:rPr>
          <w:sz w:val="20"/>
        </w:rPr>
        <w:t>Clinia</w:t>
      </w:r>
      <w:proofErr w:type="spellEnd"/>
      <w:r>
        <w:rPr>
          <w:sz w:val="20"/>
        </w:rPr>
        <w:t xml:space="preserve">: Religious and Imperial Anxieties in Terence’s </w:t>
      </w:r>
      <w:proofErr w:type="spellStart"/>
      <w:r>
        <w:rPr>
          <w:i/>
          <w:sz w:val="20"/>
        </w:rPr>
        <w:t>Heauton</w:t>
      </w:r>
      <w:proofErr w:type="spellEnd"/>
      <w:r>
        <w:rPr>
          <w:i/>
          <w:sz w:val="20"/>
        </w:rPr>
        <w:t xml:space="preserve"> </w:t>
      </w:r>
      <w:proofErr w:type="spellStart"/>
      <w:r>
        <w:rPr>
          <w:i/>
          <w:sz w:val="20"/>
        </w:rPr>
        <w:t>timorumenos</w:t>
      </w:r>
      <w:proofErr w:type="spellEnd"/>
      <w:r w:rsidR="00880B9E">
        <w:rPr>
          <w:sz w:val="20"/>
        </w:rPr>
        <w:t xml:space="preserve">,” </w:t>
      </w:r>
      <w:r w:rsidR="00400966">
        <w:rPr>
          <w:sz w:val="20"/>
        </w:rPr>
        <w:t>University of Cambridge,</w:t>
      </w:r>
      <w:r>
        <w:rPr>
          <w:sz w:val="20"/>
        </w:rPr>
        <w:t xml:space="preserve"> May 20</w:t>
      </w:r>
      <w:r w:rsidRPr="00EE2AF8">
        <w:rPr>
          <w:sz w:val="20"/>
          <w:vertAlign w:val="superscript"/>
        </w:rPr>
        <w:t>th</w:t>
      </w:r>
      <w:r>
        <w:rPr>
          <w:sz w:val="20"/>
        </w:rPr>
        <w:t xml:space="preserve">, 2015. </w:t>
      </w:r>
    </w:p>
    <w:p w14:paraId="723AF225" w14:textId="77777777" w:rsidR="00AB5757" w:rsidRDefault="00AB5757" w:rsidP="00AB5757">
      <w:pPr>
        <w:rPr>
          <w:sz w:val="20"/>
        </w:rPr>
      </w:pPr>
    </w:p>
    <w:p w14:paraId="5A6873EB" w14:textId="078E8BB1" w:rsidR="00AB5757" w:rsidRDefault="00AB5757" w:rsidP="00AB5757">
      <w:pPr>
        <w:rPr>
          <w:sz w:val="20"/>
        </w:rPr>
      </w:pPr>
      <w:r>
        <w:rPr>
          <w:sz w:val="20"/>
        </w:rPr>
        <w:t xml:space="preserve">“Catullan </w:t>
      </w:r>
      <w:proofErr w:type="spellStart"/>
      <w:r>
        <w:rPr>
          <w:i/>
          <w:sz w:val="20"/>
        </w:rPr>
        <w:t>Errores</w:t>
      </w:r>
      <w:proofErr w:type="spellEnd"/>
      <w:r>
        <w:rPr>
          <w:sz w:val="20"/>
        </w:rPr>
        <w:t>: Traversals of Self and Empire,” University of Illinois at Urbana-Champaign, September 5</w:t>
      </w:r>
      <w:r w:rsidRPr="00C23E52">
        <w:rPr>
          <w:sz w:val="20"/>
          <w:vertAlign w:val="superscript"/>
        </w:rPr>
        <w:t>th</w:t>
      </w:r>
      <w:r>
        <w:rPr>
          <w:sz w:val="20"/>
        </w:rPr>
        <w:t>, 2014.</w:t>
      </w:r>
    </w:p>
    <w:p w14:paraId="077B38F1" w14:textId="77777777" w:rsidR="00AB5757" w:rsidRDefault="00AB5757" w:rsidP="00AB5757">
      <w:pPr>
        <w:rPr>
          <w:sz w:val="20"/>
        </w:rPr>
      </w:pPr>
    </w:p>
    <w:p w14:paraId="5DA423A8" w14:textId="07633920" w:rsidR="00AB5757" w:rsidRDefault="00AB5757" w:rsidP="00AB5757">
      <w:pPr>
        <w:rPr>
          <w:sz w:val="20"/>
        </w:rPr>
      </w:pPr>
      <w:r>
        <w:rPr>
          <w:sz w:val="20"/>
        </w:rPr>
        <w:t xml:space="preserve">“The Comedy of Plunder: Art and Appropriation in Plautus’s </w:t>
      </w:r>
      <w:r>
        <w:rPr>
          <w:i/>
          <w:sz w:val="20"/>
        </w:rPr>
        <w:t>Menaechmi</w:t>
      </w:r>
      <w:r>
        <w:rPr>
          <w:sz w:val="20"/>
        </w:rPr>
        <w:t xml:space="preserve">,” </w:t>
      </w:r>
      <w:r w:rsidR="00880B9E">
        <w:rPr>
          <w:i/>
          <w:sz w:val="20"/>
        </w:rPr>
        <w:t xml:space="preserve">Cargo Culture </w:t>
      </w:r>
      <w:r w:rsidR="00880B9E">
        <w:rPr>
          <w:sz w:val="20"/>
        </w:rPr>
        <w:t xml:space="preserve">conference, </w:t>
      </w:r>
      <w:r>
        <w:rPr>
          <w:sz w:val="20"/>
        </w:rPr>
        <w:t>Stanford University, March 7</w:t>
      </w:r>
      <w:r w:rsidRPr="00C1605C">
        <w:rPr>
          <w:sz w:val="20"/>
          <w:vertAlign w:val="superscript"/>
        </w:rPr>
        <w:t>th</w:t>
      </w:r>
      <w:r>
        <w:rPr>
          <w:sz w:val="20"/>
        </w:rPr>
        <w:t>, 2014.</w:t>
      </w:r>
    </w:p>
    <w:p w14:paraId="1D2FE5AC" w14:textId="77777777" w:rsidR="00AB5757" w:rsidRDefault="00AB5757" w:rsidP="00AB5757">
      <w:pPr>
        <w:rPr>
          <w:sz w:val="20"/>
        </w:rPr>
      </w:pPr>
    </w:p>
    <w:p w14:paraId="511AE209" w14:textId="2D5EA577" w:rsidR="00AB5757" w:rsidRDefault="00AB5757" w:rsidP="00AB5757">
      <w:pPr>
        <w:rPr>
          <w:i/>
          <w:sz w:val="20"/>
        </w:rPr>
      </w:pPr>
      <w:r>
        <w:rPr>
          <w:sz w:val="20"/>
        </w:rPr>
        <w:t xml:space="preserve">“Error, Ecphrasis, and the Poetics of Cultural Influence in Plautus’s </w:t>
      </w:r>
      <w:r>
        <w:rPr>
          <w:i/>
          <w:sz w:val="20"/>
        </w:rPr>
        <w:t>Menaechmi</w:t>
      </w:r>
      <w:r>
        <w:rPr>
          <w:sz w:val="20"/>
        </w:rPr>
        <w:t>,” University of Rome 1 (“La Sapienza”) and University of Athens, November 20</w:t>
      </w:r>
      <w:r w:rsidRPr="00F7113F">
        <w:rPr>
          <w:sz w:val="20"/>
          <w:vertAlign w:val="superscript"/>
        </w:rPr>
        <w:t>th</w:t>
      </w:r>
      <w:r>
        <w:rPr>
          <w:sz w:val="20"/>
        </w:rPr>
        <w:t xml:space="preserve"> and 22</w:t>
      </w:r>
      <w:r w:rsidRPr="00F7113F">
        <w:rPr>
          <w:sz w:val="20"/>
          <w:vertAlign w:val="superscript"/>
        </w:rPr>
        <w:t>nd</w:t>
      </w:r>
      <w:r>
        <w:rPr>
          <w:sz w:val="20"/>
        </w:rPr>
        <w:t>, 2013.</w:t>
      </w:r>
      <w:r>
        <w:rPr>
          <w:i/>
          <w:sz w:val="20"/>
        </w:rPr>
        <w:t xml:space="preserve"> </w:t>
      </w:r>
    </w:p>
    <w:p w14:paraId="518AB3A7" w14:textId="77777777" w:rsidR="00AB5757" w:rsidRDefault="00AB5757" w:rsidP="00AB5757">
      <w:pPr>
        <w:rPr>
          <w:sz w:val="20"/>
        </w:rPr>
      </w:pPr>
    </w:p>
    <w:p w14:paraId="18A447B2" w14:textId="77777777" w:rsidR="00246E60" w:rsidRDefault="00246E60" w:rsidP="00246E60">
      <w:pPr>
        <w:rPr>
          <w:sz w:val="20"/>
        </w:rPr>
      </w:pPr>
      <w:r>
        <w:rPr>
          <w:sz w:val="20"/>
        </w:rPr>
        <w:t>“Ancient Roman Ecphrasis: Overturning Theoretical Assumptions,” University of Michigan Institute for the Humanities, February 21, 2012.</w:t>
      </w:r>
    </w:p>
    <w:p w14:paraId="6C8DC429" w14:textId="77777777" w:rsidR="00246E60" w:rsidRDefault="00246E60" w:rsidP="00246E60">
      <w:pPr>
        <w:rPr>
          <w:sz w:val="20"/>
        </w:rPr>
      </w:pPr>
    </w:p>
    <w:p w14:paraId="32C919ED" w14:textId="715F3554" w:rsidR="00AB5757" w:rsidRPr="00AB5757" w:rsidRDefault="00246E60" w:rsidP="00246E60">
      <w:pPr>
        <w:rPr>
          <w:rFonts w:ascii="Times New Roman" w:hAnsi="Times New Roman"/>
          <w:sz w:val="20"/>
        </w:rPr>
      </w:pPr>
      <w:r w:rsidRPr="00324CEE">
        <w:rPr>
          <w:rFonts w:ascii="Times New Roman" w:hAnsi="Times New Roman"/>
          <w:sz w:val="20"/>
        </w:rPr>
        <w:t xml:space="preserve"> </w:t>
      </w:r>
      <w:r w:rsidR="00AB5757" w:rsidRPr="00324CEE">
        <w:rPr>
          <w:rFonts w:ascii="Times New Roman" w:hAnsi="Times New Roman"/>
          <w:sz w:val="20"/>
        </w:rPr>
        <w:t xml:space="preserve">“The Challenge of Rustic Art: Ecphrasis, Greek Culture, and Social Order in Vergil’s </w:t>
      </w:r>
      <w:r w:rsidR="00AB5757" w:rsidRPr="00324CEE">
        <w:rPr>
          <w:rFonts w:ascii="Times New Roman" w:hAnsi="Times New Roman"/>
          <w:i/>
          <w:sz w:val="20"/>
        </w:rPr>
        <w:t>Eclogue</w:t>
      </w:r>
      <w:r w:rsidR="00AB5757" w:rsidRPr="00324CEE">
        <w:rPr>
          <w:rFonts w:ascii="Times New Roman" w:hAnsi="Times New Roman"/>
          <w:sz w:val="20"/>
        </w:rPr>
        <w:t xml:space="preserve"> 3,” </w:t>
      </w:r>
      <w:r w:rsidR="00880B9E">
        <w:rPr>
          <w:rFonts w:ascii="Times New Roman" w:hAnsi="Times New Roman"/>
          <w:sz w:val="20"/>
        </w:rPr>
        <w:t xml:space="preserve">Brown University, </w:t>
      </w:r>
      <w:r w:rsidR="00AB5757">
        <w:rPr>
          <w:rFonts w:ascii="Times New Roman" w:hAnsi="Times New Roman"/>
          <w:sz w:val="20"/>
        </w:rPr>
        <w:t>March, 2</w:t>
      </w:r>
      <w:r w:rsidR="00AB5757" w:rsidRPr="00324CEE">
        <w:rPr>
          <w:rFonts w:ascii="Times New Roman" w:hAnsi="Times New Roman"/>
          <w:sz w:val="20"/>
        </w:rPr>
        <w:t>010</w:t>
      </w:r>
      <w:r w:rsidR="00880B9E">
        <w:rPr>
          <w:rFonts w:ascii="Times New Roman" w:hAnsi="Times New Roman"/>
          <w:sz w:val="20"/>
        </w:rPr>
        <w:t>.</w:t>
      </w:r>
      <w:r w:rsidR="00AB5757">
        <w:rPr>
          <w:rFonts w:ascii="Times New Roman" w:hAnsi="Times New Roman"/>
          <w:sz w:val="20"/>
        </w:rPr>
        <w:t xml:space="preserve"> </w:t>
      </w:r>
    </w:p>
    <w:p w14:paraId="7210F236" w14:textId="77777777" w:rsidR="00AB5757" w:rsidRDefault="00AB5757" w:rsidP="00AB5757">
      <w:pPr>
        <w:rPr>
          <w:sz w:val="20"/>
        </w:rPr>
      </w:pPr>
    </w:p>
    <w:p w14:paraId="62B87FE9" w14:textId="47FE00B9" w:rsidR="00246E60" w:rsidRDefault="00246E60" w:rsidP="00246E60">
      <w:pPr>
        <w:rPr>
          <w:rFonts w:ascii="Times New Roman" w:hAnsi="Times New Roman"/>
          <w:sz w:val="20"/>
        </w:rPr>
      </w:pPr>
      <w:r w:rsidRPr="00EC3FA6">
        <w:rPr>
          <w:rFonts w:ascii="Times New Roman" w:hAnsi="Times New Roman"/>
          <w:sz w:val="20"/>
        </w:rPr>
        <w:t>“The Reception of Gr</w:t>
      </w:r>
      <w:r>
        <w:rPr>
          <w:rFonts w:ascii="Times New Roman" w:hAnsi="Times New Roman"/>
          <w:sz w:val="20"/>
        </w:rPr>
        <w:t xml:space="preserve">eek Art in </w:t>
      </w:r>
      <w:proofErr w:type="spellStart"/>
      <w:r>
        <w:rPr>
          <w:rFonts w:ascii="Times New Roman" w:hAnsi="Times New Roman"/>
          <w:sz w:val="20"/>
        </w:rPr>
        <w:t>Martial’s</w:t>
      </w:r>
      <w:proofErr w:type="spellEnd"/>
      <w:r>
        <w:rPr>
          <w:rFonts w:ascii="Times New Roman" w:hAnsi="Times New Roman"/>
          <w:sz w:val="20"/>
        </w:rPr>
        <w:t xml:space="preserve"> Epigrams,”</w:t>
      </w:r>
      <w:r w:rsidRPr="00EC3FA6">
        <w:rPr>
          <w:rFonts w:ascii="Times New Roman" w:hAnsi="Times New Roman"/>
          <w:sz w:val="20"/>
        </w:rPr>
        <w:t xml:space="preserve"> </w:t>
      </w:r>
      <w:r>
        <w:rPr>
          <w:rFonts w:ascii="Times New Roman" w:hAnsi="Times New Roman"/>
          <w:sz w:val="20"/>
        </w:rPr>
        <w:t xml:space="preserve">colloquium on “Classical Reception and the Political,” </w:t>
      </w:r>
      <w:r w:rsidRPr="00EC3FA6">
        <w:rPr>
          <w:rFonts w:ascii="Times New Roman" w:hAnsi="Times New Roman"/>
          <w:sz w:val="20"/>
        </w:rPr>
        <w:t>University</w:t>
      </w:r>
      <w:r w:rsidR="00400966">
        <w:rPr>
          <w:rFonts w:ascii="Times New Roman" w:hAnsi="Times New Roman"/>
          <w:sz w:val="20"/>
        </w:rPr>
        <w:t xml:space="preserve"> of Bristol, </w:t>
      </w:r>
      <w:r>
        <w:rPr>
          <w:rFonts w:ascii="Times New Roman" w:hAnsi="Times New Roman"/>
          <w:sz w:val="20"/>
        </w:rPr>
        <w:t>March, 2007</w:t>
      </w:r>
      <w:r w:rsidRPr="00EC3FA6">
        <w:rPr>
          <w:rFonts w:ascii="Times New Roman" w:hAnsi="Times New Roman"/>
          <w:sz w:val="20"/>
        </w:rPr>
        <w:t>.</w:t>
      </w:r>
    </w:p>
    <w:p w14:paraId="0C8F2D74" w14:textId="77777777" w:rsidR="00246E60" w:rsidRDefault="00246E60" w:rsidP="00246E60">
      <w:pPr>
        <w:rPr>
          <w:rFonts w:ascii="Times New Roman" w:hAnsi="Times New Roman"/>
          <w:sz w:val="20"/>
        </w:rPr>
      </w:pPr>
      <w:r w:rsidRPr="00AE5941">
        <w:rPr>
          <w:rFonts w:ascii="Times New Roman" w:hAnsi="Times New Roman"/>
          <w:sz w:val="20"/>
        </w:rPr>
        <w:t xml:space="preserve"> </w:t>
      </w:r>
    </w:p>
    <w:p w14:paraId="1D443B50" w14:textId="766EA1E1" w:rsidR="00AB5757" w:rsidRPr="00246E60" w:rsidRDefault="00AB5757" w:rsidP="00AB5757">
      <w:pPr>
        <w:rPr>
          <w:rFonts w:ascii="Times New Roman" w:hAnsi="Times New Roman"/>
          <w:sz w:val="20"/>
        </w:rPr>
      </w:pPr>
      <w:r w:rsidRPr="00AE5941">
        <w:rPr>
          <w:rFonts w:ascii="Times New Roman" w:hAnsi="Times New Roman"/>
          <w:sz w:val="20"/>
        </w:rPr>
        <w:t>“Ecphrasis and Cultural Identification in Ancient Rome,” Institute of Classical</w:t>
      </w:r>
      <w:r w:rsidR="00880B9E">
        <w:rPr>
          <w:rFonts w:ascii="Times New Roman" w:hAnsi="Times New Roman"/>
          <w:sz w:val="20"/>
        </w:rPr>
        <w:t xml:space="preserve"> Studies Latin Seminar, London,</w:t>
      </w:r>
      <w:r w:rsidR="00400966">
        <w:rPr>
          <w:rFonts w:ascii="Times New Roman" w:hAnsi="Times New Roman"/>
          <w:sz w:val="20"/>
        </w:rPr>
        <w:t xml:space="preserve"> UK,</w:t>
      </w:r>
      <w:r w:rsidR="00880B9E">
        <w:rPr>
          <w:rFonts w:ascii="Times New Roman" w:hAnsi="Times New Roman"/>
          <w:sz w:val="20"/>
        </w:rPr>
        <w:t xml:space="preserve"> February, 2006</w:t>
      </w:r>
      <w:r w:rsidRPr="00AE5941">
        <w:rPr>
          <w:rFonts w:ascii="Times New Roman" w:hAnsi="Times New Roman"/>
          <w:sz w:val="20"/>
        </w:rPr>
        <w:t>.</w:t>
      </w:r>
    </w:p>
    <w:p w14:paraId="392C78AB" w14:textId="77777777" w:rsidR="00AB5757" w:rsidRDefault="00AB5757" w:rsidP="00AB5757">
      <w:pPr>
        <w:rPr>
          <w:rFonts w:ascii="Times New Roman" w:hAnsi="Times New Roman"/>
          <w:sz w:val="20"/>
        </w:rPr>
      </w:pPr>
    </w:p>
    <w:p w14:paraId="6B0085F0" w14:textId="5A496D65" w:rsidR="00AB5757" w:rsidRDefault="00AB5757" w:rsidP="00AB5757">
      <w:pPr>
        <w:rPr>
          <w:sz w:val="20"/>
        </w:rPr>
      </w:pPr>
      <w:r w:rsidRPr="00AE5941">
        <w:rPr>
          <w:sz w:val="20"/>
        </w:rPr>
        <w:t xml:space="preserve">“The Ghosts of the Past: </w:t>
      </w:r>
      <w:proofErr w:type="gramStart"/>
      <w:r w:rsidRPr="00AE5941">
        <w:rPr>
          <w:sz w:val="20"/>
        </w:rPr>
        <w:t>the</w:t>
      </w:r>
      <w:proofErr w:type="gramEnd"/>
      <w:r w:rsidRPr="00AE5941">
        <w:rPr>
          <w:sz w:val="20"/>
        </w:rPr>
        <w:t xml:space="preserve"> Dead and the Traditions of Roman Civic Discourse,” Ca</w:t>
      </w:r>
      <w:r w:rsidR="00880B9E">
        <w:rPr>
          <w:sz w:val="20"/>
        </w:rPr>
        <w:t>se Western Reserve University, March, 2000.</w:t>
      </w:r>
    </w:p>
    <w:p w14:paraId="5FFE0386" w14:textId="77777777" w:rsidR="00AB5757" w:rsidRDefault="00AB5757" w:rsidP="00AB5757">
      <w:pPr>
        <w:rPr>
          <w:sz w:val="20"/>
        </w:rPr>
      </w:pPr>
    </w:p>
    <w:p w14:paraId="7A1DF9AE" w14:textId="41F38DA2" w:rsidR="00AB5757" w:rsidRPr="00AB5757" w:rsidRDefault="00AB5757" w:rsidP="00AB5757">
      <w:pPr>
        <w:rPr>
          <w:sz w:val="20"/>
        </w:rPr>
      </w:pPr>
      <w:r w:rsidRPr="00AE5941">
        <w:rPr>
          <w:sz w:val="20"/>
        </w:rPr>
        <w:t xml:space="preserve">“Les </w:t>
      </w:r>
      <w:proofErr w:type="spellStart"/>
      <w:r w:rsidRPr="00AE5941">
        <w:rPr>
          <w:sz w:val="20"/>
        </w:rPr>
        <w:t>spectres</w:t>
      </w:r>
      <w:proofErr w:type="spellEnd"/>
      <w:r w:rsidRPr="00AE5941">
        <w:rPr>
          <w:sz w:val="20"/>
        </w:rPr>
        <w:t xml:space="preserve"> du passé </w:t>
      </w:r>
      <w:proofErr w:type="spellStart"/>
      <w:r w:rsidRPr="00AE5941">
        <w:rPr>
          <w:sz w:val="20"/>
        </w:rPr>
        <w:t>récent</w:t>
      </w:r>
      <w:proofErr w:type="spellEnd"/>
      <w:r w:rsidRPr="00AE5941">
        <w:rPr>
          <w:sz w:val="20"/>
        </w:rPr>
        <w:t xml:space="preserve"> dans le </w:t>
      </w:r>
      <w:r w:rsidRPr="00AE5941">
        <w:rPr>
          <w:i/>
          <w:sz w:val="20"/>
        </w:rPr>
        <w:t xml:space="preserve">Pro Sex. </w:t>
      </w:r>
      <w:proofErr w:type="spellStart"/>
      <w:r w:rsidRPr="00AE5941">
        <w:rPr>
          <w:i/>
          <w:sz w:val="20"/>
        </w:rPr>
        <w:t>Roscio</w:t>
      </w:r>
      <w:proofErr w:type="spellEnd"/>
      <w:r w:rsidRPr="00AE5941">
        <w:rPr>
          <w:i/>
          <w:sz w:val="20"/>
        </w:rPr>
        <w:t xml:space="preserve"> </w:t>
      </w:r>
      <w:proofErr w:type="spellStart"/>
      <w:r w:rsidRPr="00AE5941">
        <w:rPr>
          <w:i/>
          <w:sz w:val="20"/>
        </w:rPr>
        <w:t>Amerino</w:t>
      </w:r>
      <w:proofErr w:type="spellEnd"/>
      <w:r w:rsidRPr="00AE5941">
        <w:rPr>
          <w:sz w:val="20"/>
        </w:rPr>
        <w:t xml:space="preserve"> de </w:t>
      </w:r>
      <w:proofErr w:type="spellStart"/>
      <w:r w:rsidRPr="00AE5941">
        <w:rPr>
          <w:sz w:val="20"/>
        </w:rPr>
        <w:t>Cicéron</w:t>
      </w:r>
      <w:proofErr w:type="spellEnd"/>
      <w:r w:rsidRPr="00AE5941">
        <w:rPr>
          <w:sz w:val="20"/>
        </w:rPr>
        <w:t xml:space="preserve">,” October, 1996 meeting of the Société </w:t>
      </w:r>
      <w:proofErr w:type="spellStart"/>
      <w:r w:rsidRPr="00AE5941">
        <w:rPr>
          <w:sz w:val="20"/>
        </w:rPr>
        <w:t>française</w:t>
      </w:r>
      <w:proofErr w:type="spellEnd"/>
      <w:r w:rsidRPr="00AE5941">
        <w:rPr>
          <w:sz w:val="20"/>
        </w:rPr>
        <w:t xml:space="preserve"> de </w:t>
      </w:r>
      <w:proofErr w:type="spellStart"/>
      <w:r w:rsidRPr="00AE5941">
        <w:rPr>
          <w:sz w:val="20"/>
        </w:rPr>
        <w:t>l’anthropologie</w:t>
      </w:r>
      <w:proofErr w:type="spellEnd"/>
      <w:r w:rsidRPr="00AE5941">
        <w:rPr>
          <w:sz w:val="20"/>
        </w:rPr>
        <w:t xml:space="preserve"> de la Rome antique at the École </w:t>
      </w:r>
      <w:proofErr w:type="spellStart"/>
      <w:r w:rsidRPr="00AE5941">
        <w:rPr>
          <w:sz w:val="20"/>
        </w:rPr>
        <w:t>Normale</w:t>
      </w:r>
      <w:proofErr w:type="spellEnd"/>
      <w:r w:rsidRPr="00AE5941">
        <w:rPr>
          <w:sz w:val="20"/>
        </w:rPr>
        <w:t xml:space="preserve"> Supérieure in Paris.</w:t>
      </w:r>
    </w:p>
    <w:p w14:paraId="4D49E67E" w14:textId="77777777" w:rsidR="00AB5757" w:rsidRDefault="00AB5757">
      <w:pPr>
        <w:rPr>
          <w:b/>
          <w:sz w:val="20"/>
        </w:rPr>
      </w:pPr>
    </w:p>
    <w:p w14:paraId="33E8C536" w14:textId="19D8EB8F" w:rsidR="006C333B" w:rsidRDefault="00AB5757">
      <w:pPr>
        <w:rPr>
          <w:b/>
          <w:sz w:val="20"/>
        </w:rPr>
      </w:pPr>
      <w:r>
        <w:rPr>
          <w:b/>
          <w:sz w:val="20"/>
        </w:rPr>
        <w:t>Conference Papers</w:t>
      </w:r>
    </w:p>
    <w:p w14:paraId="104B842F" w14:textId="77777777" w:rsidR="00F7113F" w:rsidRDefault="00F7113F">
      <w:pPr>
        <w:rPr>
          <w:sz w:val="20"/>
        </w:rPr>
      </w:pPr>
    </w:p>
    <w:p w14:paraId="7F110640" w14:textId="4C755465" w:rsidR="00502D66" w:rsidRPr="00502D66" w:rsidRDefault="00502D66" w:rsidP="00AB5757">
      <w:pPr>
        <w:rPr>
          <w:i/>
          <w:sz w:val="20"/>
        </w:rPr>
      </w:pPr>
      <w:r>
        <w:rPr>
          <w:sz w:val="20"/>
        </w:rPr>
        <w:t>“Introduction” to panel on “The Politics of Linguistic Metaphors in Latin,” co-organized with William Short (see above under “Conference Panel Organized”), delivered in absentia at 1</w:t>
      </w:r>
      <w:r w:rsidR="00E275FF">
        <w:rPr>
          <w:sz w:val="20"/>
        </w:rPr>
        <w:t>49</w:t>
      </w:r>
      <w:r w:rsidRPr="00502D66">
        <w:rPr>
          <w:sz w:val="20"/>
          <w:vertAlign w:val="superscript"/>
        </w:rPr>
        <w:t>th</w:t>
      </w:r>
      <w:r>
        <w:rPr>
          <w:sz w:val="20"/>
        </w:rPr>
        <w:t xml:space="preserve"> </w:t>
      </w:r>
      <w:r w:rsidRPr="007547C7">
        <w:rPr>
          <w:sz w:val="20"/>
        </w:rPr>
        <w:t>Society for C</w:t>
      </w:r>
      <w:r>
        <w:rPr>
          <w:sz w:val="20"/>
        </w:rPr>
        <w:t>lassical Studies Annual Meeting</w:t>
      </w:r>
      <w:r w:rsidRPr="007547C7">
        <w:rPr>
          <w:sz w:val="20"/>
        </w:rPr>
        <w:t xml:space="preserve"> </w:t>
      </w:r>
      <w:r>
        <w:rPr>
          <w:sz w:val="20"/>
        </w:rPr>
        <w:t>(</w:t>
      </w:r>
      <w:r w:rsidRPr="007547C7">
        <w:rPr>
          <w:sz w:val="20"/>
        </w:rPr>
        <w:t>Boston,</w:t>
      </w:r>
      <w:r>
        <w:rPr>
          <w:sz w:val="20"/>
        </w:rPr>
        <w:t xml:space="preserve"> </w:t>
      </w:r>
      <w:r w:rsidRPr="007547C7">
        <w:rPr>
          <w:color w:val="222222"/>
          <w:sz w:val="20"/>
          <w:shd w:val="clear" w:color="auto" w:fill="FFFFFF"/>
        </w:rPr>
        <w:t>2018</w:t>
      </w:r>
      <w:r>
        <w:rPr>
          <w:color w:val="222222"/>
          <w:sz w:val="20"/>
          <w:shd w:val="clear" w:color="auto" w:fill="FFFFFF"/>
        </w:rPr>
        <w:t>).</w:t>
      </w:r>
    </w:p>
    <w:p w14:paraId="4B29CEBE" w14:textId="77777777" w:rsidR="00502D66" w:rsidRDefault="00502D66" w:rsidP="00AB5757">
      <w:pPr>
        <w:rPr>
          <w:sz w:val="20"/>
        </w:rPr>
      </w:pPr>
    </w:p>
    <w:p w14:paraId="0FCFDB9B" w14:textId="331C6CD9" w:rsidR="00AB5757" w:rsidRPr="00AB5757" w:rsidRDefault="00AB5757" w:rsidP="00AB5757">
      <w:pPr>
        <w:rPr>
          <w:sz w:val="20"/>
        </w:rPr>
      </w:pPr>
      <w:r>
        <w:rPr>
          <w:sz w:val="20"/>
        </w:rPr>
        <w:t>“</w:t>
      </w:r>
      <w:r w:rsidRPr="00AB5757">
        <w:rPr>
          <w:sz w:val="20"/>
        </w:rPr>
        <w:t>Feasting by Homeric Torchlight: Ekphrasis and Cultural Transmission</w:t>
      </w:r>
      <w:r>
        <w:rPr>
          <w:sz w:val="20"/>
        </w:rPr>
        <w:t xml:space="preserve"> </w:t>
      </w:r>
      <w:r w:rsidRPr="00AB5757">
        <w:rPr>
          <w:sz w:val="20"/>
        </w:rPr>
        <w:t xml:space="preserve">at </w:t>
      </w:r>
      <w:r w:rsidRPr="00AB5757">
        <w:rPr>
          <w:i/>
          <w:sz w:val="20"/>
        </w:rPr>
        <w:t xml:space="preserve">De rerum natura </w:t>
      </w:r>
      <w:r w:rsidR="00F61936">
        <w:rPr>
          <w:sz w:val="20"/>
        </w:rPr>
        <w:t>2.24-26,”</w:t>
      </w:r>
      <w:r>
        <w:rPr>
          <w:sz w:val="20"/>
        </w:rPr>
        <w:t xml:space="preserve"> delivered at 113</w:t>
      </w:r>
      <w:r w:rsidRPr="00AB5757">
        <w:rPr>
          <w:sz w:val="20"/>
          <w:vertAlign w:val="superscript"/>
        </w:rPr>
        <w:t>th</w:t>
      </w:r>
      <w:r>
        <w:rPr>
          <w:sz w:val="20"/>
        </w:rPr>
        <w:t xml:space="preserve"> Annual Meeting of the Classical Association of the Middle West and South (Kitchener, Ontario, April 8</w:t>
      </w:r>
      <w:r w:rsidRPr="00AB5757">
        <w:rPr>
          <w:sz w:val="20"/>
          <w:vertAlign w:val="superscript"/>
        </w:rPr>
        <w:t>th</w:t>
      </w:r>
      <w:r>
        <w:rPr>
          <w:sz w:val="20"/>
        </w:rPr>
        <w:t xml:space="preserve"> 2017)</w:t>
      </w:r>
      <w:r w:rsidR="00880B9E">
        <w:rPr>
          <w:sz w:val="20"/>
        </w:rPr>
        <w:t>.</w:t>
      </w:r>
    </w:p>
    <w:p w14:paraId="500B2D7F" w14:textId="77777777" w:rsidR="00AB5757" w:rsidRDefault="00AB5757">
      <w:pPr>
        <w:rPr>
          <w:sz w:val="20"/>
        </w:rPr>
      </w:pPr>
    </w:p>
    <w:p w14:paraId="0D43BC46" w14:textId="1DBFB265" w:rsidR="003569A6" w:rsidRPr="003569A6" w:rsidRDefault="003569A6">
      <w:pPr>
        <w:rPr>
          <w:sz w:val="20"/>
        </w:rPr>
      </w:pPr>
      <w:r>
        <w:rPr>
          <w:sz w:val="20"/>
        </w:rPr>
        <w:t xml:space="preserve">“Lucretius’s Odyssean Venus and </w:t>
      </w:r>
      <w:r>
        <w:rPr>
          <w:i/>
          <w:sz w:val="20"/>
        </w:rPr>
        <w:t>Error</w:t>
      </w:r>
      <w:r>
        <w:rPr>
          <w:sz w:val="20"/>
        </w:rPr>
        <w:t xml:space="preserve"> in </w:t>
      </w:r>
      <w:r>
        <w:rPr>
          <w:i/>
          <w:sz w:val="20"/>
        </w:rPr>
        <w:t>De rerum natura</w:t>
      </w:r>
      <w:r w:rsidR="003F44C9" w:rsidRPr="003F44C9">
        <w:rPr>
          <w:sz w:val="20"/>
        </w:rPr>
        <w:t>,</w:t>
      </w:r>
      <w:r>
        <w:rPr>
          <w:sz w:val="20"/>
        </w:rPr>
        <w:t xml:space="preserve">” </w:t>
      </w:r>
      <w:r w:rsidR="003F44C9">
        <w:rPr>
          <w:sz w:val="20"/>
        </w:rPr>
        <w:t>delivered at Midwestern Consortium for Classical Lite</w:t>
      </w:r>
      <w:r w:rsidR="00154A3A">
        <w:rPr>
          <w:sz w:val="20"/>
        </w:rPr>
        <w:t>rature conference</w:t>
      </w:r>
      <w:r w:rsidR="003F44C9">
        <w:rPr>
          <w:sz w:val="20"/>
        </w:rPr>
        <w:t xml:space="preserve"> </w:t>
      </w:r>
      <w:r w:rsidR="00154A3A">
        <w:rPr>
          <w:sz w:val="20"/>
        </w:rPr>
        <w:t>(</w:t>
      </w:r>
      <w:r w:rsidR="003F44C9">
        <w:rPr>
          <w:sz w:val="20"/>
        </w:rPr>
        <w:t>Oberlin College, April 16</w:t>
      </w:r>
      <w:r w:rsidR="003F44C9" w:rsidRPr="003F44C9">
        <w:rPr>
          <w:sz w:val="20"/>
          <w:vertAlign w:val="superscript"/>
        </w:rPr>
        <w:t>th</w:t>
      </w:r>
      <w:r w:rsidR="003F44C9">
        <w:rPr>
          <w:sz w:val="20"/>
        </w:rPr>
        <w:t>, 2016</w:t>
      </w:r>
      <w:r w:rsidR="00154A3A">
        <w:rPr>
          <w:sz w:val="20"/>
        </w:rPr>
        <w:t>)</w:t>
      </w:r>
      <w:r w:rsidR="003F44C9">
        <w:rPr>
          <w:sz w:val="20"/>
        </w:rPr>
        <w:t>.</w:t>
      </w:r>
    </w:p>
    <w:p w14:paraId="7A9A7110" w14:textId="77777777" w:rsidR="003569A6" w:rsidRDefault="003569A6">
      <w:pPr>
        <w:rPr>
          <w:sz w:val="20"/>
        </w:rPr>
      </w:pPr>
    </w:p>
    <w:p w14:paraId="6E324AB3" w14:textId="552E1EEB" w:rsidR="00154A3A" w:rsidRDefault="00EE2AF8" w:rsidP="004E61A5">
      <w:pPr>
        <w:rPr>
          <w:sz w:val="20"/>
        </w:rPr>
      </w:pPr>
      <w:r>
        <w:rPr>
          <w:sz w:val="20"/>
        </w:rPr>
        <w:t xml:space="preserve">“Dancing on the Borders of Empire: The Wandering </w:t>
      </w:r>
      <w:proofErr w:type="spellStart"/>
      <w:r w:rsidR="00120EFF">
        <w:rPr>
          <w:i/>
          <w:sz w:val="20"/>
        </w:rPr>
        <w:t>T</w:t>
      </w:r>
      <w:r>
        <w:rPr>
          <w:i/>
          <w:sz w:val="20"/>
        </w:rPr>
        <w:t>h</w:t>
      </w:r>
      <w:r w:rsidR="00120EFF">
        <w:rPr>
          <w:i/>
          <w:sz w:val="20"/>
        </w:rPr>
        <w:t>iasus</w:t>
      </w:r>
      <w:proofErr w:type="spellEnd"/>
      <w:r w:rsidR="00120EFF">
        <w:rPr>
          <w:i/>
          <w:sz w:val="20"/>
        </w:rPr>
        <w:t xml:space="preserve"> </w:t>
      </w:r>
      <w:r w:rsidR="003569A6">
        <w:rPr>
          <w:sz w:val="20"/>
        </w:rPr>
        <w:t>in Catullus 63,”</w:t>
      </w:r>
      <w:r w:rsidR="00120EFF">
        <w:rPr>
          <w:sz w:val="20"/>
        </w:rPr>
        <w:t xml:space="preserve"> delivered at 14</w:t>
      </w:r>
      <w:r w:rsidR="00E275FF">
        <w:rPr>
          <w:sz w:val="20"/>
        </w:rPr>
        <w:t>7</w:t>
      </w:r>
      <w:r w:rsidR="00120EFF" w:rsidRPr="00120EFF">
        <w:rPr>
          <w:sz w:val="20"/>
          <w:vertAlign w:val="superscript"/>
        </w:rPr>
        <w:t>th</w:t>
      </w:r>
      <w:r w:rsidR="00120EFF">
        <w:rPr>
          <w:sz w:val="20"/>
        </w:rPr>
        <w:t xml:space="preserve"> Society for Classical Studies Annua</w:t>
      </w:r>
      <w:r w:rsidR="00154A3A">
        <w:rPr>
          <w:sz w:val="20"/>
        </w:rPr>
        <w:t>l Meeting (San Fran</w:t>
      </w:r>
      <w:r w:rsidR="00E275FF">
        <w:rPr>
          <w:sz w:val="20"/>
        </w:rPr>
        <w:t>cisco, 2016</w:t>
      </w:r>
      <w:r w:rsidR="00154A3A">
        <w:rPr>
          <w:sz w:val="20"/>
        </w:rPr>
        <w:t>)</w:t>
      </w:r>
      <w:r w:rsidR="00502D66">
        <w:rPr>
          <w:sz w:val="20"/>
        </w:rPr>
        <w:t>.</w:t>
      </w:r>
    </w:p>
    <w:p w14:paraId="0D452B6E" w14:textId="77777777" w:rsidR="00400966" w:rsidRDefault="00400966" w:rsidP="004E61A5">
      <w:pPr>
        <w:rPr>
          <w:sz w:val="20"/>
        </w:rPr>
      </w:pPr>
    </w:p>
    <w:p w14:paraId="237574B3" w14:textId="1A68A8B8" w:rsidR="004E61A5" w:rsidRPr="00154A3A" w:rsidRDefault="006C333B" w:rsidP="004E61A5">
      <w:pPr>
        <w:rPr>
          <w:sz w:val="20"/>
        </w:rPr>
      </w:pPr>
      <w:r>
        <w:rPr>
          <w:sz w:val="20"/>
        </w:rPr>
        <w:t>“</w:t>
      </w:r>
      <w:r w:rsidRPr="006C333B">
        <w:rPr>
          <w:sz w:val="20"/>
        </w:rPr>
        <w:t xml:space="preserve">In the Image of Jupiter: </w:t>
      </w:r>
      <w:r w:rsidRPr="006C333B">
        <w:rPr>
          <w:bCs/>
          <w:sz w:val="20"/>
        </w:rPr>
        <w:t>Ecphrasis</w:t>
      </w:r>
      <w:r w:rsidRPr="006C333B">
        <w:rPr>
          <w:sz w:val="20"/>
        </w:rPr>
        <w:t xml:space="preserve">, Rape, and Greek Culture in </w:t>
      </w:r>
      <w:r w:rsidRPr="006C333B">
        <w:rPr>
          <w:bCs/>
          <w:sz w:val="20"/>
        </w:rPr>
        <w:t>Terence's</w:t>
      </w:r>
      <w:r w:rsidRPr="006C333B">
        <w:rPr>
          <w:sz w:val="20"/>
        </w:rPr>
        <w:t xml:space="preserve"> </w:t>
      </w:r>
      <w:proofErr w:type="spellStart"/>
      <w:r w:rsidRPr="006C333B">
        <w:rPr>
          <w:i/>
          <w:sz w:val="20"/>
        </w:rPr>
        <w:t>Eunuchus</w:t>
      </w:r>
      <w:proofErr w:type="spellEnd"/>
      <w:r>
        <w:rPr>
          <w:sz w:val="20"/>
        </w:rPr>
        <w:t xml:space="preserve">,” </w:t>
      </w:r>
      <w:r w:rsidRPr="003A7D5B">
        <w:rPr>
          <w:rFonts w:ascii="Times New Roman" w:hAnsi="Times New Roman"/>
          <w:sz w:val="20"/>
        </w:rPr>
        <w:t xml:space="preserve">delivered </w:t>
      </w:r>
      <w:r w:rsidRPr="00AE5941">
        <w:rPr>
          <w:rFonts w:ascii="Times New Roman" w:hAnsi="Times New Roman"/>
          <w:sz w:val="20"/>
        </w:rPr>
        <w:t xml:space="preserve">at </w:t>
      </w:r>
      <w:r w:rsidRPr="00AE5941">
        <w:rPr>
          <w:sz w:val="20"/>
        </w:rPr>
        <w:t>14</w:t>
      </w:r>
      <w:r>
        <w:rPr>
          <w:sz w:val="20"/>
        </w:rPr>
        <w:t>3</w:t>
      </w:r>
      <w:proofErr w:type="gramStart"/>
      <w:r w:rsidRPr="006C333B">
        <w:rPr>
          <w:sz w:val="20"/>
          <w:vertAlign w:val="superscript"/>
        </w:rPr>
        <w:t>rd</w:t>
      </w:r>
      <w:r>
        <w:rPr>
          <w:sz w:val="20"/>
        </w:rPr>
        <w:t xml:space="preserve"> </w:t>
      </w:r>
      <w:r w:rsidRPr="00AE5941">
        <w:rPr>
          <w:sz w:val="20"/>
        </w:rPr>
        <w:t xml:space="preserve"> American</w:t>
      </w:r>
      <w:proofErr w:type="gramEnd"/>
      <w:r w:rsidRPr="00AE5941">
        <w:rPr>
          <w:sz w:val="20"/>
        </w:rPr>
        <w:t xml:space="preserve"> Philological Association Annual</w:t>
      </w:r>
      <w:r>
        <w:rPr>
          <w:sz w:val="20"/>
        </w:rPr>
        <w:t xml:space="preserve"> Meeting (Philadelphia, 2012</w:t>
      </w:r>
      <w:r w:rsidRPr="00AE5941">
        <w:rPr>
          <w:sz w:val="20"/>
        </w:rPr>
        <w:t>);</w:t>
      </w:r>
      <w:r w:rsidRPr="00AE5941">
        <w:rPr>
          <w:rFonts w:ascii="Times New Roman" w:hAnsi="Times New Roman"/>
          <w:sz w:val="20"/>
        </w:rPr>
        <w:t xml:space="preserve"> </w:t>
      </w:r>
      <w:r w:rsidRPr="00AE5941">
        <w:rPr>
          <w:sz w:val="20"/>
        </w:rPr>
        <w:t xml:space="preserve">abstract in </w:t>
      </w:r>
      <w:proofErr w:type="spellStart"/>
      <w:r w:rsidRPr="00AE5941">
        <w:rPr>
          <w:i/>
          <w:sz w:val="20"/>
        </w:rPr>
        <w:t>AAPhA</w:t>
      </w:r>
      <w:proofErr w:type="spellEnd"/>
      <w:r>
        <w:rPr>
          <w:sz w:val="20"/>
        </w:rPr>
        <w:t xml:space="preserve"> 2012</w:t>
      </w:r>
      <w:r w:rsidRPr="00AE5941">
        <w:rPr>
          <w:sz w:val="20"/>
        </w:rPr>
        <w:t>.</w:t>
      </w:r>
    </w:p>
    <w:p w14:paraId="714FDC1E" w14:textId="77777777" w:rsidR="004E61A5" w:rsidRDefault="004E61A5" w:rsidP="004E61A5">
      <w:pPr>
        <w:rPr>
          <w:rFonts w:ascii="Times New Roman" w:hAnsi="Times New Roman"/>
          <w:sz w:val="20"/>
        </w:rPr>
      </w:pPr>
    </w:p>
    <w:p w14:paraId="1FBC5ED1" w14:textId="77777777" w:rsidR="004E61A5" w:rsidRPr="003A7D5B" w:rsidRDefault="004E61A5" w:rsidP="004E61A5">
      <w:pPr>
        <w:rPr>
          <w:rFonts w:ascii="Times New Roman" w:hAnsi="Times New Roman"/>
          <w:sz w:val="20"/>
        </w:rPr>
      </w:pPr>
      <w:r w:rsidRPr="009D00A2">
        <w:rPr>
          <w:rFonts w:ascii="Times New Roman" w:hAnsi="Times New Roman"/>
          <w:sz w:val="20"/>
        </w:rPr>
        <w:t>“</w:t>
      </w:r>
      <w:r w:rsidRPr="003A7D5B">
        <w:rPr>
          <w:rFonts w:ascii="Times New Roman" w:hAnsi="Times New Roman"/>
          <w:sz w:val="20"/>
        </w:rPr>
        <w:t xml:space="preserve">Trying on Plautus’s “Greek” Culture: Crossdressing, Ekphrasis, and Performance in </w:t>
      </w:r>
      <w:r w:rsidRPr="003A7D5B">
        <w:rPr>
          <w:rFonts w:ascii="Times New Roman" w:hAnsi="Times New Roman"/>
          <w:i/>
          <w:sz w:val="20"/>
        </w:rPr>
        <w:t>Menaechmi</w:t>
      </w:r>
      <w:r>
        <w:rPr>
          <w:rFonts w:ascii="Times New Roman" w:hAnsi="Times New Roman"/>
          <w:sz w:val="20"/>
        </w:rPr>
        <w:t xml:space="preserve"> 1.2,” </w:t>
      </w:r>
      <w:r w:rsidRPr="003A7D5B">
        <w:rPr>
          <w:rFonts w:ascii="Times New Roman" w:hAnsi="Times New Roman"/>
          <w:sz w:val="20"/>
        </w:rPr>
        <w:t>delivered in panel on ancient nonverbal behavior</w:t>
      </w:r>
      <w:r w:rsidRPr="00AE5941">
        <w:rPr>
          <w:rFonts w:ascii="Times New Roman" w:hAnsi="Times New Roman"/>
          <w:sz w:val="20"/>
        </w:rPr>
        <w:t xml:space="preserve"> at </w:t>
      </w:r>
      <w:r w:rsidRPr="00AE5941">
        <w:rPr>
          <w:sz w:val="20"/>
        </w:rPr>
        <w:t>141</w:t>
      </w:r>
      <w:r w:rsidRPr="00AE5941">
        <w:rPr>
          <w:sz w:val="20"/>
          <w:vertAlign w:val="superscript"/>
        </w:rPr>
        <w:t>st</w:t>
      </w:r>
      <w:r w:rsidRPr="00AE5941">
        <w:rPr>
          <w:sz w:val="20"/>
        </w:rPr>
        <w:t xml:space="preserve"> American Philological Association Annual Meeting (Anaheim, 2010);</w:t>
      </w:r>
      <w:r w:rsidRPr="00AE5941">
        <w:rPr>
          <w:rFonts w:ascii="Times New Roman" w:hAnsi="Times New Roman"/>
          <w:sz w:val="20"/>
        </w:rPr>
        <w:t xml:space="preserve"> </w:t>
      </w:r>
      <w:r w:rsidRPr="00AE5941">
        <w:rPr>
          <w:sz w:val="20"/>
        </w:rPr>
        <w:t xml:space="preserve">abstract in </w:t>
      </w:r>
      <w:proofErr w:type="spellStart"/>
      <w:r w:rsidRPr="00AE5941">
        <w:rPr>
          <w:i/>
          <w:sz w:val="20"/>
        </w:rPr>
        <w:t>AAPhA</w:t>
      </w:r>
      <w:proofErr w:type="spellEnd"/>
      <w:r w:rsidRPr="00AE5941">
        <w:rPr>
          <w:sz w:val="20"/>
        </w:rPr>
        <w:t xml:space="preserve"> 2010.</w:t>
      </w:r>
    </w:p>
    <w:p w14:paraId="188E2B67" w14:textId="77777777" w:rsidR="004E61A5" w:rsidRPr="009D00A2" w:rsidRDefault="004E61A5" w:rsidP="004E61A5">
      <w:pPr>
        <w:rPr>
          <w:rFonts w:ascii="Times New Roman" w:hAnsi="Times New Roman"/>
          <w:sz w:val="20"/>
        </w:rPr>
      </w:pPr>
    </w:p>
    <w:p w14:paraId="2123E018" w14:textId="77777777" w:rsidR="004E61A5" w:rsidRPr="009D00A2" w:rsidRDefault="004E61A5" w:rsidP="004E61A5">
      <w:pPr>
        <w:rPr>
          <w:rFonts w:ascii="Times New Roman" w:hAnsi="Times New Roman"/>
          <w:sz w:val="20"/>
        </w:rPr>
      </w:pPr>
      <w:r w:rsidRPr="009D00A2">
        <w:rPr>
          <w:rFonts w:ascii="Times New Roman" w:hAnsi="Times New Roman"/>
          <w:sz w:val="20"/>
        </w:rPr>
        <w:t xml:space="preserve">“Ekphrasis and Empire: Reading W. J. T. Mitchell with </w:t>
      </w:r>
      <w:proofErr w:type="spellStart"/>
      <w:r w:rsidRPr="009D00A2">
        <w:rPr>
          <w:rFonts w:ascii="Times New Roman" w:hAnsi="Times New Roman"/>
          <w:sz w:val="20"/>
        </w:rPr>
        <w:t>Sextus</w:t>
      </w:r>
      <w:proofErr w:type="spellEnd"/>
      <w:r w:rsidRPr="009D00A2">
        <w:rPr>
          <w:rFonts w:ascii="Times New Roman" w:hAnsi="Times New Roman"/>
          <w:sz w:val="20"/>
        </w:rPr>
        <w:t xml:space="preserve"> Propertius,” delivered at annual meeting of the American Comparative Literature Association (Harvard University, March, 2009).</w:t>
      </w:r>
    </w:p>
    <w:p w14:paraId="7858ABBE" w14:textId="77777777" w:rsidR="004E61A5" w:rsidRPr="009D00A2" w:rsidRDefault="004E61A5" w:rsidP="004E61A5">
      <w:pPr>
        <w:rPr>
          <w:rFonts w:ascii="Times New Roman" w:hAnsi="Times New Roman"/>
          <w:sz w:val="20"/>
        </w:rPr>
      </w:pPr>
    </w:p>
    <w:p w14:paraId="7CC18C9C" w14:textId="562472F8" w:rsidR="004E61A5" w:rsidRPr="009D00A2" w:rsidRDefault="004E61A5" w:rsidP="004E61A5">
      <w:pPr>
        <w:rPr>
          <w:rFonts w:ascii="Times New Roman" w:hAnsi="Times New Roman"/>
          <w:sz w:val="20"/>
        </w:rPr>
      </w:pPr>
      <w:r w:rsidRPr="009D00A2">
        <w:rPr>
          <w:rFonts w:ascii="Times New Roman" w:hAnsi="Times New Roman"/>
          <w:sz w:val="20"/>
        </w:rPr>
        <w:t xml:space="preserve">“Dissertation to Book: Entering a Conversation,” invited </w:t>
      </w:r>
      <w:r w:rsidR="005D7F88">
        <w:rPr>
          <w:rFonts w:ascii="Times New Roman" w:hAnsi="Times New Roman"/>
          <w:sz w:val="20"/>
        </w:rPr>
        <w:t>lecture</w:t>
      </w:r>
      <w:r w:rsidRPr="009D00A2">
        <w:rPr>
          <w:rFonts w:ascii="Times New Roman" w:hAnsi="Times New Roman"/>
          <w:sz w:val="20"/>
        </w:rPr>
        <w:t xml:space="preserve"> at </w:t>
      </w:r>
      <w:r w:rsidRPr="00AE5941">
        <w:rPr>
          <w:sz w:val="20"/>
        </w:rPr>
        <w:t>annual meeting of the Classical Association of the Middle West and South (Minneapolis, April, 2009).</w:t>
      </w:r>
      <w:r w:rsidRPr="009D00A2">
        <w:rPr>
          <w:rFonts w:ascii="Times New Roman" w:hAnsi="Times New Roman"/>
          <w:sz w:val="20"/>
        </w:rPr>
        <w:t xml:space="preserve"> </w:t>
      </w:r>
    </w:p>
    <w:p w14:paraId="283C2ECA" w14:textId="77777777" w:rsidR="004E61A5" w:rsidRPr="00EC3FA6" w:rsidRDefault="004E61A5" w:rsidP="004E61A5">
      <w:pPr>
        <w:rPr>
          <w:rFonts w:ascii="Times New Roman" w:hAnsi="Times New Roman"/>
          <w:sz w:val="20"/>
        </w:rPr>
      </w:pPr>
    </w:p>
    <w:p w14:paraId="27DBC770" w14:textId="77777777" w:rsidR="004E61A5" w:rsidRPr="00EC3FA6" w:rsidRDefault="004E61A5" w:rsidP="004E61A5">
      <w:pPr>
        <w:rPr>
          <w:rFonts w:ascii="Times New Roman" w:hAnsi="Times New Roman"/>
          <w:sz w:val="20"/>
        </w:rPr>
      </w:pPr>
      <w:r w:rsidRPr="00EC3FA6">
        <w:rPr>
          <w:rFonts w:ascii="Times New Roman" w:hAnsi="Times New Roman"/>
          <w:sz w:val="20"/>
        </w:rPr>
        <w:t xml:space="preserve">“Allusions to Grandeur: Catullus 64 and Ptolemaic Court Panegyric,” </w:t>
      </w:r>
      <w:r w:rsidRPr="00AE5941">
        <w:rPr>
          <w:sz w:val="20"/>
        </w:rPr>
        <w:t>delivered at annual meeting of the Classical Association of the Middle West and South (Tucson, April, 2008).</w:t>
      </w:r>
    </w:p>
    <w:p w14:paraId="357ED52D" w14:textId="77777777" w:rsidR="004E61A5" w:rsidRPr="00EC3FA6" w:rsidRDefault="004E61A5" w:rsidP="004E61A5">
      <w:pPr>
        <w:rPr>
          <w:rFonts w:ascii="Times New Roman" w:hAnsi="Times New Roman"/>
          <w:sz w:val="20"/>
        </w:rPr>
      </w:pPr>
    </w:p>
    <w:p w14:paraId="5DC4EFBF" w14:textId="77777777" w:rsidR="004E61A5" w:rsidRPr="00EC3FA6" w:rsidRDefault="004E61A5" w:rsidP="004E61A5">
      <w:pPr>
        <w:rPr>
          <w:rFonts w:ascii="Times New Roman" w:hAnsi="Times New Roman"/>
          <w:sz w:val="20"/>
        </w:rPr>
      </w:pPr>
      <w:r w:rsidRPr="00EC3FA6">
        <w:rPr>
          <w:rFonts w:ascii="Times New Roman" w:hAnsi="Times New Roman"/>
          <w:sz w:val="20"/>
        </w:rPr>
        <w:t>“</w:t>
      </w:r>
      <w:proofErr w:type="spellStart"/>
      <w:r w:rsidRPr="00EC3FA6">
        <w:rPr>
          <w:rFonts w:ascii="Times New Roman" w:hAnsi="Times New Roman"/>
          <w:i/>
          <w:sz w:val="20"/>
        </w:rPr>
        <w:t>Translatio</w:t>
      </w:r>
      <w:proofErr w:type="spellEnd"/>
      <w:r w:rsidRPr="00EC3FA6">
        <w:rPr>
          <w:rFonts w:ascii="Times New Roman" w:hAnsi="Times New Roman"/>
          <w:i/>
          <w:sz w:val="20"/>
        </w:rPr>
        <w:t xml:space="preserve"> </w:t>
      </w:r>
      <w:proofErr w:type="spellStart"/>
      <w:r w:rsidRPr="00EC3FA6">
        <w:rPr>
          <w:rFonts w:ascii="Times New Roman" w:hAnsi="Times New Roman"/>
          <w:i/>
          <w:sz w:val="20"/>
        </w:rPr>
        <w:t>imperii</w:t>
      </w:r>
      <w:proofErr w:type="spellEnd"/>
      <w:r w:rsidRPr="00EC3FA6">
        <w:rPr>
          <w:rFonts w:ascii="Times New Roman" w:hAnsi="Times New Roman"/>
          <w:sz w:val="20"/>
        </w:rPr>
        <w:t xml:space="preserve">, </w:t>
      </w:r>
      <w:proofErr w:type="spellStart"/>
      <w:r w:rsidRPr="00EC3FA6">
        <w:rPr>
          <w:rFonts w:ascii="Times New Roman" w:hAnsi="Times New Roman"/>
          <w:i/>
          <w:sz w:val="20"/>
        </w:rPr>
        <w:t>translatio</w:t>
      </w:r>
      <w:proofErr w:type="spellEnd"/>
      <w:r w:rsidRPr="00EC3FA6">
        <w:rPr>
          <w:rFonts w:ascii="Times New Roman" w:hAnsi="Times New Roman"/>
          <w:i/>
          <w:sz w:val="20"/>
        </w:rPr>
        <w:t xml:space="preserve"> </w:t>
      </w:r>
      <w:proofErr w:type="spellStart"/>
      <w:r w:rsidRPr="00EC3FA6">
        <w:rPr>
          <w:rFonts w:ascii="Times New Roman" w:hAnsi="Times New Roman"/>
          <w:i/>
          <w:sz w:val="20"/>
        </w:rPr>
        <w:t>elegiae</w:t>
      </w:r>
      <w:proofErr w:type="spellEnd"/>
      <w:r w:rsidRPr="00EC3FA6">
        <w:rPr>
          <w:rFonts w:ascii="Times New Roman" w:hAnsi="Times New Roman"/>
          <w:sz w:val="20"/>
        </w:rPr>
        <w:t xml:space="preserve">: The </w:t>
      </w:r>
      <w:r w:rsidRPr="00EC3FA6">
        <w:rPr>
          <w:rFonts w:ascii="Times New Roman" w:hAnsi="Times New Roman"/>
          <w:i/>
          <w:sz w:val="20"/>
        </w:rPr>
        <w:t xml:space="preserve">Carmen de </w:t>
      </w:r>
      <w:proofErr w:type="spellStart"/>
      <w:r w:rsidRPr="00EC3FA6">
        <w:rPr>
          <w:rFonts w:ascii="Times New Roman" w:hAnsi="Times New Roman"/>
          <w:i/>
          <w:sz w:val="20"/>
        </w:rPr>
        <w:t>Hastingae</w:t>
      </w:r>
      <w:proofErr w:type="spellEnd"/>
      <w:r w:rsidRPr="00EC3FA6">
        <w:rPr>
          <w:rFonts w:ascii="Times New Roman" w:hAnsi="Times New Roman"/>
          <w:i/>
          <w:sz w:val="20"/>
        </w:rPr>
        <w:t xml:space="preserve"> </w:t>
      </w:r>
      <w:proofErr w:type="spellStart"/>
      <w:r w:rsidRPr="00EC3FA6">
        <w:rPr>
          <w:rFonts w:ascii="Times New Roman" w:hAnsi="Times New Roman"/>
          <w:i/>
          <w:sz w:val="20"/>
        </w:rPr>
        <w:t>proelio</w:t>
      </w:r>
      <w:proofErr w:type="spellEnd"/>
      <w:r w:rsidRPr="00EC3FA6">
        <w:rPr>
          <w:rFonts w:ascii="Times New Roman" w:hAnsi="Times New Roman"/>
          <w:i/>
          <w:sz w:val="20"/>
        </w:rPr>
        <w:t xml:space="preserve"> </w:t>
      </w:r>
      <w:r w:rsidRPr="00EC3FA6">
        <w:rPr>
          <w:rFonts w:ascii="Times New Roman" w:hAnsi="Times New Roman"/>
          <w:sz w:val="20"/>
        </w:rPr>
        <w:t>and Elegiac Consciousness,” delivered at</w:t>
      </w:r>
      <w:r w:rsidRPr="00A4117C">
        <w:rPr>
          <w:rFonts w:ascii="Times New Roman" w:hAnsi="Times New Roman"/>
          <w:sz w:val="20"/>
        </w:rPr>
        <w:t xml:space="preserve"> 10</w:t>
      </w:r>
      <w:r w:rsidRPr="00A4117C">
        <w:rPr>
          <w:rFonts w:ascii="Times New Roman" w:hAnsi="Times New Roman"/>
          <w:sz w:val="20"/>
          <w:vertAlign w:val="superscript"/>
        </w:rPr>
        <w:t>th</w:t>
      </w:r>
      <w:r w:rsidRPr="00A4117C">
        <w:rPr>
          <w:rFonts w:ascii="Times New Roman" w:hAnsi="Times New Roman"/>
          <w:sz w:val="20"/>
        </w:rPr>
        <w:t xml:space="preserve"> Cardiff Conference on the Theory and Practice of Translation in the Middle Ages, University of Lausanne, Switzerland (July, 2007). </w:t>
      </w:r>
    </w:p>
    <w:p w14:paraId="10B41FFE" w14:textId="77777777" w:rsidR="004E61A5" w:rsidRPr="00AE5941" w:rsidRDefault="004E61A5">
      <w:pPr>
        <w:rPr>
          <w:rFonts w:ascii="Times New Roman" w:hAnsi="Times New Roman"/>
          <w:sz w:val="20"/>
        </w:rPr>
      </w:pPr>
    </w:p>
    <w:p w14:paraId="693C0E8A" w14:textId="77777777" w:rsidR="004E61A5" w:rsidRPr="00EC3FA6" w:rsidRDefault="004E61A5">
      <w:pPr>
        <w:rPr>
          <w:rFonts w:ascii="Times New Roman" w:hAnsi="Times New Roman"/>
          <w:sz w:val="20"/>
        </w:rPr>
      </w:pPr>
      <w:r w:rsidRPr="00AE5941">
        <w:rPr>
          <w:rFonts w:ascii="Times New Roman" w:hAnsi="Times New Roman"/>
          <w:sz w:val="20"/>
        </w:rPr>
        <w:t>“Writing the Pleasure of Greek Art in Ancient Rome,” delivered at “Intellectual Pleasure” colloquium at the University of Michigan (see above, “Conferences Organized”).</w:t>
      </w:r>
    </w:p>
    <w:p w14:paraId="30DFF270" w14:textId="77777777" w:rsidR="004E61A5" w:rsidRPr="00AE5941" w:rsidRDefault="004E61A5">
      <w:pPr>
        <w:rPr>
          <w:rFonts w:ascii="Times New Roman" w:hAnsi="Times New Roman"/>
          <w:sz w:val="20"/>
        </w:rPr>
      </w:pPr>
    </w:p>
    <w:p w14:paraId="1A648FD3" w14:textId="77777777" w:rsidR="004E61A5" w:rsidRPr="00AE5941" w:rsidRDefault="004E61A5">
      <w:pPr>
        <w:rPr>
          <w:sz w:val="20"/>
        </w:rPr>
      </w:pPr>
      <w:r w:rsidRPr="00AE5941">
        <w:rPr>
          <w:rFonts w:ascii="Times New Roman" w:hAnsi="Times New Roman"/>
          <w:sz w:val="20"/>
        </w:rPr>
        <w:t xml:space="preserve">“‘Reading’ the Greek Past in Petronius’ Art Gallery,” delivered at </w:t>
      </w:r>
      <w:r w:rsidRPr="00AE5941">
        <w:rPr>
          <w:sz w:val="20"/>
        </w:rPr>
        <w:t>138</w:t>
      </w:r>
      <w:r w:rsidRPr="00AE5941">
        <w:rPr>
          <w:sz w:val="20"/>
          <w:vertAlign w:val="superscript"/>
        </w:rPr>
        <w:t>th</w:t>
      </w:r>
      <w:r w:rsidRPr="00AE5941">
        <w:rPr>
          <w:sz w:val="20"/>
        </w:rPr>
        <w:t xml:space="preserve"> </w:t>
      </w:r>
      <w:r>
        <w:rPr>
          <w:sz w:val="20"/>
        </w:rPr>
        <w:t>APA</w:t>
      </w:r>
      <w:r w:rsidRPr="00AE5941">
        <w:rPr>
          <w:sz w:val="20"/>
        </w:rPr>
        <w:t xml:space="preserve"> Annual Meeting (Montreal, 2006);</w:t>
      </w:r>
      <w:r w:rsidRPr="00AE5941">
        <w:rPr>
          <w:rFonts w:ascii="Times New Roman" w:hAnsi="Times New Roman"/>
          <w:sz w:val="20"/>
        </w:rPr>
        <w:t xml:space="preserve"> </w:t>
      </w:r>
      <w:r w:rsidRPr="00AE5941">
        <w:rPr>
          <w:sz w:val="20"/>
        </w:rPr>
        <w:t xml:space="preserve">abstract in </w:t>
      </w:r>
      <w:proofErr w:type="spellStart"/>
      <w:r w:rsidRPr="00AE5941">
        <w:rPr>
          <w:i/>
          <w:sz w:val="20"/>
        </w:rPr>
        <w:t>AAPhA</w:t>
      </w:r>
      <w:proofErr w:type="spellEnd"/>
      <w:r w:rsidRPr="00AE5941">
        <w:rPr>
          <w:sz w:val="20"/>
        </w:rPr>
        <w:t xml:space="preserve"> 2006.</w:t>
      </w:r>
    </w:p>
    <w:p w14:paraId="1EEE6307" w14:textId="77777777" w:rsidR="004E61A5" w:rsidRPr="00AE5941" w:rsidRDefault="004E61A5">
      <w:pPr>
        <w:rPr>
          <w:b/>
          <w:sz w:val="20"/>
        </w:rPr>
      </w:pPr>
    </w:p>
    <w:p w14:paraId="3A59C10F" w14:textId="77777777" w:rsidR="004E61A5" w:rsidRPr="00AE5941" w:rsidRDefault="004E61A5">
      <w:pPr>
        <w:rPr>
          <w:b/>
          <w:sz w:val="20"/>
        </w:rPr>
      </w:pPr>
      <w:r w:rsidRPr="00AE5941">
        <w:rPr>
          <w:sz w:val="20"/>
        </w:rPr>
        <w:t xml:space="preserve">“Euripides’ </w:t>
      </w:r>
      <w:r w:rsidRPr="00AE5941">
        <w:rPr>
          <w:i/>
          <w:sz w:val="20"/>
        </w:rPr>
        <w:t>Hecuba</w:t>
      </w:r>
      <w:r w:rsidRPr="00AE5941">
        <w:rPr>
          <w:sz w:val="20"/>
        </w:rPr>
        <w:t xml:space="preserve"> and Vergil’s Polydorus: ‘Staging’ an Alternative to the Corrupt Murder Trial in Augustan Rome,” delivered at 137</w:t>
      </w:r>
      <w:r w:rsidRPr="00AE5941">
        <w:rPr>
          <w:sz w:val="20"/>
          <w:vertAlign w:val="superscript"/>
        </w:rPr>
        <w:t>th</w:t>
      </w:r>
      <w:r w:rsidRPr="00AE5941">
        <w:rPr>
          <w:sz w:val="20"/>
        </w:rPr>
        <w:t xml:space="preserve"> APA annual meeting (Boston, 2005); abstract in </w:t>
      </w:r>
      <w:proofErr w:type="spellStart"/>
      <w:r w:rsidRPr="00AE5941">
        <w:rPr>
          <w:i/>
          <w:sz w:val="20"/>
        </w:rPr>
        <w:t>AAPhA</w:t>
      </w:r>
      <w:proofErr w:type="spellEnd"/>
      <w:r w:rsidRPr="00AE5941">
        <w:rPr>
          <w:sz w:val="20"/>
        </w:rPr>
        <w:t xml:space="preserve"> 2005.</w:t>
      </w:r>
    </w:p>
    <w:p w14:paraId="20503B29" w14:textId="77777777" w:rsidR="004E61A5" w:rsidRPr="00AE5941" w:rsidRDefault="004E61A5">
      <w:pPr>
        <w:rPr>
          <w:b/>
          <w:sz w:val="20"/>
        </w:rPr>
      </w:pPr>
    </w:p>
    <w:p w14:paraId="40FA5E26" w14:textId="77777777" w:rsidR="004E61A5" w:rsidRPr="00AE5941" w:rsidRDefault="004E61A5">
      <w:pPr>
        <w:rPr>
          <w:sz w:val="20"/>
        </w:rPr>
      </w:pPr>
      <w:r w:rsidRPr="00AE5941">
        <w:rPr>
          <w:sz w:val="20"/>
        </w:rPr>
        <w:t xml:space="preserve">“The Roman Elegist’s Dead Lover </w:t>
      </w:r>
      <w:r w:rsidRPr="00AE5941">
        <w:rPr>
          <w:i/>
          <w:sz w:val="20"/>
        </w:rPr>
        <w:t xml:space="preserve">or </w:t>
      </w:r>
      <w:r w:rsidRPr="00AE5941">
        <w:rPr>
          <w:sz w:val="20"/>
        </w:rPr>
        <w:t xml:space="preserve">The Drama of the Desiring Subject,” delivered at 136th APA Annual Meeting (San Francisco. 2004); abstract in </w:t>
      </w:r>
      <w:proofErr w:type="spellStart"/>
      <w:r w:rsidRPr="00AE5941">
        <w:rPr>
          <w:i/>
          <w:sz w:val="20"/>
        </w:rPr>
        <w:t>AAPhA</w:t>
      </w:r>
      <w:proofErr w:type="spellEnd"/>
      <w:r w:rsidRPr="00AE5941">
        <w:rPr>
          <w:sz w:val="20"/>
        </w:rPr>
        <w:t xml:space="preserve"> 2004.</w:t>
      </w:r>
    </w:p>
    <w:p w14:paraId="5FFAB1DE" w14:textId="77777777" w:rsidR="004E61A5" w:rsidRPr="00AE5941" w:rsidRDefault="004E61A5">
      <w:pPr>
        <w:rPr>
          <w:sz w:val="20"/>
        </w:rPr>
      </w:pPr>
    </w:p>
    <w:p w14:paraId="2F86783A" w14:textId="77777777" w:rsidR="004E61A5" w:rsidRPr="00AE5941" w:rsidRDefault="004E61A5">
      <w:pPr>
        <w:rPr>
          <w:sz w:val="20"/>
        </w:rPr>
      </w:pPr>
      <w:r w:rsidRPr="00AE5941">
        <w:rPr>
          <w:sz w:val="20"/>
        </w:rPr>
        <w:t>“Propertius and Blindness of Affect,” delivered at “Dead Lovers” conference at the University of Michigan (see above, “Conferences Organized”).</w:t>
      </w:r>
    </w:p>
    <w:p w14:paraId="54BF1618" w14:textId="77777777" w:rsidR="004E61A5" w:rsidRPr="00AE5941" w:rsidRDefault="004E61A5">
      <w:pPr>
        <w:rPr>
          <w:sz w:val="20"/>
        </w:rPr>
      </w:pPr>
    </w:p>
    <w:p w14:paraId="41BF8C6E" w14:textId="77777777" w:rsidR="004E61A5" w:rsidRPr="00AE5941" w:rsidRDefault="004E61A5">
      <w:pPr>
        <w:rPr>
          <w:sz w:val="20"/>
        </w:rPr>
      </w:pPr>
      <w:r w:rsidRPr="00AE5941">
        <w:rPr>
          <w:sz w:val="20"/>
        </w:rPr>
        <w:t xml:space="preserve">“Propertius’ </w:t>
      </w:r>
      <w:r w:rsidRPr="00AE5941">
        <w:rPr>
          <w:i/>
          <w:sz w:val="20"/>
        </w:rPr>
        <w:t xml:space="preserve">Pro </w:t>
      </w:r>
      <w:proofErr w:type="spellStart"/>
      <w:r w:rsidRPr="00AE5941">
        <w:rPr>
          <w:i/>
          <w:sz w:val="20"/>
        </w:rPr>
        <w:t>Caelio</w:t>
      </w:r>
      <w:proofErr w:type="spellEnd"/>
      <w:r w:rsidRPr="00AE5941">
        <w:rPr>
          <w:sz w:val="20"/>
        </w:rPr>
        <w:t>: Oratory and Exemplarity in Prop. 4.11,” delivered at annual meeting of the Classical Association of the Middle West and South (Austin, April, 2002).</w:t>
      </w:r>
    </w:p>
    <w:p w14:paraId="6C7B3F82" w14:textId="77777777" w:rsidR="004E61A5" w:rsidRPr="00AE5941" w:rsidRDefault="004E61A5">
      <w:pPr>
        <w:rPr>
          <w:sz w:val="20"/>
        </w:rPr>
      </w:pPr>
    </w:p>
    <w:p w14:paraId="4F405F7A" w14:textId="77777777" w:rsidR="004E61A5" w:rsidRPr="00AE5941" w:rsidRDefault="004E61A5">
      <w:pPr>
        <w:rPr>
          <w:sz w:val="20"/>
        </w:rPr>
      </w:pPr>
      <w:r w:rsidRPr="00AE5941">
        <w:rPr>
          <w:sz w:val="20"/>
        </w:rPr>
        <w:t>“Elegiac Performance and the Cornelia Elegy,” delivered at spring meeting of the Classical Association of the Atlantic States (Cherry Hill, April, 2002).</w:t>
      </w:r>
    </w:p>
    <w:p w14:paraId="739BB1E5" w14:textId="77777777" w:rsidR="004E61A5" w:rsidRPr="00AE5941" w:rsidRDefault="004E61A5">
      <w:pPr>
        <w:rPr>
          <w:sz w:val="20"/>
        </w:rPr>
      </w:pPr>
    </w:p>
    <w:p w14:paraId="4551D07A" w14:textId="15CAFA24" w:rsidR="004E61A5" w:rsidRPr="00AE5941" w:rsidRDefault="004E61A5">
      <w:pPr>
        <w:rPr>
          <w:sz w:val="20"/>
        </w:rPr>
      </w:pPr>
      <w:r w:rsidRPr="00AE5941">
        <w:rPr>
          <w:sz w:val="20"/>
        </w:rPr>
        <w:t>“Tradition and Dialogism in Roman Civic Discourse,” delivered at joint meeting of the Classical Association of the Canadian West and the Classical Association of the Pacific Northwest (Victoria, B.C., March, 2000).</w:t>
      </w:r>
    </w:p>
    <w:p w14:paraId="1A48A8E7" w14:textId="77777777" w:rsidR="004E61A5" w:rsidRPr="00AE5941" w:rsidRDefault="004E61A5">
      <w:pPr>
        <w:rPr>
          <w:sz w:val="20"/>
        </w:rPr>
      </w:pPr>
    </w:p>
    <w:p w14:paraId="70846621" w14:textId="77777777" w:rsidR="004E61A5" w:rsidRPr="00AE5941" w:rsidRDefault="004E61A5">
      <w:pPr>
        <w:rPr>
          <w:sz w:val="20"/>
        </w:rPr>
      </w:pPr>
      <w:r w:rsidRPr="00AE5941">
        <w:rPr>
          <w:sz w:val="20"/>
        </w:rPr>
        <w:lastRenderedPageBreak/>
        <w:t xml:space="preserve">“Audiences with the Dead: Public Speech and Private Magic at Rome,” delivered at 131st APA Annual Meeting (Dallas, 1999); abstract in </w:t>
      </w:r>
      <w:proofErr w:type="spellStart"/>
      <w:r w:rsidRPr="00AE5941">
        <w:rPr>
          <w:i/>
          <w:sz w:val="20"/>
        </w:rPr>
        <w:t>AAPhA</w:t>
      </w:r>
      <w:proofErr w:type="spellEnd"/>
      <w:r w:rsidRPr="00AE5941">
        <w:rPr>
          <w:sz w:val="20"/>
        </w:rPr>
        <w:t xml:space="preserve"> 1999. </w:t>
      </w:r>
    </w:p>
    <w:p w14:paraId="224EF361" w14:textId="77777777" w:rsidR="004E61A5" w:rsidRPr="00AE5941" w:rsidRDefault="004E61A5">
      <w:pPr>
        <w:rPr>
          <w:sz w:val="20"/>
        </w:rPr>
      </w:pPr>
    </w:p>
    <w:p w14:paraId="49DB9F96" w14:textId="77777777" w:rsidR="004E61A5" w:rsidRPr="00AE5941" w:rsidRDefault="004E61A5">
      <w:pPr>
        <w:rPr>
          <w:sz w:val="20"/>
        </w:rPr>
      </w:pPr>
      <w:r w:rsidRPr="00AE5941">
        <w:rPr>
          <w:sz w:val="20"/>
        </w:rPr>
        <w:t xml:space="preserve">“Grave Appius Claudius </w:t>
      </w:r>
      <w:proofErr w:type="spellStart"/>
      <w:r w:rsidRPr="00AE5941">
        <w:rPr>
          <w:sz w:val="20"/>
        </w:rPr>
        <w:t>Caecus</w:t>
      </w:r>
      <w:proofErr w:type="spellEnd"/>
      <w:r w:rsidRPr="00AE5941">
        <w:rPr>
          <w:sz w:val="20"/>
        </w:rPr>
        <w:t>: Cicero’s Ambivalent Portrait in its Performative Contexts,” delivered at fall meeting of the Ohio Classical Conference (Cleveland, October, 1999).</w:t>
      </w:r>
    </w:p>
    <w:p w14:paraId="0986250C" w14:textId="77777777" w:rsidR="004E61A5" w:rsidRPr="00AE5941" w:rsidRDefault="004E61A5">
      <w:pPr>
        <w:jc w:val="right"/>
        <w:rPr>
          <w:sz w:val="20"/>
        </w:rPr>
      </w:pPr>
    </w:p>
    <w:p w14:paraId="7A47F1E2" w14:textId="77777777" w:rsidR="004E61A5" w:rsidRPr="00AE5941" w:rsidRDefault="004E61A5">
      <w:pPr>
        <w:rPr>
          <w:sz w:val="20"/>
        </w:rPr>
      </w:pPr>
      <w:r w:rsidRPr="00AE5941">
        <w:rPr>
          <w:sz w:val="20"/>
        </w:rPr>
        <w:t>“Conjuring the Dead in Ciceronian Oratory,” delivered at the April, 1999 meeting of the Classical Association of the Middle West and South in Cleveland; also delivered at the November, 1998 meeting of the Pacific Ancient and Modern Language Association (Claremont, California).</w:t>
      </w:r>
    </w:p>
    <w:p w14:paraId="3517519B" w14:textId="77777777" w:rsidR="004E61A5" w:rsidRPr="00AE5941" w:rsidRDefault="004E61A5">
      <w:pPr>
        <w:rPr>
          <w:sz w:val="20"/>
        </w:rPr>
      </w:pPr>
    </w:p>
    <w:p w14:paraId="20B3130A" w14:textId="77777777" w:rsidR="00154A3A" w:rsidRDefault="004E61A5">
      <w:pPr>
        <w:rPr>
          <w:sz w:val="20"/>
        </w:rPr>
      </w:pPr>
      <w:r w:rsidRPr="00AE5941">
        <w:rPr>
          <w:sz w:val="20"/>
        </w:rPr>
        <w:t>“</w:t>
      </w:r>
      <w:proofErr w:type="spellStart"/>
      <w:r w:rsidRPr="00AE5941">
        <w:rPr>
          <w:sz w:val="20"/>
        </w:rPr>
        <w:t>Clodian</w:t>
      </w:r>
      <w:proofErr w:type="spellEnd"/>
      <w:r w:rsidRPr="00AE5941">
        <w:rPr>
          <w:sz w:val="20"/>
        </w:rPr>
        <w:t xml:space="preserve"> Revenants: Conjuring and Elite Ideology in Cicero’s </w:t>
      </w:r>
      <w:r w:rsidRPr="00AE5941">
        <w:rPr>
          <w:i/>
          <w:sz w:val="20"/>
        </w:rPr>
        <w:t xml:space="preserve">Pro </w:t>
      </w:r>
      <w:proofErr w:type="spellStart"/>
      <w:r w:rsidRPr="00AE5941">
        <w:rPr>
          <w:i/>
          <w:sz w:val="20"/>
        </w:rPr>
        <w:t>Milone</w:t>
      </w:r>
      <w:proofErr w:type="spellEnd"/>
      <w:r w:rsidRPr="00AE5941">
        <w:rPr>
          <w:sz w:val="20"/>
        </w:rPr>
        <w:t xml:space="preserve">,” delivered at 130th APA Annual Meeting (Washington, D. C., 1998); abstract in </w:t>
      </w:r>
      <w:proofErr w:type="spellStart"/>
      <w:r w:rsidRPr="00AE5941">
        <w:rPr>
          <w:i/>
          <w:sz w:val="20"/>
        </w:rPr>
        <w:t>AAPhA</w:t>
      </w:r>
      <w:proofErr w:type="spellEnd"/>
      <w:r w:rsidRPr="00AE5941">
        <w:rPr>
          <w:sz w:val="20"/>
        </w:rPr>
        <w:t xml:space="preserve"> 1998. </w:t>
      </w:r>
    </w:p>
    <w:p w14:paraId="5981CE93" w14:textId="10EE305E" w:rsidR="004E61A5" w:rsidRPr="00AE5941" w:rsidRDefault="004E61A5">
      <w:pPr>
        <w:rPr>
          <w:sz w:val="20"/>
        </w:rPr>
      </w:pPr>
      <w:r w:rsidRPr="00AE5941">
        <w:rPr>
          <w:sz w:val="20"/>
        </w:rPr>
        <w:t>“</w:t>
      </w:r>
      <w:proofErr w:type="spellStart"/>
      <w:r w:rsidRPr="00AE5941">
        <w:rPr>
          <w:i/>
          <w:sz w:val="20"/>
        </w:rPr>
        <w:t>Latinitas</w:t>
      </w:r>
      <w:proofErr w:type="spellEnd"/>
      <w:r w:rsidRPr="00AE5941">
        <w:rPr>
          <w:sz w:val="20"/>
        </w:rPr>
        <w:t xml:space="preserve"> and </w:t>
      </w:r>
      <w:proofErr w:type="spellStart"/>
      <w:r w:rsidRPr="00AE5941">
        <w:rPr>
          <w:i/>
          <w:sz w:val="20"/>
        </w:rPr>
        <w:t>sermo</w:t>
      </w:r>
      <w:proofErr w:type="spellEnd"/>
      <w:r w:rsidRPr="00AE5941">
        <w:rPr>
          <w:i/>
          <w:sz w:val="20"/>
        </w:rPr>
        <w:t xml:space="preserve"> </w:t>
      </w:r>
      <w:proofErr w:type="spellStart"/>
      <w:r w:rsidRPr="00AE5941">
        <w:rPr>
          <w:i/>
          <w:sz w:val="20"/>
        </w:rPr>
        <w:t>purus</w:t>
      </w:r>
      <w:proofErr w:type="spellEnd"/>
      <w:r w:rsidRPr="00AE5941">
        <w:rPr>
          <w:sz w:val="20"/>
        </w:rPr>
        <w:t xml:space="preserve"> in Roman Criticism and Culture,” delivered at 129th APA Annual Meeting (Chicago, 1997); abstract in </w:t>
      </w:r>
      <w:proofErr w:type="spellStart"/>
      <w:r w:rsidRPr="00AE5941">
        <w:rPr>
          <w:i/>
          <w:sz w:val="20"/>
        </w:rPr>
        <w:t>AAPhA</w:t>
      </w:r>
      <w:proofErr w:type="spellEnd"/>
      <w:r w:rsidRPr="00AE5941">
        <w:rPr>
          <w:sz w:val="20"/>
        </w:rPr>
        <w:t xml:space="preserve"> 1997. </w:t>
      </w:r>
    </w:p>
    <w:p w14:paraId="63DEBBCF" w14:textId="77777777" w:rsidR="004E61A5" w:rsidRPr="00AE5941" w:rsidRDefault="004E61A5">
      <w:pPr>
        <w:rPr>
          <w:sz w:val="20"/>
        </w:rPr>
      </w:pPr>
    </w:p>
    <w:p w14:paraId="72D7EF4E" w14:textId="77777777" w:rsidR="004E61A5" w:rsidRPr="00AE5941" w:rsidRDefault="004E61A5">
      <w:pPr>
        <w:rPr>
          <w:sz w:val="20"/>
        </w:rPr>
      </w:pPr>
      <w:r w:rsidRPr="00AE5941">
        <w:rPr>
          <w:sz w:val="20"/>
        </w:rPr>
        <w:t>“</w:t>
      </w:r>
      <w:proofErr w:type="spellStart"/>
      <w:r w:rsidRPr="00AE5941">
        <w:rPr>
          <w:i/>
          <w:sz w:val="20"/>
        </w:rPr>
        <w:t>Satis</w:t>
      </w:r>
      <w:proofErr w:type="spellEnd"/>
      <w:r w:rsidRPr="00AE5941">
        <w:rPr>
          <w:sz w:val="20"/>
        </w:rPr>
        <w:t>/</w:t>
      </w:r>
      <w:proofErr w:type="spellStart"/>
      <w:r w:rsidRPr="00AE5941">
        <w:rPr>
          <w:i/>
          <w:sz w:val="20"/>
        </w:rPr>
        <w:t>satura</w:t>
      </w:r>
      <w:proofErr w:type="spellEnd"/>
      <w:r w:rsidRPr="00AE5941">
        <w:rPr>
          <w:sz w:val="20"/>
        </w:rPr>
        <w:t xml:space="preserve">: Reconsidering the ‘Programmatic Intent’ of Horace, </w:t>
      </w:r>
      <w:r w:rsidRPr="00AE5941">
        <w:rPr>
          <w:i/>
          <w:sz w:val="20"/>
        </w:rPr>
        <w:t>Satires</w:t>
      </w:r>
      <w:r w:rsidRPr="00AE5941">
        <w:rPr>
          <w:sz w:val="20"/>
        </w:rPr>
        <w:t xml:space="preserve"> 1.1,” delivered at 128th APA Annual Meeting (New York, 1996); abstract in </w:t>
      </w:r>
      <w:proofErr w:type="spellStart"/>
      <w:r w:rsidRPr="00AE5941">
        <w:rPr>
          <w:i/>
          <w:sz w:val="20"/>
        </w:rPr>
        <w:t>AAPhA</w:t>
      </w:r>
      <w:proofErr w:type="spellEnd"/>
      <w:r w:rsidRPr="00AE5941">
        <w:rPr>
          <w:sz w:val="20"/>
        </w:rPr>
        <w:t xml:space="preserve"> 1996. </w:t>
      </w:r>
    </w:p>
    <w:p w14:paraId="2FFAEB91" w14:textId="77777777" w:rsidR="004E61A5" w:rsidRPr="00AE5941" w:rsidRDefault="004E61A5">
      <w:pPr>
        <w:rPr>
          <w:sz w:val="20"/>
        </w:rPr>
      </w:pPr>
    </w:p>
    <w:p w14:paraId="482BE67B" w14:textId="77777777" w:rsidR="004E61A5" w:rsidRDefault="004E61A5">
      <w:pPr>
        <w:rPr>
          <w:sz w:val="20"/>
        </w:rPr>
      </w:pPr>
      <w:r w:rsidRPr="00AE5941">
        <w:rPr>
          <w:sz w:val="20"/>
        </w:rPr>
        <w:t xml:space="preserve">“A Psychoanalytic Perspective on Ethos and Pathos in Cicero’s </w:t>
      </w:r>
      <w:r w:rsidRPr="00AE5941">
        <w:rPr>
          <w:i/>
          <w:sz w:val="20"/>
        </w:rPr>
        <w:t xml:space="preserve">De </w:t>
      </w:r>
      <w:proofErr w:type="spellStart"/>
      <w:r w:rsidRPr="00AE5941">
        <w:rPr>
          <w:i/>
          <w:sz w:val="20"/>
        </w:rPr>
        <w:t>oratore</w:t>
      </w:r>
      <w:proofErr w:type="spellEnd"/>
      <w:r w:rsidRPr="00AE5941">
        <w:rPr>
          <w:sz w:val="20"/>
        </w:rPr>
        <w:t xml:space="preserve">,” delivered at 126th APA Annual Meeting (Atlanta, 1994); abstract in </w:t>
      </w:r>
      <w:proofErr w:type="spellStart"/>
      <w:r w:rsidRPr="00AE5941">
        <w:rPr>
          <w:i/>
          <w:sz w:val="20"/>
        </w:rPr>
        <w:t>AAPhA</w:t>
      </w:r>
      <w:proofErr w:type="spellEnd"/>
      <w:r w:rsidRPr="00AE5941">
        <w:rPr>
          <w:i/>
          <w:sz w:val="20"/>
        </w:rPr>
        <w:t xml:space="preserve"> </w:t>
      </w:r>
      <w:r w:rsidRPr="00AE5941">
        <w:rPr>
          <w:sz w:val="20"/>
        </w:rPr>
        <w:t xml:space="preserve">1994.  </w:t>
      </w:r>
    </w:p>
    <w:p w14:paraId="18D4C820" w14:textId="77777777" w:rsidR="004069ED" w:rsidRDefault="004069ED">
      <w:pPr>
        <w:rPr>
          <w:sz w:val="20"/>
        </w:rPr>
      </w:pPr>
    </w:p>
    <w:p w14:paraId="2F21340D" w14:textId="77777777" w:rsidR="004069ED" w:rsidRPr="00AE5941" w:rsidRDefault="004069ED" w:rsidP="004069ED">
      <w:pPr>
        <w:rPr>
          <w:sz w:val="20"/>
        </w:rPr>
      </w:pPr>
      <w:r w:rsidRPr="00AE5941">
        <w:rPr>
          <w:b/>
          <w:sz w:val="20"/>
        </w:rPr>
        <w:t>Teaching</w:t>
      </w:r>
      <w:r>
        <w:rPr>
          <w:b/>
          <w:sz w:val="20"/>
        </w:rPr>
        <w:t xml:space="preserve"> at the University of Michigan</w:t>
      </w:r>
      <w:r w:rsidRPr="00AE5941">
        <w:rPr>
          <w:sz w:val="20"/>
        </w:rPr>
        <w:t xml:space="preserve"> </w:t>
      </w:r>
    </w:p>
    <w:p w14:paraId="27D6A8EC" w14:textId="77777777" w:rsidR="004069ED" w:rsidRDefault="004069ED" w:rsidP="004069ED">
      <w:pPr>
        <w:rPr>
          <w:sz w:val="20"/>
          <w:u w:val="single"/>
        </w:rPr>
      </w:pPr>
    </w:p>
    <w:p w14:paraId="711B232C" w14:textId="33131E30" w:rsidR="004069ED" w:rsidRPr="00AE5941" w:rsidRDefault="004069ED" w:rsidP="004069ED">
      <w:pPr>
        <w:rPr>
          <w:sz w:val="20"/>
        </w:rPr>
      </w:pPr>
      <w:r w:rsidRPr="00AE5941">
        <w:rPr>
          <w:sz w:val="20"/>
        </w:rPr>
        <w:t>Classical Civilization 102: Roman Civilization</w:t>
      </w:r>
    </w:p>
    <w:p w14:paraId="39214D17" w14:textId="77777777" w:rsidR="004069ED" w:rsidRDefault="004069ED" w:rsidP="004069ED">
      <w:pPr>
        <w:rPr>
          <w:sz w:val="20"/>
        </w:rPr>
      </w:pPr>
      <w:r w:rsidRPr="00AE5941">
        <w:rPr>
          <w:sz w:val="20"/>
        </w:rPr>
        <w:t>Classical Civilization 120: Death in the Ancient World</w:t>
      </w:r>
    </w:p>
    <w:p w14:paraId="0DB4409D" w14:textId="06C86CE2" w:rsidR="003D716C" w:rsidRPr="00AE5941" w:rsidRDefault="003D716C" w:rsidP="004069ED">
      <w:pPr>
        <w:rPr>
          <w:sz w:val="20"/>
        </w:rPr>
      </w:pPr>
      <w:r>
        <w:rPr>
          <w:sz w:val="20"/>
        </w:rPr>
        <w:t>Classical Civilization 120: Shakespeare’s Classics</w:t>
      </w:r>
    </w:p>
    <w:p w14:paraId="4D9739CE" w14:textId="1E15B262" w:rsidR="004069ED" w:rsidRDefault="004069ED" w:rsidP="004069ED">
      <w:pPr>
        <w:rPr>
          <w:sz w:val="20"/>
        </w:rPr>
      </w:pPr>
      <w:r w:rsidRPr="00AE5941">
        <w:rPr>
          <w:sz w:val="20"/>
        </w:rPr>
        <w:t>Classical Civilization 350: Barbarism</w:t>
      </w:r>
    </w:p>
    <w:p w14:paraId="41692C53" w14:textId="1250EBE7" w:rsidR="00E759DC" w:rsidRPr="00AE5941" w:rsidRDefault="00E759DC" w:rsidP="004069ED">
      <w:pPr>
        <w:rPr>
          <w:sz w:val="20"/>
        </w:rPr>
      </w:pPr>
      <w:r>
        <w:rPr>
          <w:sz w:val="20"/>
        </w:rPr>
        <w:t>Great Books 191</w:t>
      </w:r>
    </w:p>
    <w:p w14:paraId="3D91747E" w14:textId="77777777" w:rsidR="004069ED" w:rsidRPr="00AE5941" w:rsidRDefault="004069ED" w:rsidP="004069ED">
      <w:pPr>
        <w:rPr>
          <w:sz w:val="20"/>
        </w:rPr>
      </w:pPr>
      <w:r w:rsidRPr="00AE5941">
        <w:rPr>
          <w:sz w:val="20"/>
        </w:rPr>
        <w:t>Greek 102: Elementary Greek</w:t>
      </w:r>
    </w:p>
    <w:p w14:paraId="102EEBC1" w14:textId="77777777" w:rsidR="004069ED" w:rsidRPr="00AE5941" w:rsidRDefault="004069ED" w:rsidP="004069ED">
      <w:pPr>
        <w:rPr>
          <w:sz w:val="20"/>
        </w:rPr>
      </w:pPr>
      <w:r w:rsidRPr="00AE5941">
        <w:rPr>
          <w:sz w:val="20"/>
        </w:rPr>
        <w:t>Greek 402: Greek Drama</w:t>
      </w:r>
    </w:p>
    <w:p w14:paraId="731706C1" w14:textId="77777777" w:rsidR="004069ED" w:rsidRPr="00AE5941" w:rsidRDefault="004069ED" w:rsidP="004069ED">
      <w:pPr>
        <w:rPr>
          <w:sz w:val="20"/>
        </w:rPr>
      </w:pPr>
      <w:r w:rsidRPr="00AE5941">
        <w:rPr>
          <w:sz w:val="20"/>
        </w:rPr>
        <w:t>Latin 193/502: Intensive Elementary Latin I</w:t>
      </w:r>
    </w:p>
    <w:p w14:paraId="556B0A6E" w14:textId="77777777" w:rsidR="004069ED" w:rsidRPr="00AE5941" w:rsidRDefault="004069ED" w:rsidP="004069ED">
      <w:pPr>
        <w:rPr>
          <w:sz w:val="20"/>
        </w:rPr>
      </w:pPr>
      <w:r w:rsidRPr="00AE5941">
        <w:rPr>
          <w:sz w:val="20"/>
        </w:rPr>
        <w:t>Latin 194/503: Intensive Elementary Latin II</w:t>
      </w:r>
    </w:p>
    <w:p w14:paraId="067C0298" w14:textId="77777777" w:rsidR="004069ED" w:rsidRPr="00AE5941" w:rsidRDefault="004069ED" w:rsidP="004069ED">
      <w:pPr>
        <w:rPr>
          <w:sz w:val="20"/>
        </w:rPr>
      </w:pPr>
      <w:r w:rsidRPr="00AE5941">
        <w:rPr>
          <w:sz w:val="20"/>
        </w:rPr>
        <w:t>Latin 231: Latin Prose</w:t>
      </w:r>
    </w:p>
    <w:p w14:paraId="5E7C3285" w14:textId="77777777" w:rsidR="004069ED" w:rsidRPr="00AE5941" w:rsidRDefault="004069ED" w:rsidP="004069ED">
      <w:pPr>
        <w:rPr>
          <w:sz w:val="20"/>
        </w:rPr>
      </w:pPr>
      <w:r w:rsidRPr="00AE5941">
        <w:rPr>
          <w:sz w:val="20"/>
        </w:rPr>
        <w:t>Latin 232: Latin Poetry</w:t>
      </w:r>
    </w:p>
    <w:p w14:paraId="5DAB0616" w14:textId="77777777" w:rsidR="004069ED" w:rsidRPr="00AE5941" w:rsidRDefault="004069ED" w:rsidP="004069ED">
      <w:pPr>
        <w:rPr>
          <w:sz w:val="20"/>
        </w:rPr>
      </w:pPr>
      <w:r w:rsidRPr="00AE5941">
        <w:rPr>
          <w:sz w:val="20"/>
        </w:rPr>
        <w:t>Latin 401: Republican Prose</w:t>
      </w:r>
    </w:p>
    <w:p w14:paraId="051557CE" w14:textId="77777777" w:rsidR="004069ED" w:rsidRDefault="004069ED" w:rsidP="004069ED">
      <w:pPr>
        <w:rPr>
          <w:sz w:val="20"/>
        </w:rPr>
      </w:pPr>
      <w:r w:rsidRPr="00AE5941">
        <w:rPr>
          <w:sz w:val="20"/>
        </w:rPr>
        <w:t>Latin 402: Imperial Prose</w:t>
      </w:r>
    </w:p>
    <w:p w14:paraId="1ED63D33" w14:textId="77777777" w:rsidR="004069ED" w:rsidRDefault="004069ED" w:rsidP="004069ED">
      <w:pPr>
        <w:rPr>
          <w:sz w:val="20"/>
        </w:rPr>
      </w:pPr>
      <w:r>
        <w:rPr>
          <w:sz w:val="20"/>
        </w:rPr>
        <w:t>Latin 403: Elementary Prose Composition</w:t>
      </w:r>
    </w:p>
    <w:p w14:paraId="1BF68C52" w14:textId="77777777" w:rsidR="004069ED" w:rsidRPr="00AE5941" w:rsidRDefault="004069ED" w:rsidP="004069ED">
      <w:pPr>
        <w:rPr>
          <w:sz w:val="20"/>
        </w:rPr>
      </w:pPr>
      <w:r>
        <w:rPr>
          <w:sz w:val="20"/>
        </w:rPr>
        <w:t>Latin 409: Augustan Poetry</w:t>
      </w:r>
    </w:p>
    <w:p w14:paraId="5C71E181" w14:textId="50C21BF8" w:rsidR="004069ED" w:rsidRDefault="004069ED" w:rsidP="004069ED">
      <w:pPr>
        <w:rPr>
          <w:sz w:val="20"/>
        </w:rPr>
      </w:pPr>
      <w:r w:rsidRPr="00AE5941">
        <w:rPr>
          <w:sz w:val="20"/>
        </w:rPr>
        <w:t xml:space="preserve">Latin 410: </w:t>
      </w:r>
      <w:r w:rsidR="004B5B1F">
        <w:rPr>
          <w:sz w:val="20"/>
        </w:rPr>
        <w:t>Republican Poetry</w:t>
      </w:r>
    </w:p>
    <w:p w14:paraId="17E50927" w14:textId="77777777" w:rsidR="004069ED" w:rsidRDefault="004069ED" w:rsidP="004069ED">
      <w:pPr>
        <w:rPr>
          <w:sz w:val="20"/>
        </w:rPr>
      </w:pPr>
      <w:r>
        <w:rPr>
          <w:sz w:val="20"/>
        </w:rPr>
        <w:t>Latin 442: Didactic Poetry</w:t>
      </w:r>
    </w:p>
    <w:p w14:paraId="489CD73D" w14:textId="77777777" w:rsidR="004069ED" w:rsidRPr="00AE5941" w:rsidRDefault="004069ED" w:rsidP="004069ED">
      <w:pPr>
        <w:rPr>
          <w:sz w:val="20"/>
        </w:rPr>
      </w:pPr>
      <w:r>
        <w:rPr>
          <w:sz w:val="20"/>
        </w:rPr>
        <w:t>Latin 447: Catullus</w:t>
      </w:r>
    </w:p>
    <w:p w14:paraId="43FA103C" w14:textId="1B33D295" w:rsidR="004069ED" w:rsidRDefault="004069ED" w:rsidP="004069ED">
      <w:pPr>
        <w:rPr>
          <w:i/>
          <w:sz w:val="20"/>
        </w:rPr>
      </w:pPr>
      <w:r w:rsidRPr="00AE5941">
        <w:rPr>
          <w:sz w:val="20"/>
        </w:rPr>
        <w:t xml:space="preserve">Latin 467: Horace, </w:t>
      </w:r>
      <w:r w:rsidRPr="00AE5941">
        <w:rPr>
          <w:i/>
          <w:sz w:val="20"/>
        </w:rPr>
        <w:t>Satires</w:t>
      </w:r>
    </w:p>
    <w:p w14:paraId="2E225EB8" w14:textId="2A0184D1" w:rsidR="004B5B1F" w:rsidRPr="004B5B1F" w:rsidRDefault="004B5B1F" w:rsidP="004B5B1F">
      <w:pPr>
        <w:pStyle w:val="BodyTextIndent"/>
        <w:rPr>
          <w:sz w:val="20"/>
        </w:rPr>
      </w:pPr>
      <w:r>
        <w:rPr>
          <w:sz w:val="20"/>
        </w:rPr>
        <w:t>Latin 472: Seneca</w:t>
      </w:r>
    </w:p>
    <w:p w14:paraId="6B4D95CD" w14:textId="77777777" w:rsidR="004069ED" w:rsidRPr="00AE5941" w:rsidRDefault="004069ED" w:rsidP="004069ED">
      <w:pPr>
        <w:rPr>
          <w:sz w:val="20"/>
        </w:rPr>
      </w:pPr>
      <w:r w:rsidRPr="00AE5941">
        <w:rPr>
          <w:sz w:val="20"/>
        </w:rPr>
        <w:t>Latin 490: Martial</w:t>
      </w:r>
    </w:p>
    <w:p w14:paraId="1A78C8AB" w14:textId="77777777" w:rsidR="004069ED" w:rsidRPr="00AE5941" w:rsidRDefault="004069ED" w:rsidP="004069ED">
      <w:pPr>
        <w:rPr>
          <w:sz w:val="20"/>
        </w:rPr>
      </w:pPr>
      <w:r w:rsidRPr="00AE5941">
        <w:rPr>
          <w:sz w:val="20"/>
        </w:rPr>
        <w:t>Greek/Latin 497: Text and Image in Latin Poetry</w:t>
      </w:r>
    </w:p>
    <w:p w14:paraId="26B710E1" w14:textId="77777777" w:rsidR="004069ED" w:rsidRPr="00AE5941" w:rsidRDefault="004069ED" w:rsidP="004069ED">
      <w:pPr>
        <w:rPr>
          <w:sz w:val="20"/>
        </w:rPr>
      </w:pPr>
      <w:r w:rsidRPr="00AE5941">
        <w:rPr>
          <w:sz w:val="20"/>
        </w:rPr>
        <w:t>Latin 435/Medieval and Early Modern Studies 440: Postclassical Latin I</w:t>
      </w:r>
    </w:p>
    <w:p w14:paraId="580F4986" w14:textId="77777777" w:rsidR="004069ED" w:rsidRDefault="004069ED" w:rsidP="004069ED">
      <w:pPr>
        <w:pStyle w:val="BodyTextIndent"/>
        <w:rPr>
          <w:sz w:val="20"/>
        </w:rPr>
      </w:pPr>
      <w:r w:rsidRPr="00AE5941">
        <w:rPr>
          <w:sz w:val="20"/>
        </w:rPr>
        <w:t>Latin 436/Medieval and Early Modern Studies 441: Postclassical Latin II</w:t>
      </w:r>
    </w:p>
    <w:p w14:paraId="5D8485F3" w14:textId="77777777" w:rsidR="004069ED" w:rsidRPr="00AE5941" w:rsidRDefault="004069ED" w:rsidP="004069ED">
      <w:pPr>
        <w:pStyle w:val="BodyTextIndent"/>
        <w:rPr>
          <w:sz w:val="20"/>
        </w:rPr>
      </w:pPr>
      <w:r>
        <w:rPr>
          <w:sz w:val="20"/>
        </w:rPr>
        <w:t>Latin 506: Advanced Prose Composition</w:t>
      </w:r>
    </w:p>
    <w:p w14:paraId="4013A72D" w14:textId="17511221" w:rsidR="004069ED" w:rsidRDefault="004069ED" w:rsidP="004069ED">
      <w:pPr>
        <w:pStyle w:val="BodyTextIndent"/>
        <w:rPr>
          <w:sz w:val="20"/>
        </w:rPr>
      </w:pPr>
      <w:r w:rsidRPr="00AE5941">
        <w:rPr>
          <w:sz w:val="20"/>
        </w:rPr>
        <w:t>Latin 551: Elegiac Poets</w:t>
      </w:r>
    </w:p>
    <w:p w14:paraId="1C314B6A" w14:textId="26E4764A" w:rsidR="004B5B1F" w:rsidRDefault="004B5B1F" w:rsidP="004069ED">
      <w:pPr>
        <w:pStyle w:val="BodyTextIndent"/>
        <w:rPr>
          <w:sz w:val="20"/>
        </w:rPr>
      </w:pPr>
      <w:r>
        <w:rPr>
          <w:sz w:val="20"/>
        </w:rPr>
        <w:t>Latin 572: Survey of Julio-Claudian Literature</w:t>
      </w:r>
    </w:p>
    <w:p w14:paraId="4D013267" w14:textId="77777777" w:rsidR="004069ED" w:rsidRDefault="004069ED" w:rsidP="004069ED">
      <w:pPr>
        <w:pStyle w:val="BodyTextIndent"/>
        <w:rPr>
          <w:sz w:val="20"/>
        </w:rPr>
      </w:pPr>
      <w:r w:rsidRPr="00AE5941">
        <w:rPr>
          <w:sz w:val="20"/>
        </w:rPr>
        <w:t>Latin 591: History of Roman Literature</w:t>
      </w:r>
      <w:r>
        <w:rPr>
          <w:sz w:val="20"/>
        </w:rPr>
        <w:t xml:space="preserve"> I</w:t>
      </w:r>
    </w:p>
    <w:p w14:paraId="4864F074" w14:textId="63696562" w:rsidR="00201A40" w:rsidRPr="00AE5941" w:rsidRDefault="004069ED" w:rsidP="00201A40">
      <w:pPr>
        <w:pStyle w:val="BodyTextIndent"/>
        <w:rPr>
          <w:sz w:val="20"/>
        </w:rPr>
      </w:pPr>
      <w:r>
        <w:rPr>
          <w:sz w:val="20"/>
        </w:rPr>
        <w:t>Latin 592</w:t>
      </w:r>
      <w:r w:rsidRPr="00AE5941">
        <w:rPr>
          <w:sz w:val="20"/>
        </w:rPr>
        <w:t>: History of Roman Literature</w:t>
      </w:r>
      <w:r>
        <w:rPr>
          <w:sz w:val="20"/>
        </w:rPr>
        <w:t xml:space="preserve"> II</w:t>
      </w:r>
    </w:p>
    <w:p w14:paraId="4DA0160D" w14:textId="77777777" w:rsidR="004069ED" w:rsidRDefault="004069ED" w:rsidP="004069ED">
      <w:pPr>
        <w:pStyle w:val="BodyTextIndent"/>
        <w:rPr>
          <w:sz w:val="20"/>
        </w:rPr>
      </w:pPr>
      <w:r w:rsidRPr="00AE5941">
        <w:rPr>
          <w:sz w:val="20"/>
        </w:rPr>
        <w:t>Latin 800: Plautus</w:t>
      </w:r>
    </w:p>
    <w:p w14:paraId="117ADE1F" w14:textId="77777777" w:rsidR="004069ED" w:rsidRDefault="004069ED" w:rsidP="004069ED">
      <w:pPr>
        <w:pStyle w:val="BodyTextIndent"/>
        <w:rPr>
          <w:sz w:val="20"/>
        </w:rPr>
      </w:pPr>
      <w:r>
        <w:rPr>
          <w:sz w:val="20"/>
        </w:rPr>
        <w:t>Latin 870: Lucretius and Catullus</w:t>
      </w:r>
    </w:p>
    <w:p w14:paraId="31A8063B" w14:textId="4C171935" w:rsidR="004069ED" w:rsidRDefault="004069ED" w:rsidP="004069ED">
      <w:pPr>
        <w:pStyle w:val="BodyTextIndent"/>
        <w:rPr>
          <w:sz w:val="20"/>
        </w:rPr>
      </w:pPr>
      <w:r>
        <w:rPr>
          <w:sz w:val="20"/>
        </w:rPr>
        <w:t>Latin 535/801 (also 809): Petronius</w:t>
      </w:r>
    </w:p>
    <w:p w14:paraId="2D2ED53B" w14:textId="3C049764" w:rsidR="0058013A" w:rsidRDefault="0058013A" w:rsidP="004069ED">
      <w:pPr>
        <w:pStyle w:val="BodyTextIndent"/>
        <w:rPr>
          <w:sz w:val="20"/>
        </w:rPr>
      </w:pPr>
      <w:r>
        <w:rPr>
          <w:sz w:val="20"/>
        </w:rPr>
        <w:t>Latin 809: Apuleius</w:t>
      </w:r>
    </w:p>
    <w:p w14:paraId="1603DD67" w14:textId="77777777" w:rsidR="004069ED" w:rsidRDefault="004069ED" w:rsidP="004069ED">
      <w:pPr>
        <w:pStyle w:val="BodyTextIndent"/>
        <w:rPr>
          <w:sz w:val="20"/>
        </w:rPr>
      </w:pPr>
      <w:r>
        <w:rPr>
          <w:sz w:val="20"/>
        </w:rPr>
        <w:t>Comparative Literature 140: First Year Seminar: War and Homecoming</w:t>
      </w:r>
    </w:p>
    <w:p w14:paraId="2D517556" w14:textId="77777777" w:rsidR="004069ED" w:rsidRDefault="004069ED" w:rsidP="004069ED">
      <w:pPr>
        <w:pStyle w:val="BodyTextIndent"/>
        <w:rPr>
          <w:sz w:val="20"/>
        </w:rPr>
      </w:pPr>
      <w:r>
        <w:rPr>
          <w:sz w:val="20"/>
        </w:rPr>
        <w:lastRenderedPageBreak/>
        <w:t>Comparative Literature 140: First Year Seminar: Shakespeare’s Ancient Greece and Rome</w:t>
      </w:r>
    </w:p>
    <w:p w14:paraId="290F3192" w14:textId="77777777" w:rsidR="004069ED" w:rsidRPr="00AE5941" w:rsidRDefault="004069ED" w:rsidP="004069ED">
      <w:pPr>
        <w:pStyle w:val="BodyTextIndent"/>
        <w:rPr>
          <w:sz w:val="20"/>
        </w:rPr>
      </w:pPr>
      <w:r>
        <w:rPr>
          <w:sz w:val="20"/>
        </w:rPr>
        <w:t>Comparative Literature 240: Satire Across Borders</w:t>
      </w:r>
    </w:p>
    <w:p w14:paraId="46ED72E6" w14:textId="77777777" w:rsidR="004069ED" w:rsidRDefault="004069ED" w:rsidP="004069ED">
      <w:pPr>
        <w:pStyle w:val="BodyTextIndent"/>
        <w:rPr>
          <w:sz w:val="20"/>
        </w:rPr>
      </w:pPr>
      <w:r w:rsidRPr="00AE5941">
        <w:rPr>
          <w:sz w:val="20"/>
        </w:rPr>
        <w:t>Comparative Literature 495: Senior Seminar</w:t>
      </w:r>
      <w:r>
        <w:rPr>
          <w:sz w:val="20"/>
        </w:rPr>
        <w:t>: Text and Image</w:t>
      </w:r>
    </w:p>
    <w:p w14:paraId="1E5DB8A0" w14:textId="77777777" w:rsidR="004069ED" w:rsidRPr="00AE5941" w:rsidRDefault="004069ED" w:rsidP="004069ED">
      <w:pPr>
        <w:pStyle w:val="BodyTextIndent"/>
        <w:rPr>
          <w:sz w:val="20"/>
        </w:rPr>
      </w:pPr>
      <w:r>
        <w:rPr>
          <w:sz w:val="20"/>
        </w:rPr>
        <w:t>Comparative Literature 600: Introduction to Theory</w:t>
      </w:r>
    </w:p>
    <w:p w14:paraId="0C808827" w14:textId="77777777" w:rsidR="004069ED" w:rsidRPr="00AE5941" w:rsidRDefault="004069ED" w:rsidP="004069ED">
      <w:pPr>
        <w:pStyle w:val="BodyTextIndent"/>
        <w:rPr>
          <w:sz w:val="20"/>
        </w:rPr>
      </w:pPr>
      <w:r w:rsidRPr="00AE5941">
        <w:rPr>
          <w:sz w:val="20"/>
        </w:rPr>
        <w:t>Comparative Liter</w:t>
      </w:r>
      <w:r>
        <w:rPr>
          <w:sz w:val="20"/>
        </w:rPr>
        <w:t>ature 770: Language and Healing,</w:t>
      </w:r>
      <w:r w:rsidRPr="00AE5941">
        <w:rPr>
          <w:sz w:val="20"/>
        </w:rPr>
        <w:t xml:space="preserve"> Ancient and Modern Perspectives</w:t>
      </w:r>
    </w:p>
    <w:p w14:paraId="39F3F239" w14:textId="77777777" w:rsidR="004069ED" w:rsidRPr="00AE5941" w:rsidRDefault="004069ED" w:rsidP="004069ED">
      <w:pPr>
        <w:rPr>
          <w:sz w:val="20"/>
        </w:rPr>
      </w:pPr>
      <w:r w:rsidRPr="00AE5941">
        <w:rPr>
          <w:sz w:val="20"/>
        </w:rPr>
        <w:tab/>
      </w:r>
      <w:r w:rsidRPr="00AE5941">
        <w:rPr>
          <w:sz w:val="20"/>
        </w:rPr>
        <w:tab/>
        <w:t xml:space="preserve">     </w:t>
      </w:r>
    </w:p>
    <w:p w14:paraId="5EA03512" w14:textId="77777777" w:rsidR="004069ED" w:rsidRPr="00701A61" w:rsidRDefault="004069ED" w:rsidP="004069ED">
      <w:pPr>
        <w:pStyle w:val="Heading1"/>
        <w:rPr>
          <w:sz w:val="20"/>
        </w:rPr>
      </w:pPr>
      <w:r w:rsidRPr="00AE5941">
        <w:rPr>
          <w:sz w:val="20"/>
        </w:rPr>
        <w:t>Professional Service</w:t>
      </w:r>
    </w:p>
    <w:p w14:paraId="4320CE81" w14:textId="77777777" w:rsidR="004069ED" w:rsidRPr="00AE5941" w:rsidRDefault="004069ED" w:rsidP="004069ED">
      <w:pPr>
        <w:rPr>
          <w:b/>
          <w:sz w:val="20"/>
        </w:rPr>
      </w:pPr>
    </w:p>
    <w:p w14:paraId="6BDF0FCF" w14:textId="159469A1" w:rsidR="00046C2A" w:rsidRDefault="00046C2A" w:rsidP="004069ED">
      <w:pPr>
        <w:rPr>
          <w:sz w:val="20"/>
        </w:rPr>
      </w:pPr>
      <w:r>
        <w:rPr>
          <w:sz w:val="20"/>
        </w:rPr>
        <w:t>Referee for tenure file, UCLA (2022)</w:t>
      </w:r>
      <w:r w:rsidR="00D91FEA">
        <w:rPr>
          <w:sz w:val="20"/>
        </w:rPr>
        <w:t>.</w:t>
      </w:r>
    </w:p>
    <w:p w14:paraId="12394E2C" w14:textId="77777777" w:rsidR="00046C2A" w:rsidRDefault="00046C2A" w:rsidP="004069ED">
      <w:pPr>
        <w:rPr>
          <w:sz w:val="20"/>
        </w:rPr>
      </w:pPr>
    </w:p>
    <w:p w14:paraId="56528B6D" w14:textId="676E6C30" w:rsidR="007B78BD" w:rsidRDefault="007B78BD" w:rsidP="004069ED">
      <w:pPr>
        <w:rPr>
          <w:sz w:val="20"/>
        </w:rPr>
      </w:pPr>
      <w:r>
        <w:rPr>
          <w:sz w:val="20"/>
        </w:rPr>
        <w:t>Referee for tenure file, Johns Hopkins University (2021).</w:t>
      </w:r>
    </w:p>
    <w:p w14:paraId="353CBA94" w14:textId="77777777" w:rsidR="007B78BD" w:rsidRDefault="007B78BD" w:rsidP="004069ED">
      <w:pPr>
        <w:rPr>
          <w:sz w:val="20"/>
        </w:rPr>
      </w:pPr>
    </w:p>
    <w:p w14:paraId="5030AB12" w14:textId="35B0AFBC" w:rsidR="00966ED7" w:rsidRDefault="00966ED7" w:rsidP="004069ED">
      <w:pPr>
        <w:rPr>
          <w:sz w:val="20"/>
        </w:rPr>
      </w:pPr>
      <w:r>
        <w:rPr>
          <w:sz w:val="20"/>
        </w:rPr>
        <w:t>Referee for tenure file, University of Illinois at Urbana-Champaign (2019).</w:t>
      </w:r>
    </w:p>
    <w:p w14:paraId="364C6D70" w14:textId="77777777" w:rsidR="00966ED7" w:rsidRDefault="00966ED7" w:rsidP="004069ED">
      <w:pPr>
        <w:rPr>
          <w:sz w:val="20"/>
        </w:rPr>
      </w:pPr>
    </w:p>
    <w:p w14:paraId="59A28F3C" w14:textId="761FA010" w:rsidR="004069ED" w:rsidRDefault="004069ED" w:rsidP="004069ED">
      <w:pPr>
        <w:rPr>
          <w:sz w:val="20"/>
        </w:rPr>
      </w:pPr>
      <w:r>
        <w:rPr>
          <w:sz w:val="20"/>
        </w:rPr>
        <w:t>Referee for tenure file, George Washington University, Washington, D.C. (2018).</w:t>
      </w:r>
    </w:p>
    <w:p w14:paraId="4C5DD653" w14:textId="77777777" w:rsidR="004069ED" w:rsidRDefault="004069ED" w:rsidP="004069ED">
      <w:pPr>
        <w:rPr>
          <w:sz w:val="20"/>
        </w:rPr>
      </w:pPr>
    </w:p>
    <w:p w14:paraId="1BA2CFFF" w14:textId="77777777" w:rsidR="00B00BC8" w:rsidRDefault="00B00BC8" w:rsidP="00B00BC8">
      <w:pPr>
        <w:rPr>
          <w:sz w:val="20"/>
        </w:rPr>
      </w:pPr>
      <w:r>
        <w:rPr>
          <w:sz w:val="20"/>
        </w:rPr>
        <w:t>Referee for tenure file, York University, Toronto, Ontario, Canada (2012).</w:t>
      </w:r>
    </w:p>
    <w:p w14:paraId="614CFAB5" w14:textId="77777777" w:rsidR="00B00BC8" w:rsidRDefault="00B00BC8" w:rsidP="004069ED">
      <w:pPr>
        <w:rPr>
          <w:sz w:val="20"/>
        </w:rPr>
      </w:pPr>
    </w:p>
    <w:p w14:paraId="58B59F65" w14:textId="613AD3FC" w:rsidR="004069ED" w:rsidRDefault="004069ED" w:rsidP="004069ED">
      <w:pPr>
        <w:rPr>
          <w:sz w:val="20"/>
        </w:rPr>
      </w:pPr>
      <w:r>
        <w:rPr>
          <w:sz w:val="20"/>
        </w:rPr>
        <w:t>Referee for John J. Winkler Memorial Prize competition, a national competition for the best essay by a graduate and/or undergraduate student working in “a risky or marginal area of Classics” (2012-2014).</w:t>
      </w:r>
    </w:p>
    <w:p w14:paraId="78CAA06C" w14:textId="77777777" w:rsidR="004069ED" w:rsidRDefault="004069ED" w:rsidP="004069ED">
      <w:pPr>
        <w:rPr>
          <w:sz w:val="20"/>
        </w:rPr>
      </w:pPr>
    </w:p>
    <w:p w14:paraId="10793F68" w14:textId="67A259EF" w:rsidR="004069ED" w:rsidRDefault="004069ED" w:rsidP="004069ED">
      <w:pPr>
        <w:rPr>
          <w:sz w:val="20"/>
        </w:rPr>
      </w:pPr>
      <w:r>
        <w:rPr>
          <w:sz w:val="20"/>
        </w:rPr>
        <w:t>Review of book manuscript for University of Michigan Press (2012).</w:t>
      </w:r>
    </w:p>
    <w:p w14:paraId="1682291D" w14:textId="77777777" w:rsidR="004069ED" w:rsidRPr="00B02C11" w:rsidRDefault="004069ED" w:rsidP="004069ED">
      <w:pPr>
        <w:rPr>
          <w:sz w:val="20"/>
        </w:rPr>
      </w:pPr>
    </w:p>
    <w:p w14:paraId="1A6FF715" w14:textId="77777777" w:rsidR="004069ED" w:rsidRPr="00AE5941" w:rsidRDefault="004069ED" w:rsidP="004069ED">
      <w:pPr>
        <w:rPr>
          <w:sz w:val="20"/>
        </w:rPr>
      </w:pPr>
      <w:r w:rsidRPr="00AE5941">
        <w:rPr>
          <w:sz w:val="20"/>
        </w:rPr>
        <w:t>Review of book proposal for “Ancients and Moderns” series at Oxford University Press and I. B. Tauris</w:t>
      </w:r>
      <w:r>
        <w:rPr>
          <w:sz w:val="20"/>
        </w:rPr>
        <w:t xml:space="preserve"> (2010).</w:t>
      </w:r>
    </w:p>
    <w:p w14:paraId="5466A749" w14:textId="77777777" w:rsidR="004069ED" w:rsidRPr="00AE5941" w:rsidRDefault="004069ED" w:rsidP="004069ED">
      <w:pPr>
        <w:rPr>
          <w:sz w:val="20"/>
        </w:rPr>
      </w:pPr>
    </w:p>
    <w:p w14:paraId="012C8061" w14:textId="480F95AB" w:rsidR="004069ED" w:rsidRPr="004069ED" w:rsidRDefault="004069ED" w:rsidP="004069ED">
      <w:pPr>
        <w:rPr>
          <w:sz w:val="20"/>
        </w:rPr>
      </w:pPr>
      <w:r w:rsidRPr="00AE5941">
        <w:rPr>
          <w:sz w:val="20"/>
        </w:rPr>
        <w:t xml:space="preserve">Review of articles for </w:t>
      </w:r>
      <w:r>
        <w:rPr>
          <w:i/>
          <w:sz w:val="20"/>
        </w:rPr>
        <w:t xml:space="preserve">American Journal of </w:t>
      </w:r>
      <w:r w:rsidRPr="00B02C11">
        <w:rPr>
          <w:i/>
          <w:sz w:val="20"/>
        </w:rPr>
        <w:t>Philology</w:t>
      </w:r>
      <w:r>
        <w:rPr>
          <w:sz w:val="20"/>
        </w:rPr>
        <w:t xml:space="preserve">, </w:t>
      </w:r>
      <w:r w:rsidRPr="00EF456A">
        <w:rPr>
          <w:i/>
          <w:sz w:val="20"/>
        </w:rPr>
        <w:t>Arethusa</w:t>
      </w:r>
      <w:r w:rsidRPr="00AE5941">
        <w:rPr>
          <w:sz w:val="20"/>
        </w:rPr>
        <w:t xml:space="preserve">, </w:t>
      </w:r>
      <w:r w:rsidRPr="00AE5941">
        <w:rPr>
          <w:i/>
          <w:sz w:val="20"/>
        </w:rPr>
        <w:t xml:space="preserve">Classical </w:t>
      </w:r>
      <w:r w:rsidRPr="00B02C11">
        <w:rPr>
          <w:i/>
          <w:sz w:val="20"/>
        </w:rPr>
        <w:t>Bulletin</w:t>
      </w:r>
      <w:r>
        <w:rPr>
          <w:sz w:val="20"/>
        </w:rPr>
        <w:t xml:space="preserve">, </w:t>
      </w:r>
      <w:r w:rsidRPr="00B02C11">
        <w:rPr>
          <w:i/>
          <w:sz w:val="20"/>
        </w:rPr>
        <w:t>Classical</w:t>
      </w:r>
      <w:r w:rsidRPr="00AE5941">
        <w:rPr>
          <w:i/>
          <w:sz w:val="20"/>
        </w:rPr>
        <w:t xml:space="preserve"> Philology</w:t>
      </w:r>
      <w:r w:rsidRPr="00AE5941">
        <w:rPr>
          <w:sz w:val="20"/>
        </w:rPr>
        <w:t>,</w:t>
      </w:r>
      <w:r>
        <w:rPr>
          <w:sz w:val="20"/>
        </w:rPr>
        <w:t xml:space="preserve"> </w:t>
      </w:r>
      <w:r w:rsidRPr="00004A16">
        <w:rPr>
          <w:i/>
          <w:sz w:val="20"/>
        </w:rPr>
        <w:t>Helios</w:t>
      </w:r>
      <w:r>
        <w:rPr>
          <w:sz w:val="20"/>
        </w:rPr>
        <w:t xml:space="preserve">, </w:t>
      </w:r>
      <w:proofErr w:type="spellStart"/>
      <w:r w:rsidRPr="004069ED">
        <w:rPr>
          <w:bCs/>
          <w:i/>
          <w:sz w:val="20"/>
        </w:rPr>
        <w:t>Materiali</w:t>
      </w:r>
      <w:proofErr w:type="spellEnd"/>
      <w:r w:rsidRPr="004069ED">
        <w:rPr>
          <w:bCs/>
          <w:i/>
          <w:sz w:val="20"/>
        </w:rPr>
        <w:t xml:space="preserve"> e </w:t>
      </w:r>
      <w:proofErr w:type="spellStart"/>
      <w:r w:rsidRPr="004069ED">
        <w:rPr>
          <w:bCs/>
          <w:i/>
          <w:sz w:val="20"/>
        </w:rPr>
        <w:t>discussioni</w:t>
      </w:r>
      <w:proofErr w:type="spellEnd"/>
      <w:r>
        <w:rPr>
          <w:i/>
          <w:sz w:val="20"/>
        </w:rPr>
        <w:t xml:space="preserve"> per </w:t>
      </w:r>
      <w:proofErr w:type="spellStart"/>
      <w:r>
        <w:rPr>
          <w:i/>
          <w:sz w:val="20"/>
        </w:rPr>
        <w:t>l’</w:t>
      </w:r>
      <w:r w:rsidRPr="004069ED">
        <w:rPr>
          <w:i/>
          <w:sz w:val="20"/>
        </w:rPr>
        <w:t>analisi</w:t>
      </w:r>
      <w:proofErr w:type="spellEnd"/>
      <w:r w:rsidRPr="004069ED">
        <w:rPr>
          <w:i/>
          <w:sz w:val="20"/>
        </w:rPr>
        <w:t xml:space="preserve"> </w:t>
      </w:r>
      <w:proofErr w:type="spellStart"/>
      <w:r w:rsidRPr="004069ED">
        <w:rPr>
          <w:i/>
          <w:sz w:val="20"/>
        </w:rPr>
        <w:t>dei</w:t>
      </w:r>
      <w:proofErr w:type="spellEnd"/>
      <w:r w:rsidRPr="004069ED">
        <w:rPr>
          <w:i/>
          <w:sz w:val="20"/>
        </w:rPr>
        <w:t xml:space="preserve"> </w:t>
      </w:r>
      <w:proofErr w:type="spellStart"/>
      <w:r w:rsidRPr="004069ED">
        <w:rPr>
          <w:i/>
          <w:sz w:val="20"/>
        </w:rPr>
        <w:t>testi</w:t>
      </w:r>
      <w:proofErr w:type="spellEnd"/>
      <w:r w:rsidRPr="004069ED">
        <w:rPr>
          <w:i/>
          <w:sz w:val="20"/>
        </w:rPr>
        <w:t xml:space="preserve"> </w:t>
      </w:r>
      <w:proofErr w:type="spellStart"/>
      <w:r w:rsidRPr="004069ED">
        <w:rPr>
          <w:i/>
          <w:sz w:val="20"/>
        </w:rPr>
        <w:t>classici</w:t>
      </w:r>
      <w:proofErr w:type="spellEnd"/>
      <w:r>
        <w:rPr>
          <w:sz w:val="20"/>
        </w:rPr>
        <w:t xml:space="preserve">, </w:t>
      </w:r>
      <w:r w:rsidRPr="00004A16">
        <w:rPr>
          <w:i/>
          <w:sz w:val="20"/>
        </w:rPr>
        <w:t>Transactions</w:t>
      </w:r>
      <w:r w:rsidRPr="00B02C11">
        <w:rPr>
          <w:i/>
          <w:sz w:val="20"/>
        </w:rPr>
        <w:t xml:space="preserve"> of</w:t>
      </w:r>
      <w:r w:rsidRPr="00AE5941">
        <w:rPr>
          <w:i/>
          <w:sz w:val="20"/>
        </w:rPr>
        <w:t xml:space="preserve"> the American Philological </w:t>
      </w:r>
      <w:r w:rsidRPr="00EF456A">
        <w:rPr>
          <w:i/>
          <w:sz w:val="20"/>
        </w:rPr>
        <w:t>Association</w:t>
      </w:r>
      <w:r w:rsidRPr="00AE5941">
        <w:rPr>
          <w:i/>
          <w:sz w:val="20"/>
        </w:rPr>
        <w:t>.</w:t>
      </w:r>
    </w:p>
    <w:p w14:paraId="2345A916" w14:textId="77777777" w:rsidR="004069ED" w:rsidRPr="00A5654C" w:rsidRDefault="004069ED" w:rsidP="004069ED">
      <w:pPr>
        <w:rPr>
          <w:sz w:val="20"/>
        </w:rPr>
      </w:pPr>
    </w:p>
    <w:p w14:paraId="42746C09" w14:textId="77777777" w:rsidR="004069ED" w:rsidRPr="00AE5941" w:rsidRDefault="004069ED" w:rsidP="004069ED">
      <w:pPr>
        <w:rPr>
          <w:b/>
          <w:sz w:val="20"/>
        </w:rPr>
      </w:pPr>
      <w:r w:rsidRPr="00AE5941">
        <w:rPr>
          <w:b/>
          <w:sz w:val="20"/>
        </w:rPr>
        <w:t>Academic Service</w:t>
      </w:r>
      <w:r>
        <w:rPr>
          <w:b/>
          <w:sz w:val="20"/>
        </w:rPr>
        <w:t xml:space="preserve"> at the University of Michigan</w:t>
      </w:r>
    </w:p>
    <w:p w14:paraId="07617FB5" w14:textId="77777777" w:rsidR="004069ED" w:rsidRPr="00AE5941" w:rsidRDefault="004069ED" w:rsidP="004069ED">
      <w:pPr>
        <w:rPr>
          <w:sz w:val="20"/>
        </w:rPr>
      </w:pPr>
    </w:p>
    <w:p w14:paraId="426D0A3C" w14:textId="77777777" w:rsidR="004069ED" w:rsidRPr="00AE5941" w:rsidRDefault="004069ED" w:rsidP="004069ED">
      <w:pPr>
        <w:ind w:left="720"/>
        <w:rPr>
          <w:sz w:val="20"/>
          <w:u w:val="single"/>
        </w:rPr>
      </w:pPr>
      <w:r w:rsidRPr="00AE5941">
        <w:rPr>
          <w:sz w:val="20"/>
          <w:u w:val="single"/>
        </w:rPr>
        <w:t xml:space="preserve">Departments: </w:t>
      </w:r>
    </w:p>
    <w:p w14:paraId="6C2E8493" w14:textId="77777777" w:rsidR="004069ED" w:rsidRPr="00CD58BC" w:rsidRDefault="004069ED" w:rsidP="004069ED">
      <w:pPr>
        <w:ind w:left="720"/>
        <w:rPr>
          <w:sz w:val="20"/>
          <w:u w:val="single"/>
        </w:rPr>
      </w:pPr>
    </w:p>
    <w:p w14:paraId="4FA0E101" w14:textId="77777777" w:rsidR="004069ED" w:rsidRPr="00AE5941" w:rsidRDefault="004069ED" w:rsidP="004069ED">
      <w:pPr>
        <w:ind w:left="1440"/>
        <w:rPr>
          <w:sz w:val="20"/>
        </w:rPr>
      </w:pPr>
      <w:r w:rsidRPr="00904260">
        <w:rPr>
          <w:sz w:val="20"/>
          <w:u w:val="single"/>
        </w:rPr>
        <w:t>Classical Studies</w:t>
      </w:r>
      <w:r w:rsidRPr="00AE5941">
        <w:rPr>
          <w:sz w:val="20"/>
        </w:rPr>
        <w:t>:</w:t>
      </w:r>
    </w:p>
    <w:p w14:paraId="69E4C8E4" w14:textId="5C9F684E" w:rsidR="004069ED" w:rsidRDefault="004069ED" w:rsidP="004069ED">
      <w:pPr>
        <w:ind w:left="1440"/>
        <w:rPr>
          <w:sz w:val="20"/>
        </w:rPr>
      </w:pPr>
      <w:r>
        <w:rPr>
          <w:sz w:val="20"/>
        </w:rPr>
        <w:t>Director of Graduate Studies</w:t>
      </w:r>
    </w:p>
    <w:p w14:paraId="08FBB164" w14:textId="2E7FDCAC" w:rsidR="004069ED" w:rsidRDefault="004069ED" w:rsidP="004069ED">
      <w:pPr>
        <w:ind w:left="720" w:firstLine="720"/>
        <w:rPr>
          <w:sz w:val="20"/>
        </w:rPr>
      </w:pPr>
      <w:r>
        <w:rPr>
          <w:sz w:val="20"/>
        </w:rPr>
        <w:t>Committee</w:t>
      </w:r>
      <w:r w:rsidR="00A14FA5">
        <w:rPr>
          <w:sz w:val="20"/>
        </w:rPr>
        <w:t xml:space="preserve"> for Diversity, Equity, and Inclusion</w:t>
      </w:r>
    </w:p>
    <w:p w14:paraId="132DDB72" w14:textId="77777777" w:rsidR="00D91FEA" w:rsidRDefault="00D91FEA" w:rsidP="00D91FEA">
      <w:pPr>
        <w:ind w:left="1440"/>
        <w:rPr>
          <w:sz w:val="20"/>
        </w:rPr>
      </w:pPr>
      <w:r>
        <w:rPr>
          <w:sz w:val="20"/>
        </w:rPr>
        <w:t>Chair, Dissertation Committee for Ellen Cole Lee</w:t>
      </w:r>
    </w:p>
    <w:p w14:paraId="4375A453" w14:textId="32E44F06" w:rsidR="00D91FEA" w:rsidRDefault="00D91FEA" w:rsidP="00D91FEA">
      <w:pPr>
        <w:ind w:left="1440"/>
        <w:rPr>
          <w:sz w:val="20"/>
        </w:rPr>
      </w:pPr>
      <w:r>
        <w:rPr>
          <w:sz w:val="20"/>
        </w:rPr>
        <w:t xml:space="preserve">Chair, Dissertation Committee for Nick Geller </w:t>
      </w:r>
    </w:p>
    <w:p w14:paraId="10E81E6A" w14:textId="376637BF" w:rsidR="00D91FEA" w:rsidRDefault="00D91FEA" w:rsidP="004069ED">
      <w:pPr>
        <w:ind w:left="720" w:firstLine="720"/>
        <w:rPr>
          <w:sz w:val="20"/>
        </w:rPr>
      </w:pPr>
      <w:r>
        <w:rPr>
          <w:sz w:val="20"/>
        </w:rPr>
        <w:t>Co-Chair, Dissertation Committee for James Faulkner</w:t>
      </w:r>
    </w:p>
    <w:p w14:paraId="7A41770A" w14:textId="6A7B2284" w:rsidR="007A21C2" w:rsidRDefault="007A21C2" w:rsidP="004069ED">
      <w:pPr>
        <w:ind w:left="720" w:firstLine="720"/>
        <w:rPr>
          <w:sz w:val="20"/>
        </w:rPr>
      </w:pPr>
      <w:r>
        <w:rPr>
          <w:sz w:val="20"/>
        </w:rPr>
        <w:t>Co-Chair, Dissertation Committee for Robert Santucci</w:t>
      </w:r>
    </w:p>
    <w:p w14:paraId="46B5EFB7" w14:textId="42167D3B" w:rsidR="004069ED" w:rsidRDefault="004069ED" w:rsidP="004069ED">
      <w:pPr>
        <w:ind w:left="1440"/>
        <w:rPr>
          <w:sz w:val="20"/>
        </w:rPr>
      </w:pPr>
      <w:r w:rsidRPr="00AE5941">
        <w:rPr>
          <w:sz w:val="20"/>
        </w:rPr>
        <w:t>Co-Chair, Dissert</w:t>
      </w:r>
      <w:r>
        <w:rPr>
          <w:sz w:val="20"/>
        </w:rPr>
        <w:t xml:space="preserve">ation Committee for Shonda </w:t>
      </w:r>
      <w:proofErr w:type="spellStart"/>
      <w:r>
        <w:rPr>
          <w:sz w:val="20"/>
        </w:rPr>
        <w:t>Tohm</w:t>
      </w:r>
      <w:proofErr w:type="spellEnd"/>
    </w:p>
    <w:p w14:paraId="73CF0FA1" w14:textId="2C862B7A" w:rsidR="007A21C2" w:rsidRDefault="007A21C2" w:rsidP="004069ED">
      <w:pPr>
        <w:ind w:left="1440"/>
        <w:rPr>
          <w:sz w:val="20"/>
        </w:rPr>
      </w:pPr>
      <w:r w:rsidRPr="00CD58BC">
        <w:rPr>
          <w:sz w:val="20"/>
        </w:rPr>
        <w:t>Dissertation Committee member f</w:t>
      </w:r>
      <w:r>
        <w:rPr>
          <w:sz w:val="20"/>
        </w:rPr>
        <w:t xml:space="preserve">or Ryan </w:t>
      </w:r>
      <w:proofErr w:type="spellStart"/>
      <w:r>
        <w:rPr>
          <w:sz w:val="20"/>
        </w:rPr>
        <w:t>Migliore</w:t>
      </w:r>
      <w:proofErr w:type="spellEnd"/>
    </w:p>
    <w:p w14:paraId="2D094D9E" w14:textId="6C49DA5A" w:rsidR="007A21C2" w:rsidRDefault="007A21C2" w:rsidP="007A21C2">
      <w:pPr>
        <w:ind w:left="1440"/>
        <w:rPr>
          <w:sz w:val="20"/>
        </w:rPr>
      </w:pPr>
      <w:r w:rsidRPr="00CD58BC">
        <w:rPr>
          <w:sz w:val="20"/>
        </w:rPr>
        <w:t>Dissertation Committee member f</w:t>
      </w:r>
      <w:r>
        <w:rPr>
          <w:sz w:val="20"/>
        </w:rPr>
        <w:t>or Malia Piper</w:t>
      </w:r>
    </w:p>
    <w:p w14:paraId="4CBA13A0" w14:textId="77777777" w:rsidR="004069ED" w:rsidRDefault="004069ED" w:rsidP="004069ED">
      <w:pPr>
        <w:ind w:left="1440"/>
        <w:rPr>
          <w:sz w:val="20"/>
        </w:rPr>
      </w:pPr>
      <w:r w:rsidRPr="00CD58BC">
        <w:rPr>
          <w:sz w:val="20"/>
        </w:rPr>
        <w:t>Dissertation Committee member f</w:t>
      </w:r>
      <w:r>
        <w:rPr>
          <w:sz w:val="20"/>
        </w:rPr>
        <w:t xml:space="preserve">or Evelyn Adkins </w:t>
      </w:r>
    </w:p>
    <w:p w14:paraId="198FBA4B" w14:textId="77777777" w:rsidR="004069ED" w:rsidRDefault="004069ED" w:rsidP="004069ED">
      <w:pPr>
        <w:ind w:left="1440"/>
        <w:rPr>
          <w:sz w:val="20"/>
        </w:rPr>
      </w:pPr>
      <w:r w:rsidRPr="00CD58BC">
        <w:rPr>
          <w:sz w:val="20"/>
        </w:rPr>
        <w:t>Dissertation Committee member f</w:t>
      </w:r>
      <w:r>
        <w:rPr>
          <w:sz w:val="20"/>
        </w:rPr>
        <w:t xml:space="preserve">or Harriet </w:t>
      </w:r>
      <w:proofErr w:type="spellStart"/>
      <w:r>
        <w:rPr>
          <w:sz w:val="20"/>
        </w:rPr>
        <w:t>Fertik</w:t>
      </w:r>
      <w:proofErr w:type="spellEnd"/>
      <w:r>
        <w:rPr>
          <w:sz w:val="20"/>
        </w:rPr>
        <w:t xml:space="preserve"> </w:t>
      </w:r>
    </w:p>
    <w:p w14:paraId="39EA8891" w14:textId="77777777" w:rsidR="004069ED" w:rsidRDefault="004069ED" w:rsidP="004069ED">
      <w:pPr>
        <w:ind w:left="1440"/>
        <w:rPr>
          <w:sz w:val="20"/>
        </w:rPr>
      </w:pPr>
      <w:r w:rsidRPr="00CD58BC">
        <w:rPr>
          <w:sz w:val="20"/>
        </w:rPr>
        <w:t>Dissertation Committee member f</w:t>
      </w:r>
      <w:r>
        <w:rPr>
          <w:sz w:val="20"/>
        </w:rPr>
        <w:t xml:space="preserve">or Matthew Cohn </w:t>
      </w:r>
    </w:p>
    <w:p w14:paraId="7585FACA" w14:textId="77777777" w:rsidR="004069ED" w:rsidRPr="00AE5941" w:rsidRDefault="004069ED" w:rsidP="004069ED">
      <w:pPr>
        <w:ind w:left="1440"/>
        <w:rPr>
          <w:sz w:val="20"/>
        </w:rPr>
      </w:pPr>
      <w:r w:rsidRPr="00CD58BC">
        <w:rPr>
          <w:sz w:val="20"/>
        </w:rPr>
        <w:t>Dissertation Committee member f</w:t>
      </w:r>
      <w:r>
        <w:rPr>
          <w:sz w:val="20"/>
        </w:rPr>
        <w:t xml:space="preserve">or Neville McFerrin </w:t>
      </w:r>
    </w:p>
    <w:p w14:paraId="2FF3089A" w14:textId="77777777" w:rsidR="004069ED" w:rsidRPr="00AE5941" w:rsidRDefault="004069ED" w:rsidP="004069ED">
      <w:pPr>
        <w:ind w:left="1440"/>
        <w:rPr>
          <w:sz w:val="20"/>
        </w:rPr>
      </w:pPr>
      <w:r>
        <w:rPr>
          <w:sz w:val="20"/>
        </w:rPr>
        <w:t xml:space="preserve">Dissertation Committee member for Emily </w:t>
      </w:r>
      <w:proofErr w:type="spellStart"/>
      <w:r>
        <w:rPr>
          <w:sz w:val="20"/>
        </w:rPr>
        <w:t>Bembeneck</w:t>
      </w:r>
      <w:proofErr w:type="spellEnd"/>
      <w:r>
        <w:rPr>
          <w:sz w:val="20"/>
        </w:rPr>
        <w:t xml:space="preserve"> </w:t>
      </w:r>
    </w:p>
    <w:p w14:paraId="199DC11B" w14:textId="77777777" w:rsidR="004069ED" w:rsidRPr="00AE5941" w:rsidRDefault="004069ED" w:rsidP="004069ED">
      <w:pPr>
        <w:ind w:left="1440"/>
        <w:rPr>
          <w:sz w:val="20"/>
        </w:rPr>
      </w:pPr>
      <w:r w:rsidRPr="00CD58BC">
        <w:rPr>
          <w:sz w:val="20"/>
        </w:rPr>
        <w:t>Dissertation Committee member f</w:t>
      </w:r>
      <w:r>
        <w:rPr>
          <w:sz w:val="20"/>
        </w:rPr>
        <w:t xml:space="preserve">or Rebecca Sears </w:t>
      </w:r>
    </w:p>
    <w:p w14:paraId="5405F562" w14:textId="4606EA4D" w:rsidR="004069ED" w:rsidRDefault="004069ED" w:rsidP="004069ED">
      <w:pPr>
        <w:ind w:left="1440"/>
        <w:rPr>
          <w:sz w:val="20"/>
        </w:rPr>
      </w:pPr>
      <w:r w:rsidRPr="00CD58BC">
        <w:rPr>
          <w:sz w:val="20"/>
        </w:rPr>
        <w:t>Dissertation Committee member f</w:t>
      </w:r>
      <w:r>
        <w:rPr>
          <w:sz w:val="20"/>
        </w:rPr>
        <w:t xml:space="preserve">or Katherine Steed </w:t>
      </w:r>
    </w:p>
    <w:p w14:paraId="31BB612C" w14:textId="3AEBCAD7" w:rsidR="00A14FA5" w:rsidRDefault="00A14FA5" w:rsidP="004069ED">
      <w:pPr>
        <w:ind w:left="1440"/>
        <w:rPr>
          <w:sz w:val="20"/>
        </w:rPr>
      </w:pPr>
      <w:r>
        <w:rPr>
          <w:sz w:val="20"/>
        </w:rPr>
        <w:t>Prelim exam for Henry Upton</w:t>
      </w:r>
    </w:p>
    <w:p w14:paraId="125774E0" w14:textId="569F20D5" w:rsidR="00A14FA5" w:rsidRDefault="00A14FA5" w:rsidP="004069ED">
      <w:pPr>
        <w:ind w:left="1440"/>
        <w:rPr>
          <w:sz w:val="20"/>
        </w:rPr>
      </w:pPr>
      <w:r>
        <w:rPr>
          <w:sz w:val="20"/>
        </w:rPr>
        <w:t>Prelim exam for Rob Santucci</w:t>
      </w:r>
    </w:p>
    <w:p w14:paraId="03A3A2DF" w14:textId="77777777" w:rsidR="004069ED" w:rsidRDefault="004069ED" w:rsidP="004069ED">
      <w:pPr>
        <w:ind w:left="1440"/>
        <w:rPr>
          <w:sz w:val="20"/>
        </w:rPr>
      </w:pPr>
      <w:r>
        <w:rPr>
          <w:sz w:val="20"/>
        </w:rPr>
        <w:t xml:space="preserve">Prelim exam for Zach </w:t>
      </w:r>
      <w:proofErr w:type="spellStart"/>
      <w:r>
        <w:rPr>
          <w:sz w:val="20"/>
        </w:rPr>
        <w:t>Andreadakis</w:t>
      </w:r>
      <w:proofErr w:type="spellEnd"/>
    </w:p>
    <w:p w14:paraId="37ABF890" w14:textId="77777777" w:rsidR="004069ED" w:rsidRDefault="004069ED" w:rsidP="004069ED">
      <w:pPr>
        <w:ind w:left="1440"/>
        <w:rPr>
          <w:sz w:val="20"/>
        </w:rPr>
      </w:pPr>
      <w:r>
        <w:rPr>
          <w:sz w:val="20"/>
        </w:rPr>
        <w:t>Prelim exam for Nick Geller</w:t>
      </w:r>
    </w:p>
    <w:p w14:paraId="5B6B84F4" w14:textId="77777777" w:rsidR="004069ED" w:rsidRPr="00CD58BC" w:rsidRDefault="004069ED" w:rsidP="004069ED">
      <w:pPr>
        <w:ind w:left="1440"/>
        <w:rPr>
          <w:sz w:val="20"/>
        </w:rPr>
      </w:pPr>
      <w:r>
        <w:rPr>
          <w:sz w:val="20"/>
        </w:rPr>
        <w:t>Prelim exam for Brianne Hawes</w:t>
      </w:r>
    </w:p>
    <w:p w14:paraId="46D859E9" w14:textId="77777777" w:rsidR="004069ED" w:rsidRDefault="004069ED" w:rsidP="004069ED">
      <w:pPr>
        <w:ind w:left="1440"/>
        <w:rPr>
          <w:sz w:val="20"/>
        </w:rPr>
      </w:pPr>
      <w:r>
        <w:rPr>
          <w:sz w:val="20"/>
        </w:rPr>
        <w:t xml:space="preserve">Prelim exam </w:t>
      </w:r>
      <w:r w:rsidRPr="00CD58BC">
        <w:rPr>
          <w:sz w:val="20"/>
        </w:rPr>
        <w:t xml:space="preserve">for Richard </w:t>
      </w:r>
      <w:proofErr w:type="spellStart"/>
      <w:r w:rsidRPr="00CD58BC">
        <w:rPr>
          <w:sz w:val="20"/>
        </w:rPr>
        <w:t>Persky</w:t>
      </w:r>
      <w:proofErr w:type="spellEnd"/>
    </w:p>
    <w:p w14:paraId="74FE0E3E" w14:textId="77777777" w:rsidR="004069ED" w:rsidRDefault="004069ED" w:rsidP="004069ED">
      <w:pPr>
        <w:ind w:left="1440"/>
        <w:rPr>
          <w:sz w:val="20"/>
        </w:rPr>
      </w:pPr>
      <w:r>
        <w:rPr>
          <w:sz w:val="20"/>
        </w:rPr>
        <w:lastRenderedPageBreak/>
        <w:t>Graduate Mentor for Justin Barney</w:t>
      </w:r>
    </w:p>
    <w:p w14:paraId="51754F1E" w14:textId="77777777" w:rsidR="004069ED" w:rsidRDefault="004069ED" w:rsidP="004069ED">
      <w:pPr>
        <w:ind w:left="1440"/>
        <w:rPr>
          <w:sz w:val="20"/>
        </w:rPr>
      </w:pPr>
      <w:r>
        <w:rPr>
          <w:sz w:val="20"/>
        </w:rPr>
        <w:t xml:space="preserve">Graduate Mentor for Zach </w:t>
      </w:r>
      <w:proofErr w:type="spellStart"/>
      <w:r>
        <w:rPr>
          <w:sz w:val="20"/>
        </w:rPr>
        <w:t>Andreadakis</w:t>
      </w:r>
      <w:proofErr w:type="spellEnd"/>
      <w:r w:rsidRPr="00CD58BC">
        <w:rPr>
          <w:sz w:val="20"/>
        </w:rPr>
        <w:t xml:space="preserve"> </w:t>
      </w:r>
    </w:p>
    <w:p w14:paraId="1C690FA3" w14:textId="77777777" w:rsidR="004069ED" w:rsidRPr="00D9444D" w:rsidRDefault="004069ED" w:rsidP="004069ED">
      <w:pPr>
        <w:ind w:left="1440"/>
        <w:rPr>
          <w:sz w:val="20"/>
        </w:rPr>
      </w:pPr>
      <w:r w:rsidRPr="00D9444D">
        <w:rPr>
          <w:sz w:val="20"/>
        </w:rPr>
        <w:t>Grad</w:t>
      </w:r>
      <w:r>
        <w:rPr>
          <w:sz w:val="20"/>
        </w:rPr>
        <w:t xml:space="preserve">uate Mentor for Emily </w:t>
      </w:r>
      <w:proofErr w:type="spellStart"/>
      <w:r>
        <w:rPr>
          <w:sz w:val="20"/>
        </w:rPr>
        <w:t>Bembeneck</w:t>
      </w:r>
      <w:proofErr w:type="spellEnd"/>
    </w:p>
    <w:p w14:paraId="05899C9C" w14:textId="77777777" w:rsidR="004069ED" w:rsidRDefault="004069ED" w:rsidP="004069ED">
      <w:pPr>
        <w:ind w:left="1440"/>
        <w:rPr>
          <w:sz w:val="20"/>
        </w:rPr>
      </w:pPr>
      <w:r>
        <w:rPr>
          <w:sz w:val="20"/>
        </w:rPr>
        <w:t xml:space="preserve">Graduate Mentor for </w:t>
      </w:r>
      <w:r w:rsidRPr="00D9444D">
        <w:rPr>
          <w:sz w:val="20"/>
        </w:rPr>
        <w:t>Brianne Hawes</w:t>
      </w:r>
    </w:p>
    <w:p w14:paraId="0B49CF96" w14:textId="77777777" w:rsidR="004069ED" w:rsidRDefault="004069ED" w:rsidP="004069ED">
      <w:pPr>
        <w:ind w:left="1440"/>
        <w:rPr>
          <w:sz w:val="20"/>
        </w:rPr>
      </w:pPr>
      <w:r>
        <w:rPr>
          <w:sz w:val="20"/>
        </w:rPr>
        <w:t>Organized Stephen Harrison talk (September, 2016)</w:t>
      </w:r>
    </w:p>
    <w:p w14:paraId="29AD68D6" w14:textId="77777777" w:rsidR="004069ED" w:rsidRDefault="004069ED" w:rsidP="004069ED">
      <w:pPr>
        <w:ind w:left="1440"/>
        <w:rPr>
          <w:sz w:val="20"/>
        </w:rPr>
      </w:pPr>
      <w:r>
        <w:rPr>
          <w:sz w:val="20"/>
        </w:rPr>
        <w:t>Organized Riemer Faber talk and seminar (March, 2016)</w:t>
      </w:r>
    </w:p>
    <w:p w14:paraId="7C9BAE2F" w14:textId="77777777" w:rsidR="004069ED" w:rsidRPr="00D9444D" w:rsidRDefault="004069ED" w:rsidP="004069ED">
      <w:pPr>
        <w:ind w:left="1440"/>
        <w:rPr>
          <w:sz w:val="20"/>
        </w:rPr>
      </w:pPr>
      <w:r>
        <w:rPr>
          <w:sz w:val="20"/>
        </w:rPr>
        <w:t xml:space="preserve">Organized Victoria </w:t>
      </w:r>
      <w:proofErr w:type="spellStart"/>
      <w:r>
        <w:rPr>
          <w:sz w:val="20"/>
        </w:rPr>
        <w:t>Rimell</w:t>
      </w:r>
      <w:proofErr w:type="spellEnd"/>
      <w:r>
        <w:rPr>
          <w:sz w:val="20"/>
        </w:rPr>
        <w:t xml:space="preserve"> talk and seminar (February, 2016)</w:t>
      </w:r>
    </w:p>
    <w:p w14:paraId="7B76361C" w14:textId="77777777" w:rsidR="004069ED" w:rsidRPr="00CD58BC" w:rsidRDefault="004069ED" w:rsidP="004069ED">
      <w:pPr>
        <w:ind w:left="1440"/>
        <w:rPr>
          <w:sz w:val="20"/>
        </w:rPr>
      </w:pPr>
      <w:r>
        <w:rPr>
          <w:sz w:val="20"/>
        </w:rPr>
        <w:t xml:space="preserve">Co-organized, with Elaine </w:t>
      </w:r>
      <w:proofErr w:type="spellStart"/>
      <w:r>
        <w:rPr>
          <w:sz w:val="20"/>
        </w:rPr>
        <w:t>Gazda</w:t>
      </w:r>
      <w:proofErr w:type="spellEnd"/>
      <w:r>
        <w:rPr>
          <w:sz w:val="20"/>
        </w:rPr>
        <w:t>, Bettina Bergmann talk and seminar (December, 2010</w:t>
      </w:r>
      <w:r w:rsidRPr="00CD58BC">
        <w:rPr>
          <w:sz w:val="20"/>
        </w:rPr>
        <w:t>)</w:t>
      </w:r>
      <w:r w:rsidRPr="0063184C">
        <w:rPr>
          <w:sz w:val="20"/>
        </w:rPr>
        <w:t xml:space="preserve"> </w:t>
      </w:r>
      <w:r>
        <w:rPr>
          <w:sz w:val="20"/>
        </w:rPr>
        <w:t>Organized</w:t>
      </w:r>
      <w:r w:rsidRPr="00CD58BC">
        <w:rPr>
          <w:sz w:val="20"/>
        </w:rPr>
        <w:t xml:space="preserve"> Thomas </w:t>
      </w:r>
      <w:proofErr w:type="spellStart"/>
      <w:r w:rsidRPr="00CD58BC">
        <w:rPr>
          <w:sz w:val="20"/>
        </w:rPr>
        <w:t>Habinek</w:t>
      </w:r>
      <w:proofErr w:type="spellEnd"/>
      <w:r w:rsidRPr="00CD58BC">
        <w:rPr>
          <w:sz w:val="20"/>
        </w:rPr>
        <w:t xml:space="preserve"> visit and talk (November, 2005)</w:t>
      </w:r>
    </w:p>
    <w:p w14:paraId="0106C5E3" w14:textId="77777777" w:rsidR="004069ED" w:rsidRDefault="004069ED" w:rsidP="004069ED">
      <w:pPr>
        <w:ind w:left="720" w:firstLine="720"/>
        <w:rPr>
          <w:sz w:val="20"/>
        </w:rPr>
      </w:pPr>
      <w:r>
        <w:rPr>
          <w:sz w:val="20"/>
        </w:rPr>
        <w:t xml:space="preserve">Classics Executive Committee </w:t>
      </w:r>
    </w:p>
    <w:p w14:paraId="7BE256B9" w14:textId="77777777" w:rsidR="004069ED" w:rsidRDefault="004069ED" w:rsidP="004069ED">
      <w:pPr>
        <w:ind w:left="720" w:firstLine="720"/>
        <w:rPr>
          <w:sz w:val="20"/>
        </w:rPr>
      </w:pPr>
      <w:r w:rsidRPr="00AE5941">
        <w:rPr>
          <w:sz w:val="20"/>
        </w:rPr>
        <w:t>Chai</w:t>
      </w:r>
      <w:r>
        <w:rPr>
          <w:sz w:val="20"/>
        </w:rPr>
        <w:t xml:space="preserve">r’s Advisory Committee </w:t>
      </w:r>
    </w:p>
    <w:p w14:paraId="3A52FDFE" w14:textId="1CE6D357" w:rsidR="004B5B1F" w:rsidRDefault="004B5B1F" w:rsidP="004069ED">
      <w:pPr>
        <w:ind w:left="720" w:firstLine="720"/>
        <w:rPr>
          <w:sz w:val="20"/>
        </w:rPr>
      </w:pPr>
      <w:r>
        <w:rPr>
          <w:sz w:val="20"/>
        </w:rPr>
        <w:t>Director of Graduate Studies</w:t>
      </w:r>
    </w:p>
    <w:p w14:paraId="3525FF6E" w14:textId="48F6ACE1" w:rsidR="004069ED" w:rsidRDefault="004069ED" w:rsidP="004069ED">
      <w:pPr>
        <w:ind w:left="720" w:firstLine="720"/>
        <w:rPr>
          <w:sz w:val="20"/>
        </w:rPr>
      </w:pPr>
      <w:r>
        <w:rPr>
          <w:sz w:val="20"/>
        </w:rPr>
        <w:t>Assistant Director of Graduate Studies</w:t>
      </w:r>
    </w:p>
    <w:p w14:paraId="0DC4E685" w14:textId="77777777" w:rsidR="004069ED" w:rsidRPr="00CD58BC" w:rsidRDefault="004069ED" w:rsidP="004069ED">
      <w:pPr>
        <w:ind w:left="1440"/>
        <w:rPr>
          <w:sz w:val="20"/>
        </w:rPr>
      </w:pPr>
      <w:r w:rsidRPr="00904260">
        <w:rPr>
          <w:sz w:val="20"/>
        </w:rPr>
        <w:t>Graduate Admissions and</w:t>
      </w:r>
      <w:r>
        <w:rPr>
          <w:sz w:val="20"/>
        </w:rPr>
        <w:t xml:space="preserve"> Fellowship Committee </w:t>
      </w:r>
    </w:p>
    <w:p w14:paraId="55CC41B3" w14:textId="77777777" w:rsidR="004069ED" w:rsidRPr="00904260" w:rsidRDefault="004069ED" w:rsidP="004069ED">
      <w:pPr>
        <w:ind w:left="1440"/>
        <w:rPr>
          <w:sz w:val="20"/>
        </w:rPr>
      </w:pPr>
      <w:r w:rsidRPr="00904260">
        <w:rPr>
          <w:sz w:val="20"/>
        </w:rPr>
        <w:t xml:space="preserve">Faculty Director, Graduate Recruitment Weekend </w:t>
      </w:r>
    </w:p>
    <w:p w14:paraId="18015183" w14:textId="77777777" w:rsidR="004069ED" w:rsidRDefault="004069ED" w:rsidP="004069ED">
      <w:pPr>
        <w:ind w:left="2160" w:hanging="720"/>
        <w:rPr>
          <w:sz w:val="20"/>
        </w:rPr>
      </w:pPr>
      <w:r w:rsidRPr="00904260">
        <w:rPr>
          <w:sz w:val="20"/>
        </w:rPr>
        <w:t>Undergraduate Concentr</w:t>
      </w:r>
      <w:r>
        <w:rPr>
          <w:sz w:val="20"/>
        </w:rPr>
        <w:t xml:space="preserve">ation Advisor (Classical Lang &amp; </w:t>
      </w:r>
      <w:r w:rsidRPr="00904260">
        <w:rPr>
          <w:sz w:val="20"/>
        </w:rPr>
        <w:t>L</w:t>
      </w:r>
      <w:r>
        <w:rPr>
          <w:sz w:val="20"/>
        </w:rPr>
        <w:t xml:space="preserve">it/Classical Civ) </w:t>
      </w:r>
    </w:p>
    <w:p w14:paraId="05A0CE22" w14:textId="77777777" w:rsidR="004069ED" w:rsidRPr="00904260" w:rsidRDefault="004069ED" w:rsidP="004069ED">
      <w:pPr>
        <w:ind w:left="2160" w:hanging="720"/>
        <w:rPr>
          <w:sz w:val="20"/>
        </w:rPr>
      </w:pPr>
      <w:r>
        <w:rPr>
          <w:sz w:val="20"/>
        </w:rPr>
        <w:t xml:space="preserve">Undergraduate Affairs Committee </w:t>
      </w:r>
    </w:p>
    <w:p w14:paraId="0510A308" w14:textId="77777777" w:rsidR="004069ED" w:rsidRPr="00904260" w:rsidRDefault="004069ED" w:rsidP="004069ED">
      <w:pPr>
        <w:ind w:left="1440"/>
        <w:rPr>
          <w:sz w:val="20"/>
        </w:rPr>
      </w:pPr>
      <w:r w:rsidRPr="00904260">
        <w:rPr>
          <w:sz w:val="20"/>
        </w:rPr>
        <w:t xml:space="preserve">Else Lecture Committee </w:t>
      </w:r>
    </w:p>
    <w:p w14:paraId="6A4B119E" w14:textId="77777777" w:rsidR="004069ED" w:rsidRDefault="004069ED" w:rsidP="004069ED">
      <w:pPr>
        <w:ind w:left="2160" w:hanging="720"/>
        <w:rPr>
          <w:sz w:val="20"/>
        </w:rPr>
      </w:pPr>
      <w:r w:rsidRPr="00CD58BC">
        <w:rPr>
          <w:sz w:val="20"/>
        </w:rPr>
        <w:t xml:space="preserve">Responsible for review of “Interdisciplinarity and Interconnectedness” section of Long Range Plan </w:t>
      </w:r>
    </w:p>
    <w:p w14:paraId="5CEFBE93" w14:textId="77777777" w:rsidR="004069ED" w:rsidRPr="00A91B33" w:rsidRDefault="004069ED" w:rsidP="004069ED">
      <w:pPr>
        <w:ind w:left="2160" w:hanging="720"/>
        <w:rPr>
          <w:sz w:val="20"/>
        </w:rPr>
      </w:pPr>
      <w:r w:rsidRPr="00A91B33">
        <w:rPr>
          <w:sz w:val="20"/>
        </w:rPr>
        <w:t xml:space="preserve">Directed Latinist self-study group </w:t>
      </w:r>
      <w:r>
        <w:rPr>
          <w:sz w:val="20"/>
        </w:rPr>
        <w:t>for External Review</w:t>
      </w:r>
    </w:p>
    <w:p w14:paraId="746F07FB" w14:textId="77777777" w:rsidR="004069ED" w:rsidRPr="00CD58BC" w:rsidRDefault="004069ED" w:rsidP="004069ED">
      <w:pPr>
        <w:ind w:left="2160" w:hanging="720"/>
        <w:rPr>
          <w:sz w:val="20"/>
        </w:rPr>
      </w:pPr>
      <w:r>
        <w:rPr>
          <w:sz w:val="20"/>
        </w:rPr>
        <w:t xml:space="preserve">Prospectus Committee </w:t>
      </w:r>
      <w:r w:rsidRPr="00A91B33">
        <w:rPr>
          <w:sz w:val="20"/>
        </w:rPr>
        <w:t>(to create new policy for departmental prospectus exam)</w:t>
      </w:r>
      <w:r>
        <w:rPr>
          <w:sz w:val="20"/>
        </w:rPr>
        <w:t xml:space="preserve"> </w:t>
      </w:r>
    </w:p>
    <w:p w14:paraId="62922EAE" w14:textId="77777777" w:rsidR="004069ED" w:rsidRDefault="004069ED" w:rsidP="004069ED">
      <w:pPr>
        <w:ind w:left="1440"/>
        <w:rPr>
          <w:sz w:val="20"/>
        </w:rPr>
      </w:pPr>
      <w:r w:rsidRPr="00FA44FA">
        <w:rPr>
          <w:sz w:val="20"/>
        </w:rPr>
        <w:t xml:space="preserve">Administered mock interviews for job-seeking grad students </w:t>
      </w:r>
    </w:p>
    <w:p w14:paraId="1D15A4DA" w14:textId="77777777" w:rsidR="004069ED" w:rsidRPr="00CD58BC" w:rsidRDefault="004069ED" w:rsidP="004069ED">
      <w:pPr>
        <w:ind w:left="720" w:firstLine="720"/>
        <w:rPr>
          <w:sz w:val="20"/>
        </w:rPr>
      </w:pPr>
      <w:r w:rsidRPr="00CD58BC">
        <w:rPr>
          <w:sz w:val="20"/>
        </w:rPr>
        <w:t>Set and graded Latin placement exams f</w:t>
      </w:r>
      <w:r>
        <w:rPr>
          <w:sz w:val="20"/>
        </w:rPr>
        <w:t>or incoming grad students</w:t>
      </w:r>
    </w:p>
    <w:p w14:paraId="6261F84A" w14:textId="77777777" w:rsidR="004069ED" w:rsidRPr="00CD58BC" w:rsidRDefault="004069ED" w:rsidP="004069ED">
      <w:pPr>
        <w:ind w:left="1440"/>
        <w:rPr>
          <w:sz w:val="20"/>
        </w:rPr>
      </w:pPr>
      <w:r w:rsidRPr="00CD58BC">
        <w:rPr>
          <w:sz w:val="20"/>
        </w:rPr>
        <w:t xml:space="preserve">Set and graded Latin grad-level qualifying exam </w:t>
      </w:r>
    </w:p>
    <w:p w14:paraId="637F1874" w14:textId="77777777" w:rsidR="004069ED" w:rsidRPr="00CD58BC" w:rsidRDefault="004069ED" w:rsidP="004069ED">
      <w:pPr>
        <w:ind w:left="1440"/>
        <w:rPr>
          <w:sz w:val="20"/>
        </w:rPr>
      </w:pPr>
      <w:r w:rsidRPr="00CD58BC">
        <w:rPr>
          <w:sz w:val="20"/>
        </w:rPr>
        <w:t xml:space="preserve">Set and graded Philips prize exams in Latin </w:t>
      </w:r>
    </w:p>
    <w:p w14:paraId="1DDA17B9" w14:textId="77777777" w:rsidR="004069ED" w:rsidRPr="00CD58BC" w:rsidRDefault="004069ED" w:rsidP="004069ED">
      <w:pPr>
        <w:ind w:left="2160" w:hanging="720"/>
        <w:rPr>
          <w:sz w:val="20"/>
        </w:rPr>
      </w:pPr>
      <w:r>
        <w:rPr>
          <w:sz w:val="20"/>
        </w:rPr>
        <w:t>Directed and judged Contexts for Classics</w:t>
      </w:r>
      <w:r w:rsidRPr="00CD58BC">
        <w:rPr>
          <w:sz w:val="20"/>
        </w:rPr>
        <w:t xml:space="preserve"> translation contest and awarded prizes at Phillips ceremony </w:t>
      </w:r>
    </w:p>
    <w:p w14:paraId="52CCD82B" w14:textId="77777777" w:rsidR="004069ED" w:rsidRPr="00CD58BC" w:rsidRDefault="004069ED" w:rsidP="004069ED">
      <w:pPr>
        <w:ind w:left="1440"/>
        <w:rPr>
          <w:sz w:val="20"/>
        </w:rPr>
      </w:pPr>
      <w:r w:rsidRPr="00A91B33">
        <w:rPr>
          <w:sz w:val="20"/>
        </w:rPr>
        <w:t xml:space="preserve">Set and graded departmental exam in </w:t>
      </w:r>
      <w:r>
        <w:rPr>
          <w:sz w:val="20"/>
        </w:rPr>
        <w:t xml:space="preserve">Italian </w:t>
      </w:r>
    </w:p>
    <w:p w14:paraId="178DB9CC" w14:textId="77777777" w:rsidR="004069ED" w:rsidRDefault="004069ED" w:rsidP="004069ED">
      <w:pPr>
        <w:ind w:left="1440"/>
        <w:rPr>
          <w:sz w:val="20"/>
        </w:rPr>
      </w:pPr>
      <w:r w:rsidRPr="00FA44FA">
        <w:rPr>
          <w:sz w:val="20"/>
        </w:rPr>
        <w:t xml:space="preserve">Set and graded </w:t>
      </w:r>
      <w:r w:rsidRPr="00A91B33">
        <w:rPr>
          <w:sz w:val="20"/>
        </w:rPr>
        <w:t xml:space="preserve">departmental exam in </w:t>
      </w:r>
      <w:r>
        <w:rPr>
          <w:sz w:val="20"/>
        </w:rPr>
        <w:t xml:space="preserve">French </w:t>
      </w:r>
    </w:p>
    <w:p w14:paraId="331D8839" w14:textId="77777777" w:rsidR="004069ED" w:rsidRPr="00FA44FA" w:rsidRDefault="004069ED" w:rsidP="004069ED">
      <w:pPr>
        <w:ind w:left="1440"/>
        <w:rPr>
          <w:sz w:val="20"/>
        </w:rPr>
      </w:pPr>
      <w:r>
        <w:rPr>
          <w:sz w:val="20"/>
        </w:rPr>
        <w:t>Director of Braden Engstrom’s undergraduate Honors Thesis</w:t>
      </w:r>
    </w:p>
    <w:p w14:paraId="0EFFC6A1" w14:textId="77777777" w:rsidR="004069ED" w:rsidRDefault="004069ED" w:rsidP="004069ED">
      <w:pPr>
        <w:ind w:left="1440"/>
        <w:rPr>
          <w:sz w:val="20"/>
        </w:rPr>
      </w:pPr>
      <w:r>
        <w:rPr>
          <w:sz w:val="20"/>
        </w:rPr>
        <w:t xml:space="preserve">Director of Cara Singer’s undergraduate Honors Thesis </w:t>
      </w:r>
    </w:p>
    <w:p w14:paraId="0573D2C0" w14:textId="77777777" w:rsidR="004069ED" w:rsidRDefault="004069ED" w:rsidP="004069ED">
      <w:pPr>
        <w:ind w:left="1440"/>
        <w:rPr>
          <w:sz w:val="20"/>
        </w:rPr>
      </w:pPr>
      <w:r>
        <w:rPr>
          <w:sz w:val="20"/>
        </w:rPr>
        <w:t xml:space="preserve">Director of John </w:t>
      </w:r>
      <w:proofErr w:type="spellStart"/>
      <w:r>
        <w:rPr>
          <w:sz w:val="20"/>
        </w:rPr>
        <w:t>Pas’s</w:t>
      </w:r>
      <w:proofErr w:type="spellEnd"/>
      <w:r>
        <w:rPr>
          <w:sz w:val="20"/>
        </w:rPr>
        <w:t xml:space="preserve"> undergraduate Honors Thesis </w:t>
      </w:r>
    </w:p>
    <w:p w14:paraId="4768D56F" w14:textId="77777777" w:rsidR="004069ED" w:rsidRDefault="004069ED" w:rsidP="004069ED">
      <w:pPr>
        <w:ind w:left="1440"/>
        <w:rPr>
          <w:sz w:val="20"/>
        </w:rPr>
      </w:pPr>
      <w:r>
        <w:rPr>
          <w:sz w:val="20"/>
        </w:rPr>
        <w:t xml:space="preserve">Second reader for Kaya Olsen’s </w:t>
      </w:r>
      <w:r w:rsidRPr="00FA44FA">
        <w:rPr>
          <w:sz w:val="20"/>
        </w:rPr>
        <w:t>undergraduate Honors Thesis</w:t>
      </w:r>
    </w:p>
    <w:p w14:paraId="1BD0DA52" w14:textId="77777777" w:rsidR="004069ED" w:rsidRPr="00FA44FA" w:rsidRDefault="004069ED" w:rsidP="004069ED">
      <w:pPr>
        <w:ind w:left="1440"/>
        <w:rPr>
          <w:sz w:val="20"/>
        </w:rPr>
      </w:pPr>
      <w:r w:rsidRPr="00FA44FA">
        <w:rPr>
          <w:sz w:val="20"/>
        </w:rPr>
        <w:t>Second reader for Eli Simon’s undergraduate Honors Thesis</w:t>
      </w:r>
    </w:p>
    <w:p w14:paraId="36542AD8" w14:textId="77777777" w:rsidR="004069ED" w:rsidRPr="00FA44FA" w:rsidRDefault="004069ED" w:rsidP="004069ED">
      <w:pPr>
        <w:ind w:left="1440"/>
        <w:rPr>
          <w:sz w:val="20"/>
        </w:rPr>
      </w:pPr>
      <w:r w:rsidRPr="00FA44FA">
        <w:rPr>
          <w:sz w:val="20"/>
        </w:rPr>
        <w:t xml:space="preserve">Second reader for Inna </w:t>
      </w:r>
      <w:proofErr w:type="spellStart"/>
      <w:r w:rsidRPr="00FA44FA">
        <w:rPr>
          <w:sz w:val="20"/>
        </w:rPr>
        <w:t>Dykman’s</w:t>
      </w:r>
      <w:proofErr w:type="spellEnd"/>
      <w:r w:rsidRPr="00FA44FA">
        <w:rPr>
          <w:sz w:val="20"/>
        </w:rPr>
        <w:t xml:space="preserve"> undergraduate Honors Thesis </w:t>
      </w:r>
    </w:p>
    <w:p w14:paraId="55FC7D01" w14:textId="77777777" w:rsidR="004069ED" w:rsidRDefault="004069ED" w:rsidP="004069ED">
      <w:pPr>
        <w:ind w:left="1440"/>
        <w:rPr>
          <w:sz w:val="20"/>
        </w:rPr>
      </w:pPr>
      <w:r w:rsidRPr="00FA44FA">
        <w:rPr>
          <w:sz w:val="20"/>
        </w:rPr>
        <w:t xml:space="preserve">Second reader for Lara </w:t>
      </w:r>
      <w:proofErr w:type="spellStart"/>
      <w:r w:rsidRPr="00FA44FA">
        <w:rPr>
          <w:sz w:val="20"/>
        </w:rPr>
        <w:t>Ghisleni’s</w:t>
      </w:r>
      <w:proofErr w:type="spellEnd"/>
      <w:r w:rsidRPr="00FA44FA">
        <w:rPr>
          <w:sz w:val="20"/>
        </w:rPr>
        <w:t xml:space="preserve"> undergraduate Honors Thesis </w:t>
      </w:r>
    </w:p>
    <w:p w14:paraId="525475B7" w14:textId="77777777" w:rsidR="004069ED" w:rsidRPr="00904260" w:rsidRDefault="004069ED" w:rsidP="004069ED">
      <w:pPr>
        <w:rPr>
          <w:sz w:val="20"/>
        </w:rPr>
      </w:pPr>
    </w:p>
    <w:p w14:paraId="0D34CBF8" w14:textId="77777777" w:rsidR="004069ED" w:rsidRDefault="004069ED" w:rsidP="004069ED">
      <w:pPr>
        <w:ind w:left="1440"/>
        <w:rPr>
          <w:sz w:val="20"/>
        </w:rPr>
      </w:pPr>
      <w:r w:rsidRPr="00904260">
        <w:rPr>
          <w:sz w:val="20"/>
          <w:u w:val="single"/>
        </w:rPr>
        <w:t>Comparative Literature</w:t>
      </w:r>
      <w:r w:rsidRPr="00904260">
        <w:rPr>
          <w:sz w:val="20"/>
        </w:rPr>
        <w:t>:</w:t>
      </w:r>
    </w:p>
    <w:p w14:paraId="3D819E71" w14:textId="77777777" w:rsidR="004069ED" w:rsidRDefault="004069ED" w:rsidP="004069ED">
      <w:pPr>
        <w:ind w:left="720" w:firstLine="720"/>
        <w:rPr>
          <w:sz w:val="20"/>
        </w:rPr>
      </w:pPr>
      <w:r w:rsidRPr="00CD58BC">
        <w:rPr>
          <w:sz w:val="20"/>
        </w:rPr>
        <w:t>Co-Chair, Dissertation C</w:t>
      </w:r>
      <w:r>
        <w:rPr>
          <w:sz w:val="20"/>
        </w:rPr>
        <w:t xml:space="preserve">ommittee for Alan </w:t>
      </w:r>
      <w:proofErr w:type="spellStart"/>
      <w:r>
        <w:rPr>
          <w:sz w:val="20"/>
        </w:rPr>
        <w:t>Itkin</w:t>
      </w:r>
      <w:proofErr w:type="spellEnd"/>
      <w:r>
        <w:rPr>
          <w:sz w:val="20"/>
        </w:rPr>
        <w:t xml:space="preserve"> </w:t>
      </w:r>
    </w:p>
    <w:p w14:paraId="30A83B7B" w14:textId="77777777" w:rsidR="004069ED" w:rsidRDefault="004069ED" w:rsidP="004069ED">
      <w:pPr>
        <w:ind w:left="720" w:firstLine="720"/>
        <w:rPr>
          <w:sz w:val="20"/>
        </w:rPr>
      </w:pPr>
      <w:r>
        <w:rPr>
          <w:sz w:val="20"/>
        </w:rPr>
        <w:t xml:space="preserve">Dissertation Committee Member for Olga Greco </w:t>
      </w:r>
    </w:p>
    <w:p w14:paraId="40FE9CC6" w14:textId="77777777" w:rsidR="004069ED" w:rsidRPr="00AE5941" w:rsidRDefault="004069ED" w:rsidP="004069ED">
      <w:pPr>
        <w:ind w:left="720" w:firstLine="720"/>
        <w:rPr>
          <w:sz w:val="20"/>
        </w:rPr>
      </w:pPr>
      <w:r>
        <w:rPr>
          <w:sz w:val="20"/>
        </w:rPr>
        <w:t xml:space="preserve">Dissertation Committee Member for Matthew Pfaff </w:t>
      </w:r>
    </w:p>
    <w:p w14:paraId="02D12F86" w14:textId="77777777" w:rsidR="004069ED" w:rsidRPr="00904260" w:rsidRDefault="004069ED" w:rsidP="004069ED">
      <w:pPr>
        <w:ind w:left="720" w:firstLine="720"/>
        <w:rPr>
          <w:sz w:val="20"/>
        </w:rPr>
      </w:pPr>
      <w:r w:rsidRPr="00904260">
        <w:rPr>
          <w:sz w:val="20"/>
        </w:rPr>
        <w:t xml:space="preserve">Undergraduate Concentration Advisor </w:t>
      </w:r>
    </w:p>
    <w:p w14:paraId="2E18E81F" w14:textId="77777777" w:rsidR="004069ED" w:rsidRPr="00904260" w:rsidRDefault="004069ED" w:rsidP="004069ED">
      <w:pPr>
        <w:ind w:left="1440"/>
        <w:rPr>
          <w:sz w:val="20"/>
        </w:rPr>
      </w:pPr>
      <w:r w:rsidRPr="00904260">
        <w:rPr>
          <w:sz w:val="20"/>
        </w:rPr>
        <w:t xml:space="preserve">Rackham Mellon Postdoctoral Fellowship Committee </w:t>
      </w:r>
    </w:p>
    <w:p w14:paraId="0C8DA8D6" w14:textId="77777777" w:rsidR="004069ED" w:rsidRPr="00AE5941" w:rsidRDefault="004069ED" w:rsidP="004069ED">
      <w:pPr>
        <w:ind w:left="1440"/>
        <w:rPr>
          <w:sz w:val="20"/>
        </w:rPr>
      </w:pPr>
      <w:r w:rsidRPr="00AE5941">
        <w:rPr>
          <w:sz w:val="20"/>
        </w:rPr>
        <w:t xml:space="preserve">Michigan Society of Fellows Nominating Committee </w:t>
      </w:r>
    </w:p>
    <w:p w14:paraId="3192CD5E" w14:textId="77777777" w:rsidR="004069ED" w:rsidRDefault="004069ED" w:rsidP="004069ED">
      <w:pPr>
        <w:ind w:left="1440"/>
        <w:rPr>
          <w:sz w:val="20"/>
        </w:rPr>
      </w:pPr>
      <w:r>
        <w:rPr>
          <w:sz w:val="20"/>
        </w:rPr>
        <w:t xml:space="preserve">Graduate Admissions Committee </w:t>
      </w:r>
    </w:p>
    <w:p w14:paraId="67DD6EC1" w14:textId="77777777" w:rsidR="004069ED" w:rsidRDefault="004069ED" w:rsidP="004069ED">
      <w:pPr>
        <w:ind w:left="1440"/>
        <w:rPr>
          <w:sz w:val="20"/>
        </w:rPr>
      </w:pPr>
      <w:r>
        <w:rPr>
          <w:sz w:val="20"/>
        </w:rPr>
        <w:t>Graduate</w:t>
      </w:r>
      <w:r w:rsidRPr="00AE5941">
        <w:rPr>
          <w:sz w:val="20"/>
        </w:rPr>
        <w:t xml:space="preserve"> Committee</w:t>
      </w:r>
    </w:p>
    <w:p w14:paraId="34EED9A0" w14:textId="77777777" w:rsidR="004069ED" w:rsidRDefault="004069ED" w:rsidP="004069ED">
      <w:pPr>
        <w:ind w:left="1440"/>
        <w:rPr>
          <w:sz w:val="20"/>
        </w:rPr>
      </w:pPr>
      <w:r>
        <w:rPr>
          <w:sz w:val="20"/>
        </w:rPr>
        <w:t>GSI coordinator</w:t>
      </w:r>
      <w:r w:rsidRPr="00AE5941">
        <w:rPr>
          <w:sz w:val="20"/>
        </w:rPr>
        <w:t xml:space="preserve"> </w:t>
      </w:r>
    </w:p>
    <w:p w14:paraId="4A1F9E19" w14:textId="77777777" w:rsidR="004069ED" w:rsidRDefault="004069ED" w:rsidP="004069ED">
      <w:pPr>
        <w:ind w:left="1440"/>
        <w:rPr>
          <w:sz w:val="20"/>
        </w:rPr>
      </w:pPr>
      <w:r>
        <w:rPr>
          <w:sz w:val="20"/>
        </w:rPr>
        <w:t>Undergraduate Committee</w:t>
      </w:r>
    </w:p>
    <w:p w14:paraId="3A011028" w14:textId="77777777" w:rsidR="004069ED" w:rsidRDefault="004069ED" w:rsidP="004069ED">
      <w:pPr>
        <w:ind w:left="1440"/>
        <w:rPr>
          <w:sz w:val="20"/>
        </w:rPr>
      </w:pPr>
      <w:r>
        <w:rPr>
          <w:sz w:val="20"/>
        </w:rPr>
        <w:t>Undergraduate Advising</w:t>
      </w:r>
    </w:p>
    <w:p w14:paraId="55D597A9" w14:textId="77777777" w:rsidR="004069ED" w:rsidRPr="00AE5941" w:rsidRDefault="004069ED" w:rsidP="004069ED">
      <w:pPr>
        <w:ind w:left="1440"/>
        <w:rPr>
          <w:sz w:val="20"/>
        </w:rPr>
      </w:pPr>
      <w:r>
        <w:rPr>
          <w:sz w:val="20"/>
        </w:rPr>
        <w:t>Scholarly Activities Committee</w:t>
      </w:r>
    </w:p>
    <w:p w14:paraId="7E281305" w14:textId="77777777" w:rsidR="004069ED" w:rsidRPr="00CD58BC" w:rsidRDefault="004069ED" w:rsidP="004069ED">
      <w:pPr>
        <w:ind w:left="1440"/>
        <w:rPr>
          <w:sz w:val="20"/>
        </w:rPr>
      </w:pPr>
      <w:r w:rsidRPr="00CD58BC">
        <w:rPr>
          <w:sz w:val="20"/>
        </w:rPr>
        <w:t xml:space="preserve">Proposed and attended brownbag for undergraduate Honors Thesis writers </w:t>
      </w:r>
    </w:p>
    <w:p w14:paraId="626EA4D8" w14:textId="77777777" w:rsidR="004069ED" w:rsidRPr="00CD58BC" w:rsidRDefault="004069ED" w:rsidP="004069ED">
      <w:pPr>
        <w:ind w:left="2160" w:hanging="720"/>
        <w:rPr>
          <w:sz w:val="20"/>
        </w:rPr>
      </w:pPr>
      <w:r w:rsidRPr="00CD58BC">
        <w:rPr>
          <w:sz w:val="20"/>
        </w:rPr>
        <w:t>Proposed and co-organized departmental colloquium, “Intellectual Pleasure” (winter, 2007; see above, “Conferences Organized”)</w:t>
      </w:r>
    </w:p>
    <w:p w14:paraId="49B6E063" w14:textId="77777777" w:rsidR="004069ED" w:rsidRPr="00AE5941" w:rsidRDefault="004069ED" w:rsidP="004069ED">
      <w:pPr>
        <w:ind w:left="1440"/>
        <w:rPr>
          <w:sz w:val="20"/>
        </w:rPr>
      </w:pPr>
      <w:r>
        <w:rPr>
          <w:sz w:val="20"/>
        </w:rPr>
        <w:t>Administered mock interviews</w:t>
      </w:r>
      <w:r w:rsidRPr="00FA44FA">
        <w:rPr>
          <w:sz w:val="20"/>
        </w:rPr>
        <w:t xml:space="preserve"> for</w:t>
      </w:r>
      <w:r>
        <w:rPr>
          <w:sz w:val="20"/>
        </w:rPr>
        <w:t xml:space="preserve"> job-seeking grad students </w:t>
      </w:r>
    </w:p>
    <w:p w14:paraId="07CB21B7" w14:textId="77777777" w:rsidR="004069ED" w:rsidRPr="00FA44FA" w:rsidRDefault="004069ED" w:rsidP="004069ED">
      <w:pPr>
        <w:ind w:left="1440"/>
        <w:rPr>
          <w:sz w:val="20"/>
        </w:rPr>
      </w:pPr>
      <w:r w:rsidRPr="00FA44FA">
        <w:rPr>
          <w:sz w:val="20"/>
        </w:rPr>
        <w:t xml:space="preserve">Second reader for Caitlin Brisbois’s undergraduate Honors Thesis </w:t>
      </w:r>
    </w:p>
    <w:p w14:paraId="16D9249A" w14:textId="77777777" w:rsidR="004069ED" w:rsidRDefault="004069ED" w:rsidP="004069ED">
      <w:pPr>
        <w:ind w:left="1440"/>
        <w:rPr>
          <w:sz w:val="20"/>
        </w:rPr>
      </w:pPr>
      <w:r w:rsidRPr="00FA44FA">
        <w:rPr>
          <w:sz w:val="20"/>
        </w:rPr>
        <w:t xml:space="preserve">Presided and introduced undergraduates at graduation reception </w:t>
      </w:r>
    </w:p>
    <w:p w14:paraId="235DE77D" w14:textId="77777777" w:rsidR="004069ED" w:rsidRPr="00FA44FA" w:rsidRDefault="004069ED" w:rsidP="004069ED">
      <w:pPr>
        <w:ind w:left="1440"/>
        <w:rPr>
          <w:sz w:val="20"/>
        </w:rPr>
      </w:pPr>
      <w:r w:rsidRPr="003B1E45">
        <w:rPr>
          <w:bCs/>
          <w:sz w:val="20"/>
        </w:rPr>
        <w:lastRenderedPageBreak/>
        <w:t xml:space="preserve">Faculty Planning Team for 2011-2012 “Year of Anachronism” </w:t>
      </w:r>
      <w:r w:rsidRPr="003B1E45">
        <w:rPr>
          <w:sz w:val="20"/>
        </w:rPr>
        <w:t xml:space="preserve"> </w:t>
      </w:r>
    </w:p>
    <w:p w14:paraId="64865B15" w14:textId="77777777" w:rsidR="004069ED" w:rsidRPr="00CD58BC" w:rsidRDefault="004069ED" w:rsidP="004069ED">
      <w:pPr>
        <w:rPr>
          <w:sz w:val="20"/>
        </w:rPr>
      </w:pPr>
    </w:p>
    <w:p w14:paraId="11612912" w14:textId="77777777" w:rsidR="004069ED" w:rsidRDefault="004069ED" w:rsidP="004069ED">
      <w:pPr>
        <w:ind w:left="720"/>
        <w:rPr>
          <w:sz w:val="20"/>
          <w:u w:val="single"/>
        </w:rPr>
      </w:pPr>
      <w:r w:rsidRPr="00857661">
        <w:rPr>
          <w:sz w:val="20"/>
          <w:u w:val="single"/>
        </w:rPr>
        <w:t>College:</w:t>
      </w:r>
    </w:p>
    <w:p w14:paraId="5771555B" w14:textId="77777777" w:rsidR="004069ED" w:rsidRDefault="004069ED" w:rsidP="004069ED">
      <w:pPr>
        <w:ind w:left="720"/>
        <w:rPr>
          <w:sz w:val="20"/>
          <w:u w:val="single"/>
        </w:rPr>
      </w:pPr>
    </w:p>
    <w:p w14:paraId="31E45847" w14:textId="77777777" w:rsidR="004069ED" w:rsidRDefault="004069ED" w:rsidP="004069ED">
      <w:pPr>
        <w:ind w:left="1440"/>
        <w:rPr>
          <w:sz w:val="20"/>
        </w:rPr>
      </w:pPr>
      <w:r>
        <w:rPr>
          <w:sz w:val="20"/>
        </w:rPr>
        <w:t>Steering Committee Member, Contexts for Classics research initiative</w:t>
      </w:r>
    </w:p>
    <w:p w14:paraId="201B7BEE" w14:textId="77777777" w:rsidR="004069ED" w:rsidRPr="00857661" w:rsidRDefault="004069ED" w:rsidP="004069ED">
      <w:pPr>
        <w:ind w:left="720" w:firstLine="720"/>
        <w:rPr>
          <w:sz w:val="20"/>
        </w:rPr>
      </w:pPr>
      <w:r>
        <w:rPr>
          <w:sz w:val="20"/>
        </w:rPr>
        <w:t xml:space="preserve">Humanities Advisor, Villa </w:t>
      </w:r>
      <w:proofErr w:type="spellStart"/>
      <w:r>
        <w:rPr>
          <w:sz w:val="20"/>
        </w:rPr>
        <w:t>Oplontis</w:t>
      </w:r>
      <w:proofErr w:type="spellEnd"/>
      <w:r>
        <w:rPr>
          <w:sz w:val="20"/>
        </w:rPr>
        <w:t xml:space="preserve"> museum exhibition, organized by Elaine </w:t>
      </w:r>
      <w:proofErr w:type="spellStart"/>
      <w:r>
        <w:rPr>
          <w:sz w:val="20"/>
        </w:rPr>
        <w:t>Gazda</w:t>
      </w:r>
      <w:proofErr w:type="spellEnd"/>
    </w:p>
    <w:p w14:paraId="596E0EA9" w14:textId="77777777" w:rsidR="004069ED" w:rsidRDefault="004069ED" w:rsidP="004069ED">
      <w:pPr>
        <w:ind w:left="720"/>
        <w:rPr>
          <w:sz w:val="20"/>
          <w:u w:val="single"/>
        </w:rPr>
      </w:pPr>
    </w:p>
    <w:p w14:paraId="6E3541E2" w14:textId="77777777" w:rsidR="004069ED" w:rsidRPr="00CD58BC" w:rsidRDefault="004069ED" w:rsidP="004069ED">
      <w:pPr>
        <w:ind w:left="720"/>
        <w:rPr>
          <w:sz w:val="20"/>
          <w:u w:val="single"/>
        </w:rPr>
      </w:pPr>
      <w:r w:rsidRPr="00CD58BC">
        <w:rPr>
          <w:sz w:val="20"/>
          <w:u w:val="single"/>
        </w:rPr>
        <w:t>University:</w:t>
      </w:r>
    </w:p>
    <w:p w14:paraId="0C2D68CD" w14:textId="77777777" w:rsidR="004069ED" w:rsidRPr="00CD58BC" w:rsidRDefault="004069ED" w:rsidP="004069ED">
      <w:pPr>
        <w:ind w:left="720"/>
        <w:rPr>
          <w:sz w:val="20"/>
          <w:u w:val="single"/>
        </w:rPr>
      </w:pPr>
    </w:p>
    <w:p w14:paraId="5900468E" w14:textId="7DEC8310" w:rsidR="00B64D63" w:rsidRDefault="004069ED" w:rsidP="004069ED">
      <w:pPr>
        <w:ind w:left="720"/>
        <w:rPr>
          <w:sz w:val="20"/>
        </w:rPr>
      </w:pPr>
      <w:r w:rsidRPr="00CD58BC">
        <w:rPr>
          <w:sz w:val="20"/>
        </w:rPr>
        <w:tab/>
      </w:r>
      <w:r w:rsidR="00B64D63">
        <w:rPr>
          <w:sz w:val="20"/>
        </w:rPr>
        <w:t>University of Michigan Press Executive Committee (2021-present)</w:t>
      </w:r>
    </w:p>
    <w:p w14:paraId="451A30F4" w14:textId="7A9F88D4" w:rsidR="004069ED" w:rsidRDefault="00B64D63" w:rsidP="004069ED">
      <w:pPr>
        <w:ind w:left="720"/>
        <w:rPr>
          <w:sz w:val="20"/>
        </w:rPr>
      </w:pPr>
      <w:r>
        <w:rPr>
          <w:sz w:val="20"/>
        </w:rPr>
        <w:tab/>
      </w:r>
      <w:r w:rsidR="004069ED" w:rsidRPr="00CD58BC">
        <w:rPr>
          <w:sz w:val="20"/>
        </w:rPr>
        <w:t>Rackham Predoctoral Fellowship Committee (winter, 2008)</w:t>
      </w:r>
    </w:p>
    <w:p w14:paraId="5C0B0B91" w14:textId="165F21A7" w:rsidR="007B78BD" w:rsidRPr="00AE5941" w:rsidRDefault="007B78BD" w:rsidP="004069ED">
      <w:pPr>
        <w:ind w:left="720"/>
        <w:rPr>
          <w:sz w:val="20"/>
        </w:rPr>
      </w:pPr>
      <w:r>
        <w:rPr>
          <w:sz w:val="20"/>
        </w:rPr>
        <w:tab/>
        <w:t>Executive Editorial Board, University of Michigan Press (2021)</w:t>
      </w:r>
    </w:p>
    <w:p w14:paraId="054B534B" w14:textId="77777777" w:rsidR="004E61A5" w:rsidRPr="00AE5941" w:rsidRDefault="004E61A5">
      <w:pPr>
        <w:rPr>
          <w:sz w:val="20"/>
        </w:rPr>
      </w:pPr>
    </w:p>
    <w:sectPr w:rsidR="004E61A5" w:rsidRPr="00AE5941">
      <w:type w:val="continuous"/>
      <w:pgSz w:w="12240" w:h="15840"/>
      <w:pgMar w:top="1296" w:right="1800" w:bottom="1296" w:left="1800" w:header="720" w:footer="720" w:gutter="0"/>
      <w:cols w:space="720" w:equalWidth="0">
        <w:col w:w="864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97"/>
    <w:rsid w:val="00004A16"/>
    <w:rsid w:val="000326D4"/>
    <w:rsid w:val="00043869"/>
    <w:rsid w:val="00046C2A"/>
    <w:rsid w:val="000A610B"/>
    <w:rsid w:val="000A7688"/>
    <w:rsid w:val="000B5584"/>
    <w:rsid w:val="000F35A8"/>
    <w:rsid w:val="001205DD"/>
    <w:rsid w:val="00120EFF"/>
    <w:rsid w:val="00130D2E"/>
    <w:rsid w:val="0013581A"/>
    <w:rsid w:val="00154A3A"/>
    <w:rsid w:val="001648B4"/>
    <w:rsid w:val="001821C4"/>
    <w:rsid w:val="00201A40"/>
    <w:rsid w:val="002233B2"/>
    <w:rsid w:val="00246E60"/>
    <w:rsid w:val="002534A1"/>
    <w:rsid w:val="00265460"/>
    <w:rsid w:val="00294403"/>
    <w:rsid w:val="002B34D6"/>
    <w:rsid w:val="002C0DED"/>
    <w:rsid w:val="002C2FCD"/>
    <w:rsid w:val="002F2271"/>
    <w:rsid w:val="002F48C6"/>
    <w:rsid w:val="00336E9A"/>
    <w:rsid w:val="00354434"/>
    <w:rsid w:val="003569A6"/>
    <w:rsid w:val="00362497"/>
    <w:rsid w:val="00382BB6"/>
    <w:rsid w:val="003B1E45"/>
    <w:rsid w:val="003D25F7"/>
    <w:rsid w:val="003D716C"/>
    <w:rsid w:val="003F2BE8"/>
    <w:rsid w:val="003F44C9"/>
    <w:rsid w:val="00400966"/>
    <w:rsid w:val="004069ED"/>
    <w:rsid w:val="00411561"/>
    <w:rsid w:val="00413576"/>
    <w:rsid w:val="00414C33"/>
    <w:rsid w:val="004503AC"/>
    <w:rsid w:val="004B5B1F"/>
    <w:rsid w:val="004E61A5"/>
    <w:rsid w:val="005003D3"/>
    <w:rsid w:val="00502D66"/>
    <w:rsid w:val="005162A3"/>
    <w:rsid w:val="0051723C"/>
    <w:rsid w:val="005425E3"/>
    <w:rsid w:val="0056189C"/>
    <w:rsid w:val="0058013A"/>
    <w:rsid w:val="005A4BC8"/>
    <w:rsid w:val="005C39E7"/>
    <w:rsid w:val="005D7F88"/>
    <w:rsid w:val="005F22AA"/>
    <w:rsid w:val="0063184C"/>
    <w:rsid w:val="00673176"/>
    <w:rsid w:val="006734A2"/>
    <w:rsid w:val="006C333B"/>
    <w:rsid w:val="006E3E29"/>
    <w:rsid w:val="00701A61"/>
    <w:rsid w:val="00707E85"/>
    <w:rsid w:val="00715E4C"/>
    <w:rsid w:val="0074574C"/>
    <w:rsid w:val="007533A6"/>
    <w:rsid w:val="007547C7"/>
    <w:rsid w:val="007746DB"/>
    <w:rsid w:val="007A21C2"/>
    <w:rsid w:val="007B3003"/>
    <w:rsid w:val="007B39CC"/>
    <w:rsid w:val="007B78BD"/>
    <w:rsid w:val="007C6E2E"/>
    <w:rsid w:val="007F3F6F"/>
    <w:rsid w:val="0085027D"/>
    <w:rsid w:val="00852155"/>
    <w:rsid w:val="00857661"/>
    <w:rsid w:val="00880B9E"/>
    <w:rsid w:val="0089382C"/>
    <w:rsid w:val="008966DC"/>
    <w:rsid w:val="008A4CFE"/>
    <w:rsid w:val="008C46D2"/>
    <w:rsid w:val="008F02F9"/>
    <w:rsid w:val="009051E5"/>
    <w:rsid w:val="00943CE8"/>
    <w:rsid w:val="00953F72"/>
    <w:rsid w:val="00966ED7"/>
    <w:rsid w:val="00971E9E"/>
    <w:rsid w:val="009C4F77"/>
    <w:rsid w:val="009D7059"/>
    <w:rsid w:val="00A1435D"/>
    <w:rsid w:val="00A14FA5"/>
    <w:rsid w:val="00A170FC"/>
    <w:rsid w:val="00A41C02"/>
    <w:rsid w:val="00A56307"/>
    <w:rsid w:val="00A5654C"/>
    <w:rsid w:val="00A76EDD"/>
    <w:rsid w:val="00A91AFC"/>
    <w:rsid w:val="00AB5757"/>
    <w:rsid w:val="00AD7325"/>
    <w:rsid w:val="00AE247D"/>
    <w:rsid w:val="00B00BC8"/>
    <w:rsid w:val="00B02C11"/>
    <w:rsid w:val="00B20D06"/>
    <w:rsid w:val="00B3425E"/>
    <w:rsid w:val="00B64D63"/>
    <w:rsid w:val="00B9151A"/>
    <w:rsid w:val="00BC4A73"/>
    <w:rsid w:val="00C1299D"/>
    <w:rsid w:val="00C1605C"/>
    <w:rsid w:val="00C2232D"/>
    <w:rsid w:val="00C23E52"/>
    <w:rsid w:val="00C52B7B"/>
    <w:rsid w:val="00C6166E"/>
    <w:rsid w:val="00C837A3"/>
    <w:rsid w:val="00C93469"/>
    <w:rsid w:val="00CD2D51"/>
    <w:rsid w:val="00D02680"/>
    <w:rsid w:val="00D35D1B"/>
    <w:rsid w:val="00D42CC1"/>
    <w:rsid w:val="00D47099"/>
    <w:rsid w:val="00D84C97"/>
    <w:rsid w:val="00D91FEA"/>
    <w:rsid w:val="00DA3E23"/>
    <w:rsid w:val="00DC791B"/>
    <w:rsid w:val="00DE53BA"/>
    <w:rsid w:val="00DF0CE9"/>
    <w:rsid w:val="00E12C25"/>
    <w:rsid w:val="00E275FF"/>
    <w:rsid w:val="00E37D76"/>
    <w:rsid w:val="00E47B3E"/>
    <w:rsid w:val="00E759DC"/>
    <w:rsid w:val="00E82D53"/>
    <w:rsid w:val="00E8429F"/>
    <w:rsid w:val="00ED2857"/>
    <w:rsid w:val="00ED712D"/>
    <w:rsid w:val="00EE1072"/>
    <w:rsid w:val="00EE2AF8"/>
    <w:rsid w:val="00F06827"/>
    <w:rsid w:val="00F076F8"/>
    <w:rsid w:val="00F61936"/>
    <w:rsid w:val="00F7113F"/>
    <w:rsid w:val="00FA057A"/>
    <w:rsid w:val="00FE6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7B8AAA"/>
  <w14:defaultImageDpi w14:val="300"/>
  <w15:docId w15:val="{C3605AB5-97D6-DF46-AD80-81DBD6C0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link w:val="Heading3Char"/>
    <w:rsid w:val="00A76ED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720"/>
    </w:pPr>
  </w:style>
  <w:style w:type="character" w:customStyle="1" w:styleId="apple-converted-space">
    <w:name w:val="apple-converted-space"/>
    <w:basedOn w:val="DefaultParagraphFont"/>
    <w:rsid w:val="003569A6"/>
  </w:style>
  <w:style w:type="character" w:customStyle="1" w:styleId="Heading3Char">
    <w:name w:val="Heading 3 Char"/>
    <w:basedOn w:val="DefaultParagraphFont"/>
    <w:link w:val="Heading3"/>
    <w:rsid w:val="00A76EDD"/>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B7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3893">
      <w:bodyDiv w:val="1"/>
      <w:marLeft w:val="0"/>
      <w:marRight w:val="0"/>
      <w:marTop w:val="0"/>
      <w:marBottom w:val="0"/>
      <w:divBdr>
        <w:top w:val="none" w:sz="0" w:space="0" w:color="auto"/>
        <w:left w:val="none" w:sz="0" w:space="0" w:color="auto"/>
        <w:bottom w:val="none" w:sz="0" w:space="0" w:color="auto"/>
        <w:right w:val="none" w:sz="0" w:space="0" w:color="auto"/>
      </w:divBdr>
    </w:div>
    <w:div w:id="198902485">
      <w:bodyDiv w:val="1"/>
      <w:marLeft w:val="0"/>
      <w:marRight w:val="0"/>
      <w:marTop w:val="0"/>
      <w:marBottom w:val="0"/>
      <w:divBdr>
        <w:top w:val="none" w:sz="0" w:space="0" w:color="auto"/>
        <w:left w:val="none" w:sz="0" w:space="0" w:color="auto"/>
        <w:bottom w:val="none" w:sz="0" w:space="0" w:color="auto"/>
        <w:right w:val="none" w:sz="0" w:space="0" w:color="auto"/>
      </w:divBdr>
    </w:div>
    <w:div w:id="368917004">
      <w:bodyDiv w:val="1"/>
      <w:marLeft w:val="0"/>
      <w:marRight w:val="0"/>
      <w:marTop w:val="0"/>
      <w:marBottom w:val="0"/>
      <w:divBdr>
        <w:top w:val="none" w:sz="0" w:space="0" w:color="auto"/>
        <w:left w:val="none" w:sz="0" w:space="0" w:color="auto"/>
        <w:bottom w:val="none" w:sz="0" w:space="0" w:color="auto"/>
        <w:right w:val="none" w:sz="0" w:space="0" w:color="auto"/>
      </w:divBdr>
    </w:div>
    <w:div w:id="378169468">
      <w:bodyDiv w:val="1"/>
      <w:marLeft w:val="0"/>
      <w:marRight w:val="0"/>
      <w:marTop w:val="0"/>
      <w:marBottom w:val="0"/>
      <w:divBdr>
        <w:top w:val="none" w:sz="0" w:space="0" w:color="auto"/>
        <w:left w:val="none" w:sz="0" w:space="0" w:color="auto"/>
        <w:bottom w:val="none" w:sz="0" w:space="0" w:color="auto"/>
        <w:right w:val="none" w:sz="0" w:space="0" w:color="auto"/>
      </w:divBdr>
    </w:div>
    <w:div w:id="704335183">
      <w:bodyDiv w:val="1"/>
      <w:marLeft w:val="0"/>
      <w:marRight w:val="0"/>
      <w:marTop w:val="0"/>
      <w:marBottom w:val="0"/>
      <w:divBdr>
        <w:top w:val="none" w:sz="0" w:space="0" w:color="auto"/>
        <w:left w:val="none" w:sz="0" w:space="0" w:color="auto"/>
        <w:bottom w:val="none" w:sz="0" w:space="0" w:color="auto"/>
        <w:right w:val="none" w:sz="0" w:space="0" w:color="auto"/>
      </w:divBdr>
      <w:divsChild>
        <w:div w:id="1396777836">
          <w:marLeft w:val="0"/>
          <w:marRight w:val="0"/>
          <w:marTop w:val="0"/>
          <w:marBottom w:val="0"/>
          <w:divBdr>
            <w:top w:val="none" w:sz="0" w:space="0" w:color="auto"/>
            <w:left w:val="none" w:sz="0" w:space="0" w:color="auto"/>
            <w:bottom w:val="none" w:sz="0" w:space="0" w:color="auto"/>
            <w:right w:val="none" w:sz="0" w:space="0" w:color="auto"/>
          </w:divBdr>
        </w:div>
        <w:div w:id="289407641">
          <w:marLeft w:val="0"/>
          <w:marRight w:val="0"/>
          <w:marTop w:val="0"/>
          <w:marBottom w:val="0"/>
          <w:divBdr>
            <w:top w:val="none" w:sz="0" w:space="0" w:color="auto"/>
            <w:left w:val="none" w:sz="0" w:space="0" w:color="auto"/>
            <w:bottom w:val="none" w:sz="0" w:space="0" w:color="auto"/>
            <w:right w:val="none" w:sz="0" w:space="0" w:color="auto"/>
          </w:divBdr>
          <w:divsChild>
            <w:div w:id="19293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08998">
      <w:bodyDiv w:val="1"/>
      <w:marLeft w:val="0"/>
      <w:marRight w:val="0"/>
      <w:marTop w:val="0"/>
      <w:marBottom w:val="0"/>
      <w:divBdr>
        <w:top w:val="none" w:sz="0" w:space="0" w:color="auto"/>
        <w:left w:val="none" w:sz="0" w:space="0" w:color="auto"/>
        <w:bottom w:val="none" w:sz="0" w:space="0" w:color="auto"/>
        <w:right w:val="none" w:sz="0" w:space="0" w:color="auto"/>
      </w:divBdr>
    </w:div>
    <w:div w:id="787745541">
      <w:bodyDiv w:val="1"/>
      <w:marLeft w:val="0"/>
      <w:marRight w:val="0"/>
      <w:marTop w:val="0"/>
      <w:marBottom w:val="0"/>
      <w:divBdr>
        <w:top w:val="none" w:sz="0" w:space="0" w:color="auto"/>
        <w:left w:val="none" w:sz="0" w:space="0" w:color="auto"/>
        <w:bottom w:val="none" w:sz="0" w:space="0" w:color="auto"/>
        <w:right w:val="none" w:sz="0" w:space="0" w:color="auto"/>
      </w:divBdr>
      <w:divsChild>
        <w:div w:id="1027104550">
          <w:marLeft w:val="0"/>
          <w:marRight w:val="0"/>
          <w:marTop w:val="0"/>
          <w:marBottom w:val="0"/>
          <w:divBdr>
            <w:top w:val="none" w:sz="0" w:space="0" w:color="auto"/>
            <w:left w:val="none" w:sz="0" w:space="0" w:color="auto"/>
            <w:bottom w:val="none" w:sz="0" w:space="0" w:color="auto"/>
            <w:right w:val="none" w:sz="0" w:space="0" w:color="auto"/>
          </w:divBdr>
        </w:div>
        <w:div w:id="1218860204">
          <w:marLeft w:val="0"/>
          <w:marRight w:val="0"/>
          <w:marTop w:val="0"/>
          <w:marBottom w:val="0"/>
          <w:divBdr>
            <w:top w:val="none" w:sz="0" w:space="0" w:color="auto"/>
            <w:left w:val="none" w:sz="0" w:space="0" w:color="auto"/>
            <w:bottom w:val="none" w:sz="0" w:space="0" w:color="auto"/>
            <w:right w:val="none" w:sz="0" w:space="0" w:color="auto"/>
          </w:divBdr>
        </w:div>
        <w:div w:id="2093040436">
          <w:marLeft w:val="0"/>
          <w:marRight w:val="0"/>
          <w:marTop w:val="0"/>
          <w:marBottom w:val="0"/>
          <w:divBdr>
            <w:top w:val="none" w:sz="0" w:space="0" w:color="auto"/>
            <w:left w:val="none" w:sz="0" w:space="0" w:color="auto"/>
            <w:bottom w:val="none" w:sz="0" w:space="0" w:color="auto"/>
            <w:right w:val="none" w:sz="0" w:space="0" w:color="auto"/>
          </w:divBdr>
        </w:div>
      </w:divsChild>
    </w:div>
    <w:div w:id="809636260">
      <w:bodyDiv w:val="1"/>
      <w:marLeft w:val="0"/>
      <w:marRight w:val="0"/>
      <w:marTop w:val="0"/>
      <w:marBottom w:val="0"/>
      <w:divBdr>
        <w:top w:val="none" w:sz="0" w:space="0" w:color="auto"/>
        <w:left w:val="none" w:sz="0" w:space="0" w:color="auto"/>
        <w:bottom w:val="none" w:sz="0" w:space="0" w:color="auto"/>
        <w:right w:val="none" w:sz="0" w:space="0" w:color="auto"/>
      </w:divBdr>
    </w:div>
    <w:div w:id="831531059">
      <w:bodyDiv w:val="1"/>
      <w:marLeft w:val="0"/>
      <w:marRight w:val="0"/>
      <w:marTop w:val="0"/>
      <w:marBottom w:val="0"/>
      <w:divBdr>
        <w:top w:val="none" w:sz="0" w:space="0" w:color="auto"/>
        <w:left w:val="none" w:sz="0" w:space="0" w:color="auto"/>
        <w:bottom w:val="none" w:sz="0" w:space="0" w:color="auto"/>
        <w:right w:val="none" w:sz="0" w:space="0" w:color="auto"/>
      </w:divBdr>
    </w:div>
    <w:div w:id="846217644">
      <w:bodyDiv w:val="1"/>
      <w:marLeft w:val="0"/>
      <w:marRight w:val="0"/>
      <w:marTop w:val="0"/>
      <w:marBottom w:val="0"/>
      <w:divBdr>
        <w:top w:val="none" w:sz="0" w:space="0" w:color="auto"/>
        <w:left w:val="none" w:sz="0" w:space="0" w:color="auto"/>
        <w:bottom w:val="none" w:sz="0" w:space="0" w:color="auto"/>
        <w:right w:val="none" w:sz="0" w:space="0" w:color="auto"/>
      </w:divBdr>
    </w:div>
    <w:div w:id="860317726">
      <w:bodyDiv w:val="1"/>
      <w:marLeft w:val="0"/>
      <w:marRight w:val="0"/>
      <w:marTop w:val="0"/>
      <w:marBottom w:val="0"/>
      <w:divBdr>
        <w:top w:val="none" w:sz="0" w:space="0" w:color="auto"/>
        <w:left w:val="none" w:sz="0" w:space="0" w:color="auto"/>
        <w:bottom w:val="none" w:sz="0" w:space="0" w:color="auto"/>
        <w:right w:val="none" w:sz="0" w:space="0" w:color="auto"/>
      </w:divBdr>
    </w:div>
    <w:div w:id="921331504">
      <w:bodyDiv w:val="1"/>
      <w:marLeft w:val="0"/>
      <w:marRight w:val="0"/>
      <w:marTop w:val="0"/>
      <w:marBottom w:val="0"/>
      <w:divBdr>
        <w:top w:val="none" w:sz="0" w:space="0" w:color="auto"/>
        <w:left w:val="none" w:sz="0" w:space="0" w:color="auto"/>
        <w:bottom w:val="none" w:sz="0" w:space="0" w:color="auto"/>
        <w:right w:val="none" w:sz="0" w:space="0" w:color="auto"/>
      </w:divBdr>
    </w:div>
    <w:div w:id="929896125">
      <w:bodyDiv w:val="1"/>
      <w:marLeft w:val="0"/>
      <w:marRight w:val="0"/>
      <w:marTop w:val="0"/>
      <w:marBottom w:val="0"/>
      <w:divBdr>
        <w:top w:val="none" w:sz="0" w:space="0" w:color="auto"/>
        <w:left w:val="none" w:sz="0" w:space="0" w:color="auto"/>
        <w:bottom w:val="none" w:sz="0" w:space="0" w:color="auto"/>
        <w:right w:val="none" w:sz="0" w:space="0" w:color="auto"/>
      </w:divBdr>
    </w:div>
    <w:div w:id="963730860">
      <w:bodyDiv w:val="1"/>
      <w:marLeft w:val="0"/>
      <w:marRight w:val="0"/>
      <w:marTop w:val="0"/>
      <w:marBottom w:val="0"/>
      <w:divBdr>
        <w:top w:val="none" w:sz="0" w:space="0" w:color="auto"/>
        <w:left w:val="none" w:sz="0" w:space="0" w:color="auto"/>
        <w:bottom w:val="none" w:sz="0" w:space="0" w:color="auto"/>
        <w:right w:val="none" w:sz="0" w:space="0" w:color="auto"/>
      </w:divBdr>
    </w:div>
    <w:div w:id="972716064">
      <w:bodyDiv w:val="1"/>
      <w:marLeft w:val="0"/>
      <w:marRight w:val="0"/>
      <w:marTop w:val="0"/>
      <w:marBottom w:val="0"/>
      <w:divBdr>
        <w:top w:val="none" w:sz="0" w:space="0" w:color="auto"/>
        <w:left w:val="none" w:sz="0" w:space="0" w:color="auto"/>
        <w:bottom w:val="none" w:sz="0" w:space="0" w:color="auto"/>
        <w:right w:val="none" w:sz="0" w:space="0" w:color="auto"/>
      </w:divBdr>
    </w:div>
    <w:div w:id="1105272237">
      <w:bodyDiv w:val="1"/>
      <w:marLeft w:val="0"/>
      <w:marRight w:val="0"/>
      <w:marTop w:val="0"/>
      <w:marBottom w:val="0"/>
      <w:divBdr>
        <w:top w:val="none" w:sz="0" w:space="0" w:color="auto"/>
        <w:left w:val="none" w:sz="0" w:space="0" w:color="auto"/>
        <w:bottom w:val="none" w:sz="0" w:space="0" w:color="auto"/>
        <w:right w:val="none" w:sz="0" w:space="0" w:color="auto"/>
      </w:divBdr>
    </w:div>
    <w:div w:id="1186746560">
      <w:bodyDiv w:val="1"/>
      <w:marLeft w:val="0"/>
      <w:marRight w:val="0"/>
      <w:marTop w:val="0"/>
      <w:marBottom w:val="0"/>
      <w:divBdr>
        <w:top w:val="none" w:sz="0" w:space="0" w:color="auto"/>
        <w:left w:val="none" w:sz="0" w:space="0" w:color="auto"/>
        <w:bottom w:val="none" w:sz="0" w:space="0" w:color="auto"/>
        <w:right w:val="none" w:sz="0" w:space="0" w:color="auto"/>
      </w:divBdr>
    </w:div>
    <w:div w:id="1310788691">
      <w:bodyDiv w:val="1"/>
      <w:marLeft w:val="0"/>
      <w:marRight w:val="0"/>
      <w:marTop w:val="0"/>
      <w:marBottom w:val="0"/>
      <w:divBdr>
        <w:top w:val="none" w:sz="0" w:space="0" w:color="auto"/>
        <w:left w:val="none" w:sz="0" w:space="0" w:color="auto"/>
        <w:bottom w:val="none" w:sz="0" w:space="0" w:color="auto"/>
        <w:right w:val="none" w:sz="0" w:space="0" w:color="auto"/>
      </w:divBdr>
    </w:div>
    <w:div w:id="1376198006">
      <w:bodyDiv w:val="1"/>
      <w:marLeft w:val="0"/>
      <w:marRight w:val="0"/>
      <w:marTop w:val="0"/>
      <w:marBottom w:val="0"/>
      <w:divBdr>
        <w:top w:val="none" w:sz="0" w:space="0" w:color="auto"/>
        <w:left w:val="none" w:sz="0" w:space="0" w:color="auto"/>
        <w:bottom w:val="none" w:sz="0" w:space="0" w:color="auto"/>
        <w:right w:val="none" w:sz="0" w:space="0" w:color="auto"/>
      </w:divBdr>
    </w:div>
    <w:div w:id="1469392273">
      <w:bodyDiv w:val="1"/>
      <w:marLeft w:val="0"/>
      <w:marRight w:val="0"/>
      <w:marTop w:val="0"/>
      <w:marBottom w:val="0"/>
      <w:divBdr>
        <w:top w:val="none" w:sz="0" w:space="0" w:color="auto"/>
        <w:left w:val="none" w:sz="0" w:space="0" w:color="auto"/>
        <w:bottom w:val="none" w:sz="0" w:space="0" w:color="auto"/>
        <w:right w:val="none" w:sz="0" w:space="0" w:color="auto"/>
      </w:divBdr>
    </w:div>
    <w:div w:id="1477868331">
      <w:bodyDiv w:val="1"/>
      <w:marLeft w:val="0"/>
      <w:marRight w:val="0"/>
      <w:marTop w:val="0"/>
      <w:marBottom w:val="0"/>
      <w:divBdr>
        <w:top w:val="none" w:sz="0" w:space="0" w:color="auto"/>
        <w:left w:val="none" w:sz="0" w:space="0" w:color="auto"/>
        <w:bottom w:val="none" w:sz="0" w:space="0" w:color="auto"/>
        <w:right w:val="none" w:sz="0" w:space="0" w:color="auto"/>
      </w:divBdr>
    </w:div>
    <w:div w:id="1502817445">
      <w:bodyDiv w:val="1"/>
      <w:marLeft w:val="0"/>
      <w:marRight w:val="0"/>
      <w:marTop w:val="0"/>
      <w:marBottom w:val="0"/>
      <w:divBdr>
        <w:top w:val="none" w:sz="0" w:space="0" w:color="auto"/>
        <w:left w:val="none" w:sz="0" w:space="0" w:color="auto"/>
        <w:bottom w:val="none" w:sz="0" w:space="0" w:color="auto"/>
        <w:right w:val="none" w:sz="0" w:space="0" w:color="auto"/>
      </w:divBdr>
    </w:div>
    <w:div w:id="1554996833">
      <w:bodyDiv w:val="1"/>
      <w:marLeft w:val="0"/>
      <w:marRight w:val="0"/>
      <w:marTop w:val="0"/>
      <w:marBottom w:val="0"/>
      <w:divBdr>
        <w:top w:val="none" w:sz="0" w:space="0" w:color="auto"/>
        <w:left w:val="none" w:sz="0" w:space="0" w:color="auto"/>
        <w:bottom w:val="none" w:sz="0" w:space="0" w:color="auto"/>
        <w:right w:val="none" w:sz="0" w:space="0" w:color="auto"/>
      </w:divBdr>
      <w:divsChild>
        <w:div w:id="299700111">
          <w:marLeft w:val="0"/>
          <w:marRight w:val="0"/>
          <w:marTop w:val="0"/>
          <w:marBottom w:val="0"/>
          <w:divBdr>
            <w:top w:val="none" w:sz="0" w:space="0" w:color="auto"/>
            <w:left w:val="none" w:sz="0" w:space="0" w:color="auto"/>
            <w:bottom w:val="none" w:sz="0" w:space="0" w:color="auto"/>
            <w:right w:val="none" w:sz="0" w:space="0" w:color="auto"/>
          </w:divBdr>
        </w:div>
        <w:div w:id="2009163912">
          <w:marLeft w:val="0"/>
          <w:marRight w:val="0"/>
          <w:marTop w:val="0"/>
          <w:marBottom w:val="0"/>
          <w:divBdr>
            <w:top w:val="none" w:sz="0" w:space="0" w:color="auto"/>
            <w:left w:val="none" w:sz="0" w:space="0" w:color="auto"/>
            <w:bottom w:val="none" w:sz="0" w:space="0" w:color="auto"/>
            <w:right w:val="none" w:sz="0" w:space="0" w:color="auto"/>
          </w:divBdr>
        </w:div>
        <w:div w:id="1659185274">
          <w:marLeft w:val="0"/>
          <w:marRight w:val="0"/>
          <w:marTop w:val="0"/>
          <w:marBottom w:val="0"/>
          <w:divBdr>
            <w:top w:val="none" w:sz="0" w:space="0" w:color="auto"/>
            <w:left w:val="none" w:sz="0" w:space="0" w:color="auto"/>
            <w:bottom w:val="none" w:sz="0" w:space="0" w:color="auto"/>
            <w:right w:val="none" w:sz="0" w:space="0" w:color="auto"/>
          </w:divBdr>
        </w:div>
      </w:divsChild>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2035232250">
          <w:marLeft w:val="0"/>
          <w:marRight w:val="0"/>
          <w:marTop w:val="0"/>
          <w:marBottom w:val="0"/>
          <w:divBdr>
            <w:top w:val="none" w:sz="0" w:space="0" w:color="auto"/>
            <w:left w:val="none" w:sz="0" w:space="0" w:color="auto"/>
            <w:bottom w:val="none" w:sz="0" w:space="0" w:color="auto"/>
            <w:right w:val="none" w:sz="0" w:space="0" w:color="auto"/>
          </w:divBdr>
        </w:div>
        <w:div w:id="942298437">
          <w:marLeft w:val="0"/>
          <w:marRight w:val="0"/>
          <w:marTop w:val="0"/>
          <w:marBottom w:val="0"/>
          <w:divBdr>
            <w:top w:val="none" w:sz="0" w:space="0" w:color="auto"/>
            <w:left w:val="none" w:sz="0" w:space="0" w:color="auto"/>
            <w:bottom w:val="none" w:sz="0" w:space="0" w:color="auto"/>
            <w:right w:val="none" w:sz="0" w:space="0" w:color="auto"/>
          </w:divBdr>
          <w:divsChild>
            <w:div w:id="18094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6845">
      <w:bodyDiv w:val="1"/>
      <w:marLeft w:val="0"/>
      <w:marRight w:val="0"/>
      <w:marTop w:val="0"/>
      <w:marBottom w:val="0"/>
      <w:divBdr>
        <w:top w:val="none" w:sz="0" w:space="0" w:color="auto"/>
        <w:left w:val="none" w:sz="0" w:space="0" w:color="auto"/>
        <w:bottom w:val="none" w:sz="0" w:space="0" w:color="auto"/>
        <w:right w:val="none" w:sz="0" w:space="0" w:color="auto"/>
      </w:divBdr>
    </w:div>
    <w:div w:id="1839929903">
      <w:bodyDiv w:val="1"/>
      <w:marLeft w:val="0"/>
      <w:marRight w:val="0"/>
      <w:marTop w:val="0"/>
      <w:marBottom w:val="0"/>
      <w:divBdr>
        <w:top w:val="none" w:sz="0" w:space="0" w:color="auto"/>
        <w:left w:val="none" w:sz="0" w:space="0" w:color="auto"/>
        <w:bottom w:val="none" w:sz="0" w:space="0" w:color="auto"/>
        <w:right w:val="none" w:sz="0" w:space="0" w:color="auto"/>
      </w:divBdr>
    </w:div>
    <w:div w:id="1877311472">
      <w:bodyDiv w:val="1"/>
      <w:marLeft w:val="0"/>
      <w:marRight w:val="0"/>
      <w:marTop w:val="0"/>
      <w:marBottom w:val="0"/>
      <w:divBdr>
        <w:top w:val="none" w:sz="0" w:space="0" w:color="auto"/>
        <w:left w:val="none" w:sz="0" w:space="0" w:color="auto"/>
        <w:bottom w:val="none" w:sz="0" w:space="0" w:color="auto"/>
        <w:right w:val="none" w:sz="0" w:space="0" w:color="auto"/>
      </w:divBdr>
    </w:div>
    <w:div w:id="1899854040">
      <w:bodyDiv w:val="1"/>
      <w:marLeft w:val="0"/>
      <w:marRight w:val="0"/>
      <w:marTop w:val="0"/>
      <w:marBottom w:val="0"/>
      <w:divBdr>
        <w:top w:val="none" w:sz="0" w:space="0" w:color="auto"/>
        <w:left w:val="none" w:sz="0" w:space="0" w:color="auto"/>
        <w:bottom w:val="none" w:sz="0" w:space="0" w:color="auto"/>
        <w:right w:val="none" w:sz="0" w:space="0" w:color="auto"/>
      </w:divBdr>
    </w:div>
    <w:div w:id="1973243798">
      <w:bodyDiv w:val="1"/>
      <w:marLeft w:val="0"/>
      <w:marRight w:val="0"/>
      <w:marTop w:val="0"/>
      <w:marBottom w:val="0"/>
      <w:divBdr>
        <w:top w:val="none" w:sz="0" w:space="0" w:color="auto"/>
        <w:left w:val="none" w:sz="0" w:space="0" w:color="auto"/>
        <w:bottom w:val="none" w:sz="0" w:space="0" w:color="auto"/>
        <w:right w:val="none" w:sz="0" w:space="0" w:color="auto"/>
      </w:divBdr>
    </w:div>
    <w:div w:id="2087609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93/acrefore/9780199381135.013.8138" TargetMode="External"/><Relationship Id="rId4" Type="http://schemas.openxmlformats.org/officeDocument/2006/relationships/hyperlink" Target="https://oxfordre.com/classics/view/10.1093/acrefore/9780199381135.001.0001/acrefore-9780199381135-e-8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4225</Words>
  <Characters>22351</Characters>
  <Application>Microsoft Office Word</Application>
  <DocSecurity>0</DocSecurity>
  <Lines>343</Lines>
  <Paragraphs>61</Paragraphs>
  <ScaleCrop>false</ScaleCrop>
  <HeadingPairs>
    <vt:vector size="2" baseType="variant">
      <vt:variant>
        <vt:lpstr>Title</vt:lpstr>
      </vt:variant>
      <vt:variant>
        <vt:i4>1</vt:i4>
      </vt:variant>
    </vt:vector>
  </HeadingPairs>
  <TitlesOfParts>
    <vt:vector size="1" baseType="lpstr">
      <vt:lpstr>Javitz Prize list</vt:lpstr>
    </vt:vector>
  </TitlesOfParts>
  <Company>The College of Wooster</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Javitz Prize list</dc:title>
  <dc:subject/>
  <dc:creator>Frischer &amp; Crawford</dc:creator>
  <cp:keywords/>
  <cp:lastModifiedBy>Dufallo, Basil</cp:lastModifiedBy>
  <cp:revision>3</cp:revision>
  <cp:lastPrinted>2013-08-21T18:13:00Z</cp:lastPrinted>
  <dcterms:created xsi:type="dcterms:W3CDTF">2022-02-16T13:45:00Z</dcterms:created>
  <dcterms:modified xsi:type="dcterms:W3CDTF">2022-02-17T18:44:00Z</dcterms:modified>
</cp:coreProperties>
</file>