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D75D4" w:rsidRDefault="00DD75D4" w:rsidP="00DD75D4">
      <w:pPr>
        <w:rPr>
          <w:rFonts w:ascii="Verdana" w:eastAsia="Verdana" w:hAnsi="Verdana" w:cs="Verdana"/>
          <w:b/>
          <w:color w:val="003399"/>
          <w:sz w:val="28"/>
        </w:rPr>
      </w:pPr>
      <w:r>
        <w:rPr>
          <w:rFonts w:ascii="Verdana" w:eastAsia="Verdana" w:hAnsi="Verdana" w:cs="Verdana"/>
          <w:b/>
          <w:color w:val="003399"/>
          <w:sz w:val="28"/>
        </w:rPr>
        <w:t xml:space="preserve">Budget Categories for </w:t>
      </w:r>
      <w:r>
        <w:rPr>
          <w:rFonts w:ascii="Verdana" w:eastAsia="Verdana" w:hAnsi="Verdana" w:cs="Verdana"/>
          <w:b/>
          <w:color w:val="003399"/>
          <w:sz w:val="28"/>
          <w:highlight w:val="white"/>
        </w:rPr>
        <w:t>Scholarship/Research</w:t>
      </w:r>
    </w:p>
    <w:p w:rsidR="00DD75D4" w:rsidRPr="00DD75D4" w:rsidRDefault="00DD75D4" w:rsidP="00DD75D4">
      <w:pPr>
        <w:rPr>
          <w:rFonts w:ascii="Verdana" w:eastAsia="Verdana" w:hAnsi="Verdana" w:cs="Verdana"/>
          <w:b/>
          <w:color w:val="003399"/>
          <w:sz w:val="28"/>
        </w:rPr>
      </w:pPr>
      <w:r w:rsidRPr="00DD75D4">
        <w:rPr>
          <w:rFonts w:eastAsia="Times New Roman"/>
          <w:color w:val="333333"/>
          <w:szCs w:val="22"/>
        </w:rPr>
        <w:t>The budget justification is a narrative that should fully explain the relationship of costs to the proposed activity, and the basis for cost estimates. </w:t>
      </w:r>
      <w:r>
        <w:rPr>
          <w:rFonts w:eastAsia="Times New Roman"/>
          <w:color w:val="333333"/>
          <w:szCs w:val="22"/>
        </w:rPr>
        <w:t xml:space="preserve"> For UMOR</w:t>
      </w:r>
      <w:r w:rsidRPr="00DD75D4">
        <w:rPr>
          <w:rFonts w:eastAsia="Times New Roman"/>
          <w:color w:val="333333"/>
          <w:szCs w:val="22"/>
        </w:rPr>
        <w:t>, please indicate:</w:t>
      </w:r>
    </w:p>
    <w:p w:rsidR="00DD75D4" w:rsidRPr="00DD75D4" w:rsidRDefault="00DD75D4" w:rsidP="00DD75D4">
      <w:pPr>
        <w:numPr>
          <w:ilvl w:val="0"/>
          <w:numId w:val="4"/>
        </w:numPr>
        <w:shd w:val="clear" w:color="auto" w:fill="FFFFFF"/>
        <w:spacing w:before="100" w:beforeAutospacing="1" w:after="100" w:afterAutospacing="1" w:line="336" w:lineRule="atLeast"/>
        <w:ind w:left="945" w:right="120"/>
        <w:rPr>
          <w:rFonts w:eastAsia="Times New Roman"/>
          <w:color w:val="333333"/>
          <w:szCs w:val="22"/>
        </w:rPr>
      </w:pPr>
      <w:r w:rsidRPr="00DD75D4">
        <w:rPr>
          <w:rFonts w:eastAsia="Times New Roman"/>
          <w:color w:val="333333"/>
          <w:szCs w:val="22"/>
        </w:rPr>
        <w:t>Why UMOR support is sought (e.g., external support is unavailable, insufficient, delayed, interrupted, impractical, etc.)</w:t>
      </w:r>
    </w:p>
    <w:p w:rsidR="00DD75D4" w:rsidRPr="00DD75D4" w:rsidRDefault="00DD75D4" w:rsidP="00DD75D4">
      <w:pPr>
        <w:numPr>
          <w:ilvl w:val="0"/>
          <w:numId w:val="4"/>
        </w:numPr>
        <w:shd w:val="clear" w:color="auto" w:fill="FFFFFF"/>
        <w:spacing w:before="100" w:beforeAutospacing="1" w:after="100" w:afterAutospacing="1" w:line="336" w:lineRule="atLeast"/>
        <w:ind w:left="945" w:right="120"/>
        <w:rPr>
          <w:rFonts w:eastAsia="Times New Roman"/>
          <w:color w:val="333333"/>
          <w:szCs w:val="22"/>
        </w:rPr>
      </w:pPr>
      <w:r w:rsidRPr="00DD75D4">
        <w:rPr>
          <w:rFonts w:eastAsia="Times New Roman"/>
          <w:color w:val="333333"/>
          <w:szCs w:val="22"/>
        </w:rPr>
        <w:t>If the request is for “seed” money, explain the nature and status of plans for other support at the conclusion of this award</w:t>
      </w:r>
    </w:p>
    <w:p w:rsidR="00DD75D4" w:rsidRPr="00DD75D4" w:rsidRDefault="00DD75D4" w:rsidP="00DD75D4">
      <w:pPr>
        <w:numPr>
          <w:ilvl w:val="0"/>
          <w:numId w:val="4"/>
        </w:numPr>
        <w:shd w:val="clear" w:color="auto" w:fill="FFFFFF"/>
        <w:spacing w:before="100" w:beforeAutospacing="1" w:after="100" w:afterAutospacing="1" w:line="336" w:lineRule="atLeast"/>
        <w:ind w:left="945" w:right="120"/>
        <w:rPr>
          <w:rFonts w:eastAsia="Times New Roman"/>
          <w:color w:val="333333"/>
          <w:szCs w:val="22"/>
        </w:rPr>
      </w:pPr>
      <w:r w:rsidRPr="00DD75D4">
        <w:rPr>
          <w:rFonts w:eastAsia="Times New Roman"/>
          <w:color w:val="333333"/>
          <w:szCs w:val="22"/>
        </w:rPr>
        <w:t>If salary support is requested, provide detail (for whom, nature and percent of appointment, period of time, amount)</w:t>
      </w:r>
    </w:p>
    <w:p w:rsidR="00DD75D4" w:rsidRDefault="00DD75D4"/>
    <w:p w:rsidR="00B63225" w:rsidRDefault="00B63225"/>
    <w:p w:rsidR="00B63225" w:rsidRPr="00BC7FDB" w:rsidRDefault="00DD75D4">
      <w:pPr>
        <w:rPr>
          <w:color w:val="auto"/>
          <w:sz w:val="24"/>
          <w:szCs w:val="24"/>
        </w:rPr>
      </w:pPr>
      <w:r w:rsidRPr="00A32968">
        <w:rPr>
          <w:rFonts w:ascii="Verdana" w:eastAsia="Verdana" w:hAnsi="Verdana" w:cs="Verdana"/>
          <w:b/>
          <w:color w:val="003399"/>
          <w:sz w:val="24"/>
          <w:szCs w:val="24"/>
          <w:u w:val="single"/>
        </w:rPr>
        <w:t>Consultant Services:</w:t>
      </w:r>
      <w:r w:rsidR="00BC7FDB">
        <w:rPr>
          <w:rFonts w:ascii="Verdana" w:eastAsia="Verdana" w:hAnsi="Verdana" w:cs="Verdana"/>
          <w:color w:val="auto"/>
          <w:sz w:val="24"/>
          <w:szCs w:val="24"/>
        </w:rPr>
        <w:t xml:space="preserve">  </w:t>
      </w:r>
      <w:r w:rsidR="00BC7FDB" w:rsidRPr="00BC7FDB">
        <w:rPr>
          <w:rFonts w:ascii="Verdana" w:eastAsia="Verdana" w:hAnsi="Verdana" w:cs="Verdana"/>
          <w:color w:val="auto"/>
          <w:szCs w:val="22"/>
        </w:rPr>
        <w:t>$3500</w:t>
      </w:r>
    </w:p>
    <w:p w:rsidR="00B63225" w:rsidRPr="00A32968" w:rsidRDefault="00BC7FDB">
      <w:pPr>
        <w:rPr>
          <w:b/>
          <w:sz w:val="24"/>
          <w:szCs w:val="24"/>
          <w:u w:val="single"/>
        </w:rPr>
      </w:pPr>
      <w:r>
        <w:t xml:space="preserve">In my previous research in </w:t>
      </w:r>
      <w:r>
        <w:t>Africa</w:t>
      </w:r>
      <w:r>
        <w:t xml:space="preserve">, I have found it extremely valuable to work with both a male and female local research assistant, especially when researching gender issues. There are times when a female research assistant is best able to interview a person (usually a woman). In addition, due to the limited timeframe for gathering data (5 weeks), having two research assistants will ensure I meet my goal of 60 interviews. The daily rate for the research assistants is based on an 8-hour work day at US$6.25/hour. This hourly rate is relatively high for </w:t>
      </w:r>
      <w:r>
        <w:t>Africa</w:t>
      </w:r>
      <w:r>
        <w:t xml:space="preserve"> but quite low for the United States. In my view, it is a fair and appropriate hourly wage that avoids exploiting my local research assistants, who are well-qualified and college-educated.</w:t>
      </w:r>
    </w:p>
    <w:p w:rsidR="00B63225" w:rsidRPr="00A32968" w:rsidRDefault="00B63225">
      <w:pPr>
        <w:rPr>
          <w:b/>
          <w:sz w:val="24"/>
          <w:szCs w:val="24"/>
          <w:u w:val="single"/>
        </w:rPr>
      </w:pPr>
    </w:p>
    <w:p w:rsidR="00B63225" w:rsidRPr="00A32968" w:rsidRDefault="00B63225">
      <w:pPr>
        <w:rPr>
          <w:b/>
          <w:sz w:val="24"/>
          <w:szCs w:val="24"/>
          <w:u w:val="single"/>
        </w:rPr>
      </w:pPr>
    </w:p>
    <w:p w:rsidR="00B63225" w:rsidRPr="00BC7FDB" w:rsidRDefault="00DD75D4">
      <w:pPr>
        <w:rPr>
          <w:color w:val="000000" w:themeColor="text1"/>
          <w:sz w:val="24"/>
          <w:szCs w:val="24"/>
        </w:rPr>
      </w:pPr>
      <w:r w:rsidRPr="00A32968">
        <w:rPr>
          <w:rFonts w:ascii="Verdana" w:eastAsia="Verdana" w:hAnsi="Verdana" w:cs="Verdana"/>
          <w:b/>
          <w:color w:val="003399"/>
          <w:sz w:val="24"/>
          <w:szCs w:val="24"/>
          <w:u w:val="single"/>
        </w:rPr>
        <w:t>Equipment:</w:t>
      </w:r>
      <w:r w:rsidR="00BC7FDB" w:rsidRPr="00BC7FDB">
        <w:rPr>
          <w:rFonts w:ascii="Verdana" w:eastAsia="Verdana" w:hAnsi="Verdana" w:cs="Verdana"/>
          <w:color w:val="003399"/>
          <w:sz w:val="24"/>
          <w:szCs w:val="24"/>
        </w:rPr>
        <w:t xml:space="preserve">  </w:t>
      </w:r>
      <w:r w:rsidR="00BC7FDB" w:rsidRPr="00BC7FDB">
        <w:rPr>
          <w:rFonts w:ascii="Verdana" w:eastAsia="Verdana" w:hAnsi="Verdana" w:cs="Verdana"/>
          <w:color w:val="000000" w:themeColor="text1"/>
          <w:szCs w:val="22"/>
        </w:rPr>
        <w:t>$2000</w:t>
      </w:r>
    </w:p>
    <w:p w:rsidR="00B63225" w:rsidRPr="00A32968" w:rsidRDefault="00BC7FDB">
      <w:pPr>
        <w:rPr>
          <w:b/>
          <w:sz w:val="24"/>
          <w:szCs w:val="24"/>
          <w:u w:val="single"/>
        </w:rPr>
      </w:pPr>
      <w:r>
        <w:t xml:space="preserve">I am requesting $2,000 to purchase equipment to support this project. Since I will do acoustic analysis of the speech of these speakers, I will need to make high quality recordings of the interviews and elicitation sessions. I can make recordings directly onto my laptop, using software that I already own. However, since I will be away from Ann Arbor for a month, I will not be able to take with me the microphones and pre-amplifiers already owned by our Phonetics Laboratory – this equipment has to be available in the Laboratory to support the research by students and other faculty on campus. I am therefore requesting funds to purchase a professional quality portable microphone and a pre-amplifier. I am also requesting funds to purchase an external hard drive that will be used to make daily backups of collected data. As far as possible, I will do back-ups onto my UM provided </w:t>
      </w:r>
      <w:proofErr w:type="spellStart"/>
      <w:r>
        <w:t>M+Box</w:t>
      </w:r>
      <w:proofErr w:type="spellEnd"/>
      <w:r>
        <w:t xml:space="preserve"> site. However, I will not always have reliable access to a fast Internet connection, and will therefore have to rely on other methods for data back-up.</w:t>
      </w:r>
    </w:p>
    <w:p w:rsidR="00B63225" w:rsidRPr="00A32968" w:rsidRDefault="00B63225">
      <w:pPr>
        <w:rPr>
          <w:b/>
          <w:sz w:val="24"/>
          <w:szCs w:val="24"/>
          <w:u w:val="single"/>
        </w:rPr>
      </w:pPr>
    </w:p>
    <w:p w:rsidR="00B63225" w:rsidRPr="00A32968" w:rsidRDefault="00DD75D4">
      <w:pPr>
        <w:rPr>
          <w:b/>
          <w:sz w:val="24"/>
          <w:szCs w:val="24"/>
          <w:u w:val="single"/>
        </w:rPr>
      </w:pPr>
      <w:r w:rsidRPr="00A32968">
        <w:rPr>
          <w:rFonts w:ascii="Verdana" w:eastAsia="Verdana" w:hAnsi="Verdana" w:cs="Verdana"/>
          <w:b/>
          <w:color w:val="003399"/>
          <w:sz w:val="24"/>
          <w:szCs w:val="24"/>
          <w:u w:val="single"/>
        </w:rPr>
        <w:t>Fellow Stipend:</w:t>
      </w:r>
      <w:r w:rsidR="001E4859" w:rsidRPr="001E4859">
        <w:rPr>
          <w:rFonts w:ascii="Verdana" w:eastAsia="Verdana" w:hAnsi="Verdana" w:cs="Verdana"/>
          <w:color w:val="003399"/>
          <w:sz w:val="24"/>
          <w:szCs w:val="24"/>
        </w:rPr>
        <w:t xml:space="preserve">  </w:t>
      </w:r>
      <w:r w:rsidR="001E4859" w:rsidRPr="00BC7FDB">
        <w:rPr>
          <w:rFonts w:eastAsia="Times New Roman"/>
          <w:color w:val="auto"/>
          <w:szCs w:val="22"/>
        </w:rPr>
        <w:t>$29,975</w:t>
      </w:r>
    </w:p>
    <w:p w:rsidR="00BC7FDB" w:rsidRPr="00BC7FDB" w:rsidRDefault="00BC7FDB" w:rsidP="00BC7FDB">
      <w:pPr>
        <w:spacing w:line="240" w:lineRule="auto"/>
        <w:rPr>
          <w:rFonts w:eastAsia="Times New Roman"/>
          <w:color w:val="auto"/>
          <w:szCs w:val="22"/>
        </w:rPr>
      </w:pPr>
      <w:r>
        <w:rPr>
          <w:rFonts w:eastAsia="Times New Roman"/>
          <w:b/>
          <w:color w:val="auto"/>
          <w:szCs w:val="22"/>
        </w:rPr>
        <w:t>John Doe or TBD</w:t>
      </w:r>
      <w:r w:rsidRPr="00BC7FDB">
        <w:rPr>
          <w:rFonts w:eastAsia="Times New Roman"/>
          <w:b/>
          <w:color w:val="auto"/>
          <w:szCs w:val="22"/>
        </w:rPr>
        <w:t xml:space="preserve">, Post-doctoral Fellow, (5.4 </w:t>
      </w:r>
      <w:proofErr w:type="spellStart"/>
      <w:r w:rsidRPr="00BC7FDB">
        <w:rPr>
          <w:rFonts w:eastAsia="Times New Roman"/>
          <w:b/>
          <w:color w:val="auto"/>
          <w:szCs w:val="22"/>
        </w:rPr>
        <w:t>cal</w:t>
      </w:r>
      <w:proofErr w:type="spellEnd"/>
      <w:r w:rsidRPr="00BC7FDB">
        <w:rPr>
          <w:rFonts w:eastAsia="Times New Roman"/>
          <w:b/>
          <w:color w:val="auto"/>
          <w:szCs w:val="22"/>
        </w:rPr>
        <w:t xml:space="preserve"> </w:t>
      </w:r>
      <w:proofErr w:type="spellStart"/>
      <w:r w:rsidRPr="00BC7FDB">
        <w:rPr>
          <w:rFonts w:eastAsia="Times New Roman"/>
          <w:b/>
          <w:color w:val="auto"/>
          <w:szCs w:val="22"/>
        </w:rPr>
        <w:t>mos</w:t>
      </w:r>
      <w:proofErr w:type="spellEnd"/>
      <w:r w:rsidRPr="00BC7FDB">
        <w:rPr>
          <w:rFonts w:eastAsia="Times New Roman"/>
          <w:b/>
          <w:color w:val="auto"/>
          <w:szCs w:val="22"/>
        </w:rPr>
        <w:t>)</w:t>
      </w:r>
      <w:r w:rsidRPr="00BC7FDB">
        <w:rPr>
          <w:rFonts w:eastAsia="Times New Roman"/>
          <w:color w:val="auto"/>
          <w:szCs w:val="22"/>
        </w:rPr>
        <w:t xml:space="preserve">, currently in the Department of </w:t>
      </w:r>
      <w:r>
        <w:rPr>
          <w:rFonts w:eastAsia="Times New Roman"/>
          <w:color w:val="auto"/>
          <w:szCs w:val="22"/>
        </w:rPr>
        <w:t>XXXX</w:t>
      </w:r>
      <w:r w:rsidRPr="00BC7FDB">
        <w:rPr>
          <w:rFonts w:eastAsia="Times New Roman"/>
          <w:color w:val="auto"/>
          <w:szCs w:val="22"/>
        </w:rPr>
        <w:t xml:space="preserve">, and has interests in conceptual development.  Dr. </w:t>
      </w:r>
      <w:proofErr w:type="gramStart"/>
      <w:r>
        <w:rPr>
          <w:rFonts w:eastAsia="Times New Roman"/>
          <w:color w:val="auto"/>
          <w:szCs w:val="22"/>
        </w:rPr>
        <w:t xml:space="preserve">Doe </w:t>
      </w:r>
      <w:r w:rsidRPr="00BC7FDB">
        <w:rPr>
          <w:rFonts w:eastAsia="Times New Roman"/>
          <w:color w:val="auto"/>
          <w:szCs w:val="22"/>
        </w:rPr>
        <w:t xml:space="preserve"> has</w:t>
      </w:r>
      <w:proofErr w:type="gramEnd"/>
      <w:r w:rsidRPr="00BC7FDB">
        <w:rPr>
          <w:rFonts w:eastAsia="Times New Roman"/>
          <w:color w:val="auto"/>
          <w:szCs w:val="22"/>
        </w:rPr>
        <w:t xml:space="preserve"> collaborated with Drs. </w:t>
      </w:r>
      <w:proofErr w:type="spellStart"/>
      <w:r w:rsidR="001E4859">
        <w:rPr>
          <w:rFonts w:eastAsia="Times New Roman"/>
          <w:color w:val="auto"/>
          <w:szCs w:val="22"/>
        </w:rPr>
        <w:t>Lenon</w:t>
      </w:r>
      <w:proofErr w:type="spellEnd"/>
      <w:r w:rsidR="001E4859">
        <w:rPr>
          <w:rFonts w:eastAsia="Times New Roman"/>
          <w:color w:val="auto"/>
          <w:szCs w:val="22"/>
        </w:rPr>
        <w:t xml:space="preserve"> and McCarthy</w:t>
      </w:r>
      <w:r w:rsidRPr="00BC7FDB">
        <w:rPr>
          <w:rFonts w:eastAsia="Times New Roman"/>
          <w:color w:val="auto"/>
          <w:szCs w:val="22"/>
        </w:rPr>
        <w:t xml:space="preserve"> on the initial design and planning of the proposed studies and is ideally suited to conduct this research.  This is also an excellent training opportunity for him, to acquire further </w:t>
      </w:r>
      <w:r w:rsidRPr="00BC7FDB">
        <w:rPr>
          <w:rFonts w:eastAsia="Times New Roman"/>
          <w:color w:val="auto"/>
          <w:szCs w:val="22"/>
        </w:rPr>
        <w:lastRenderedPageBreak/>
        <w:t xml:space="preserve">skills in experimental design and statistical analyses.  We have budgeted $29,975 for </w:t>
      </w:r>
      <w:r w:rsidR="001E4859">
        <w:rPr>
          <w:rFonts w:eastAsia="Times New Roman"/>
          <w:color w:val="auto"/>
          <w:szCs w:val="22"/>
        </w:rPr>
        <w:t>John Doe</w:t>
      </w:r>
      <w:r w:rsidRPr="00BC7FDB">
        <w:rPr>
          <w:rFonts w:eastAsia="Times New Roman"/>
          <w:color w:val="auto"/>
          <w:szCs w:val="22"/>
        </w:rPr>
        <w:t xml:space="preserve"> based on his current actual salary and fringes.</w:t>
      </w:r>
    </w:p>
    <w:p w:rsidR="00B63225" w:rsidRPr="00A32968" w:rsidRDefault="00B63225">
      <w:pPr>
        <w:rPr>
          <w:b/>
          <w:sz w:val="24"/>
          <w:szCs w:val="24"/>
          <w:u w:val="single"/>
        </w:rPr>
      </w:pPr>
    </w:p>
    <w:p w:rsidR="00B63225" w:rsidRPr="00A32968" w:rsidRDefault="00B63225">
      <w:pPr>
        <w:rPr>
          <w:b/>
          <w:sz w:val="24"/>
          <w:szCs w:val="24"/>
          <w:u w:val="single"/>
        </w:rPr>
      </w:pPr>
    </w:p>
    <w:p w:rsidR="00B63225" w:rsidRPr="00A32968" w:rsidRDefault="00B63225">
      <w:pPr>
        <w:rPr>
          <w:b/>
          <w:sz w:val="24"/>
          <w:szCs w:val="24"/>
          <w:u w:val="single"/>
        </w:rPr>
      </w:pPr>
    </w:p>
    <w:p w:rsidR="00B63225" w:rsidRPr="001E4859" w:rsidRDefault="00DD75D4">
      <w:pPr>
        <w:rPr>
          <w:color w:val="auto"/>
          <w:sz w:val="24"/>
          <w:szCs w:val="24"/>
        </w:rPr>
      </w:pPr>
      <w:r w:rsidRPr="00A32968">
        <w:rPr>
          <w:rFonts w:ascii="Verdana" w:eastAsia="Verdana" w:hAnsi="Verdana" w:cs="Verdana"/>
          <w:b/>
          <w:color w:val="003399"/>
          <w:sz w:val="24"/>
          <w:szCs w:val="24"/>
          <w:u w:val="single"/>
        </w:rPr>
        <w:t>Lodging:</w:t>
      </w:r>
      <w:r w:rsidR="001E4859">
        <w:rPr>
          <w:rFonts w:ascii="Verdana" w:eastAsia="Verdana" w:hAnsi="Verdana" w:cs="Verdana"/>
          <w:color w:val="auto"/>
          <w:sz w:val="24"/>
          <w:szCs w:val="24"/>
        </w:rPr>
        <w:t xml:space="preserve">  </w:t>
      </w:r>
      <w:bookmarkStart w:id="0" w:name="_GoBack"/>
      <w:r w:rsidR="001E4859" w:rsidRPr="001E4859">
        <w:rPr>
          <w:rFonts w:ascii="Verdana" w:eastAsia="Verdana" w:hAnsi="Verdana" w:cs="Verdana"/>
          <w:color w:val="auto"/>
          <w:szCs w:val="22"/>
        </w:rPr>
        <w:t>$6,000</w:t>
      </w:r>
      <w:bookmarkEnd w:id="0"/>
    </w:p>
    <w:p w:rsidR="00B63225" w:rsidRPr="00A32968" w:rsidRDefault="001E4859">
      <w:pPr>
        <w:rPr>
          <w:b/>
          <w:sz w:val="24"/>
          <w:szCs w:val="24"/>
          <w:u w:val="single"/>
        </w:rPr>
      </w:pPr>
      <w:r>
        <w:t>Support is requested for an apartment in Washington, DC for four months (May to August, 2015) for the purpose of conducting in</w:t>
      </w:r>
      <w:r>
        <w:rPr>
          <w:rFonts w:ascii="Cambria Math" w:hAnsi="Cambria Math" w:cs="Cambria Math"/>
        </w:rPr>
        <w:t>‐</w:t>
      </w:r>
      <w:r>
        <w:t>person interviews with coalition leaders.  Consulting advertisements on Sublet.com, a reasonable rental rate for subletting a modest apartment appears to be approximately $1,500 per month.    This rate is considerably less expensive than any hotel room in the area. Lodging = $1,500 per month @ 4 months = $6,000.</w:t>
      </w:r>
    </w:p>
    <w:p w:rsidR="00B63225" w:rsidRPr="00A32968" w:rsidRDefault="00B63225">
      <w:pPr>
        <w:rPr>
          <w:b/>
          <w:sz w:val="24"/>
          <w:szCs w:val="24"/>
          <w:u w:val="single"/>
        </w:rPr>
      </w:pPr>
    </w:p>
    <w:p w:rsidR="00B63225" w:rsidRPr="00A32968" w:rsidRDefault="00B63225">
      <w:pPr>
        <w:rPr>
          <w:b/>
          <w:sz w:val="24"/>
          <w:szCs w:val="24"/>
          <w:u w:val="single"/>
        </w:rPr>
      </w:pPr>
    </w:p>
    <w:p w:rsidR="00B63225" w:rsidRPr="00A32968" w:rsidRDefault="00DD75D4">
      <w:pPr>
        <w:rPr>
          <w:b/>
          <w:sz w:val="24"/>
          <w:szCs w:val="24"/>
          <w:u w:val="single"/>
        </w:rPr>
      </w:pPr>
      <w:r w:rsidRPr="00A32968">
        <w:rPr>
          <w:rFonts w:ascii="Verdana" w:eastAsia="Verdana" w:hAnsi="Verdana" w:cs="Verdana"/>
          <w:b/>
          <w:color w:val="003399"/>
          <w:sz w:val="24"/>
          <w:szCs w:val="24"/>
          <w:u w:val="single"/>
        </w:rPr>
        <w:t>Materials and Supplies:</w:t>
      </w:r>
      <w:r w:rsidR="003A699F">
        <w:rPr>
          <w:rFonts w:ascii="Verdana" w:eastAsia="Verdana" w:hAnsi="Verdana" w:cs="Verdana"/>
          <w:b/>
          <w:color w:val="003399"/>
          <w:sz w:val="24"/>
          <w:szCs w:val="24"/>
          <w:u w:val="single"/>
        </w:rPr>
        <w:t xml:space="preserve"> </w:t>
      </w:r>
      <w:r w:rsidR="003A699F" w:rsidRPr="003A699F">
        <w:rPr>
          <w:rFonts w:ascii="Verdana" w:eastAsia="Verdana" w:hAnsi="Verdana" w:cs="Verdana"/>
          <w:color w:val="003399"/>
          <w:sz w:val="24"/>
          <w:szCs w:val="24"/>
        </w:rPr>
        <w:t xml:space="preserve"> </w:t>
      </w:r>
      <w:r w:rsidR="003A699F" w:rsidRPr="003A699F">
        <w:rPr>
          <w:rFonts w:ascii="Verdana" w:eastAsia="Verdana" w:hAnsi="Verdana" w:cs="Verdana"/>
          <w:color w:val="auto"/>
          <w:szCs w:val="22"/>
        </w:rPr>
        <w:t>$14,237</w:t>
      </w:r>
    </w:p>
    <w:p w:rsidR="00B63225" w:rsidRDefault="003A699F">
      <w:r>
        <w:t>Funds are requested to obtain RNA data from a total of 48 individuals representing 12 species. The requested funds will cover expenses associated with RNA extractions, preparation of libraries for Illumina sequencing and Illumina runs. Sets of four libraries will be multiplexed and sequenced on single lanes.</w:t>
      </w:r>
    </w:p>
    <w:p w:rsidR="003A699F" w:rsidRDefault="003A699F"/>
    <w:p w:rsidR="003A699F" w:rsidRDefault="003A699F">
      <w:r>
        <w:t xml:space="preserve">Item Cost </w:t>
      </w:r>
    </w:p>
    <w:p w:rsidR="003A699F" w:rsidRDefault="003A699F">
      <w:proofErr w:type="spellStart"/>
      <w:r>
        <w:t>Trizol</w:t>
      </w:r>
      <w:proofErr w:type="spellEnd"/>
      <w:r>
        <w:t xml:space="preserve"> reagent $125 </w:t>
      </w:r>
    </w:p>
    <w:p w:rsidR="003A699F" w:rsidRDefault="003A699F">
      <w:r>
        <w:t xml:space="preserve">Chloroform $26 </w:t>
      </w:r>
    </w:p>
    <w:p w:rsidR="003A699F" w:rsidRDefault="003A699F">
      <w:r>
        <w:t xml:space="preserve">Isopropanol $30 </w:t>
      </w:r>
    </w:p>
    <w:p w:rsidR="003A699F" w:rsidRDefault="003A699F">
      <w:r>
        <w:t xml:space="preserve">Plastics and other consumables $500 </w:t>
      </w:r>
    </w:p>
    <w:p w:rsidR="003A699F" w:rsidRDefault="003A699F">
      <w:r>
        <w:t>RNA</w:t>
      </w:r>
      <w:r>
        <w:t xml:space="preserve"> library prep (48 @ $110/library) $5,280 </w:t>
      </w:r>
    </w:p>
    <w:p w:rsidR="003A699F" w:rsidRDefault="003A699F">
      <w:r>
        <w:t xml:space="preserve">Multiplexing fees (4 @ $19/set-up) $76 </w:t>
      </w:r>
    </w:p>
    <w:p w:rsidR="003A699F" w:rsidRPr="00A32968" w:rsidRDefault="003A699F">
      <w:pPr>
        <w:rPr>
          <w:b/>
          <w:sz w:val="24"/>
          <w:szCs w:val="24"/>
          <w:u w:val="single"/>
        </w:rPr>
      </w:pPr>
      <w:r>
        <w:t xml:space="preserve">Illumina sequencing (4 @ $2,050 for paired-end 100 </w:t>
      </w:r>
      <w:proofErr w:type="spellStart"/>
      <w:proofErr w:type="gramStart"/>
      <w:r>
        <w:t>nt</w:t>
      </w:r>
      <w:proofErr w:type="spellEnd"/>
      <w:proofErr w:type="gramEnd"/>
      <w:r>
        <w:t xml:space="preserve"> reads) $8,200</w:t>
      </w:r>
    </w:p>
    <w:p w:rsidR="00B63225" w:rsidRPr="00A32968" w:rsidRDefault="00B63225">
      <w:pPr>
        <w:rPr>
          <w:b/>
          <w:sz w:val="24"/>
          <w:szCs w:val="24"/>
          <w:u w:val="single"/>
        </w:rPr>
      </w:pPr>
    </w:p>
    <w:p w:rsidR="00B63225" w:rsidRPr="00A32968" w:rsidRDefault="00B63225">
      <w:pPr>
        <w:rPr>
          <w:b/>
          <w:sz w:val="24"/>
          <w:szCs w:val="24"/>
          <w:u w:val="single"/>
        </w:rPr>
      </w:pPr>
    </w:p>
    <w:p w:rsidR="00B63225" w:rsidRPr="00A32968" w:rsidRDefault="00DD75D4">
      <w:pPr>
        <w:rPr>
          <w:b/>
          <w:sz w:val="24"/>
          <w:szCs w:val="24"/>
          <w:u w:val="single"/>
        </w:rPr>
      </w:pPr>
      <w:r w:rsidRPr="00A32968">
        <w:rPr>
          <w:rFonts w:ascii="Verdana" w:eastAsia="Verdana" w:hAnsi="Verdana" w:cs="Verdana"/>
          <w:b/>
          <w:color w:val="003399"/>
          <w:sz w:val="24"/>
          <w:szCs w:val="24"/>
          <w:u w:val="single"/>
        </w:rPr>
        <w:t>Meals:</w:t>
      </w:r>
    </w:p>
    <w:p w:rsidR="00B63225" w:rsidRPr="00A32968" w:rsidRDefault="00B63225">
      <w:pPr>
        <w:rPr>
          <w:b/>
          <w:sz w:val="24"/>
          <w:szCs w:val="24"/>
          <w:u w:val="single"/>
        </w:rPr>
      </w:pPr>
    </w:p>
    <w:p w:rsidR="00B63225" w:rsidRPr="00A32968" w:rsidRDefault="00B63225">
      <w:pPr>
        <w:rPr>
          <w:b/>
          <w:sz w:val="24"/>
          <w:szCs w:val="24"/>
          <w:u w:val="single"/>
        </w:rPr>
      </w:pPr>
    </w:p>
    <w:p w:rsidR="00B63225" w:rsidRPr="00A32968" w:rsidRDefault="00B63225">
      <w:pPr>
        <w:rPr>
          <w:b/>
          <w:sz w:val="24"/>
          <w:szCs w:val="24"/>
          <w:u w:val="single"/>
        </w:rPr>
      </w:pPr>
    </w:p>
    <w:p w:rsidR="00B63225" w:rsidRPr="003A699F" w:rsidRDefault="00DD75D4">
      <w:pPr>
        <w:rPr>
          <w:color w:val="000000" w:themeColor="text1"/>
          <w:szCs w:val="22"/>
        </w:rPr>
      </w:pPr>
      <w:r w:rsidRPr="00A32968">
        <w:rPr>
          <w:rFonts w:ascii="Verdana" w:eastAsia="Verdana" w:hAnsi="Verdana" w:cs="Verdana"/>
          <w:b/>
          <w:color w:val="003399"/>
          <w:sz w:val="24"/>
          <w:szCs w:val="24"/>
          <w:u w:val="single"/>
        </w:rPr>
        <w:t>Other:</w:t>
      </w:r>
      <w:r w:rsidR="003A699F">
        <w:rPr>
          <w:rFonts w:ascii="Verdana" w:eastAsia="Verdana" w:hAnsi="Verdana" w:cs="Verdana"/>
          <w:color w:val="003399"/>
          <w:sz w:val="24"/>
          <w:szCs w:val="24"/>
        </w:rPr>
        <w:t xml:space="preserve">   </w:t>
      </w:r>
      <w:r w:rsidR="003A699F" w:rsidRPr="003A699F">
        <w:rPr>
          <w:rFonts w:ascii="Verdana" w:eastAsia="Verdana" w:hAnsi="Verdana" w:cs="Verdana"/>
          <w:color w:val="000000" w:themeColor="text1"/>
          <w:szCs w:val="22"/>
        </w:rPr>
        <w:t>$212</w:t>
      </w:r>
    </w:p>
    <w:p w:rsidR="00B63225" w:rsidRPr="00A32968" w:rsidRDefault="003A699F">
      <w:pPr>
        <w:rPr>
          <w:b/>
          <w:sz w:val="24"/>
          <w:szCs w:val="24"/>
          <w:u w:val="single"/>
        </w:rPr>
      </w:pPr>
      <w:r>
        <w:t>Funds are also requested to support access to the U-M Flux HPC Cluster to support assembly, ann</w:t>
      </w:r>
      <w:r>
        <w:t>otation and analyses of the RNA</w:t>
      </w:r>
      <w:r>
        <w:t xml:space="preserve"> data</w:t>
      </w:r>
      <w:r>
        <w:t xml:space="preserve">. </w:t>
      </w:r>
      <w:r>
        <w:t>Access to 8 cores for four months (32 @ $6.60/core/month)</w:t>
      </w:r>
    </w:p>
    <w:p w:rsidR="00B63225" w:rsidRPr="00A32968" w:rsidRDefault="00B63225">
      <w:pPr>
        <w:rPr>
          <w:b/>
          <w:sz w:val="24"/>
          <w:szCs w:val="24"/>
          <w:u w:val="single"/>
        </w:rPr>
      </w:pPr>
    </w:p>
    <w:p w:rsidR="00B63225" w:rsidRPr="00A32968" w:rsidRDefault="00B63225">
      <w:pPr>
        <w:rPr>
          <w:b/>
          <w:sz w:val="24"/>
          <w:szCs w:val="24"/>
          <w:u w:val="single"/>
        </w:rPr>
      </w:pPr>
    </w:p>
    <w:p w:rsidR="00B63225" w:rsidRPr="00A32968" w:rsidRDefault="00DD75D4">
      <w:pPr>
        <w:rPr>
          <w:b/>
          <w:sz w:val="24"/>
          <w:szCs w:val="24"/>
          <w:u w:val="single"/>
        </w:rPr>
      </w:pPr>
      <w:r w:rsidRPr="00A32968">
        <w:rPr>
          <w:rFonts w:ascii="Verdana" w:eastAsia="Verdana" w:hAnsi="Verdana" w:cs="Verdana"/>
          <w:b/>
          <w:color w:val="003399"/>
          <w:sz w:val="24"/>
          <w:szCs w:val="24"/>
          <w:u w:val="single"/>
        </w:rPr>
        <w:t>Per Diem:</w:t>
      </w:r>
    </w:p>
    <w:p w:rsidR="00B63225" w:rsidRPr="00A32968" w:rsidRDefault="00B63225">
      <w:pPr>
        <w:rPr>
          <w:b/>
          <w:sz w:val="24"/>
          <w:szCs w:val="24"/>
          <w:u w:val="single"/>
        </w:rPr>
      </w:pPr>
    </w:p>
    <w:p w:rsidR="00B63225" w:rsidRPr="00A32968" w:rsidRDefault="00B63225">
      <w:pPr>
        <w:rPr>
          <w:b/>
          <w:sz w:val="24"/>
          <w:szCs w:val="24"/>
          <w:u w:val="single"/>
        </w:rPr>
      </w:pPr>
    </w:p>
    <w:p w:rsidR="00B63225" w:rsidRPr="00A32968" w:rsidRDefault="00B63225">
      <w:pPr>
        <w:rPr>
          <w:b/>
          <w:sz w:val="24"/>
          <w:szCs w:val="24"/>
          <w:u w:val="single"/>
        </w:rPr>
      </w:pPr>
    </w:p>
    <w:p w:rsidR="00B63225" w:rsidRPr="00A32968" w:rsidRDefault="00DD75D4">
      <w:pPr>
        <w:rPr>
          <w:b/>
          <w:sz w:val="24"/>
          <w:szCs w:val="24"/>
          <w:u w:val="single"/>
        </w:rPr>
      </w:pPr>
      <w:r w:rsidRPr="00A32968">
        <w:rPr>
          <w:rFonts w:ascii="Verdana" w:eastAsia="Verdana" w:hAnsi="Verdana" w:cs="Verdana"/>
          <w:b/>
          <w:color w:val="003399"/>
          <w:sz w:val="24"/>
          <w:szCs w:val="24"/>
          <w:u w:val="single"/>
        </w:rPr>
        <w:t>Salaries:</w:t>
      </w:r>
    </w:p>
    <w:p w:rsidR="00B63225" w:rsidRPr="00A32968" w:rsidRDefault="00B63225">
      <w:pPr>
        <w:rPr>
          <w:b/>
          <w:sz w:val="24"/>
          <w:szCs w:val="24"/>
          <w:u w:val="single"/>
        </w:rPr>
      </w:pPr>
    </w:p>
    <w:p w:rsidR="00B63225" w:rsidRPr="00A32968" w:rsidRDefault="00B63225">
      <w:pPr>
        <w:rPr>
          <w:b/>
          <w:sz w:val="24"/>
          <w:szCs w:val="24"/>
          <w:u w:val="single"/>
        </w:rPr>
      </w:pPr>
    </w:p>
    <w:p w:rsidR="00B63225" w:rsidRPr="00A32968" w:rsidRDefault="00B63225">
      <w:pPr>
        <w:rPr>
          <w:b/>
          <w:sz w:val="24"/>
          <w:szCs w:val="24"/>
          <w:u w:val="single"/>
        </w:rPr>
      </w:pPr>
    </w:p>
    <w:p w:rsidR="00B63225" w:rsidRPr="00A32968" w:rsidRDefault="00DD75D4">
      <w:pPr>
        <w:rPr>
          <w:b/>
          <w:sz w:val="24"/>
          <w:szCs w:val="24"/>
          <w:u w:val="single"/>
        </w:rPr>
      </w:pPr>
      <w:r w:rsidRPr="00A32968">
        <w:rPr>
          <w:rFonts w:ascii="Verdana" w:eastAsia="Verdana" w:hAnsi="Verdana" w:cs="Verdana"/>
          <w:b/>
          <w:color w:val="003399"/>
          <w:sz w:val="24"/>
          <w:szCs w:val="24"/>
          <w:u w:val="single"/>
        </w:rPr>
        <w:t>Subvention:</w:t>
      </w:r>
    </w:p>
    <w:p w:rsidR="00B63225" w:rsidRPr="00A32968" w:rsidRDefault="00B63225">
      <w:pPr>
        <w:rPr>
          <w:b/>
          <w:sz w:val="24"/>
          <w:szCs w:val="24"/>
          <w:u w:val="single"/>
        </w:rPr>
      </w:pPr>
    </w:p>
    <w:p w:rsidR="00B63225" w:rsidRPr="00A32968" w:rsidRDefault="00B63225">
      <w:pPr>
        <w:rPr>
          <w:b/>
          <w:sz w:val="24"/>
          <w:szCs w:val="24"/>
          <w:u w:val="single"/>
        </w:rPr>
      </w:pPr>
    </w:p>
    <w:p w:rsidR="00B63225" w:rsidRPr="00A32968" w:rsidRDefault="00B63225">
      <w:pPr>
        <w:rPr>
          <w:b/>
          <w:sz w:val="24"/>
          <w:szCs w:val="24"/>
          <w:u w:val="single"/>
        </w:rPr>
      </w:pPr>
    </w:p>
    <w:p w:rsidR="00B63225" w:rsidRPr="00A32968" w:rsidRDefault="00DD75D4">
      <w:pPr>
        <w:rPr>
          <w:b/>
          <w:sz w:val="24"/>
          <w:szCs w:val="24"/>
          <w:u w:val="single"/>
        </w:rPr>
      </w:pPr>
      <w:r w:rsidRPr="00A32968">
        <w:rPr>
          <w:rFonts w:ascii="Verdana" w:eastAsia="Verdana" w:hAnsi="Verdana" w:cs="Verdana"/>
          <w:b/>
          <w:color w:val="003399"/>
          <w:sz w:val="24"/>
          <w:szCs w:val="24"/>
          <w:u w:val="single"/>
        </w:rPr>
        <w:t>Travel Domestic:</w:t>
      </w:r>
    </w:p>
    <w:p w:rsidR="00B63225" w:rsidRPr="00A32968" w:rsidRDefault="00B63225">
      <w:pPr>
        <w:rPr>
          <w:b/>
          <w:sz w:val="24"/>
          <w:szCs w:val="24"/>
          <w:u w:val="single"/>
        </w:rPr>
      </w:pPr>
    </w:p>
    <w:p w:rsidR="00B63225" w:rsidRPr="00A32968" w:rsidRDefault="00B63225">
      <w:pPr>
        <w:rPr>
          <w:b/>
          <w:sz w:val="24"/>
          <w:szCs w:val="24"/>
          <w:u w:val="single"/>
        </w:rPr>
      </w:pPr>
    </w:p>
    <w:p w:rsidR="00B63225" w:rsidRPr="00A32968" w:rsidRDefault="00DD75D4">
      <w:pPr>
        <w:rPr>
          <w:b/>
          <w:sz w:val="24"/>
          <w:szCs w:val="24"/>
          <w:u w:val="single"/>
        </w:rPr>
      </w:pPr>
      <w:r w:rsidRPr="00A32968">
        <w:rPr>
          <w:rFonts w:ascii="Verdana" w:eastAsia="Verdana" w:hAnsi="Verdana" w:cs="Verdana"/>
          <w:b/>
          <w:color w:val="003399"/>
          <w:sz w:val="24"/>
          <w:szCs w:val="24"/>
          <w:u w:val="single"/>
        </w:rPr>
        <w:t>Travel International:</w:t>
      </w:r>
    </w:p>
    <w:p w:rsidR="00B63225" w:rsidRPr="00A32968" w:rsidRDefault="00B63225">
      <w:pPr>
        <w:rPr>
          <w:b/>
          <w:sz w:val="24"/>
          <w:szCs w:val="24"/>
          <w:u w:val="single"/>
        </w:rPr>
      </w:pPr>
    </w:p>
    <w:p w:rsidR="00B63225" w:rsidRPr="00A32968" w:rsidRDefault="00B63225">
      <w:pPr>
        <w:rPr>
          <w:b/>
          <w:sz w:val="24"/>
          <w:szCs w:val="24"/>
          <w:u w:val="single"/>
        </w:rPr>
      </w:pPr>
    </w:p>
    <w:p w:rsidR="00DD75D4" w:rsidRPr="00A32968" w:rsidRDefault="00DD75D4">
      <w:pPr>
        <w:rPr>
          <w:rFonts w:ascii="Verdana" w:eastAsia="Verdana" w:hAnsi="Verdana" w:cs="Verdana"/>
          <w:b/>
          <w:color w:val="003399"/>
          <w:sz w:val="24"/>
          <w:szCs w:val="24"/>
          <w:u w:val="single"/>
        </w:rPr>
      </w:pPr>
      <w:r w:rsidRPr="00A32968">
        <w:rPr>
          <w:rFonts w:ascii="Verdana" w:eastAsia="Verdana" w:hAnsi="Verdana" w:cs="Verdana"/>
          <w:b/>
          <w:color w:val="003399"/>
          <w:sz w:val="24"/>
          <w:szCs w:val="24"/>
          <w:u w:val="single"/>
        </w:rPr>
        <w:t>Tuition:</w:t>
      </w:r>
    </w:p>
    <w:p w:rsidR="00B63225" w:rsidRPr="00D761E7" w:rsidRDefault="00B63225">
      <w:pPr>
        <w:rPr>
          <w:rFonts w:ascii="Verdana" w:eastAsia="Verdana" w:hAnsi="Verdana" w:cs="Verdana"/>
          <w:color w:val="003399"/>
          <w:sz w:val="18"/>
        </w:rPr>
      </w:pPr>
    </w:p>
    <w:sectPr w:rsidR="00B63225" w:rsidRPr="00D761E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E3A1E"/>
    <w:multiLevelType w:val="multilevel"/>
    <w:tmpl w:val="7BC0E69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324A6F62"/>
    <w:multiLevelType w:val="hybridMultilevel"/>
    <w:tmpl w:val="A8122538"/>
    <w:lvl w:ilvl="0" w:tplc="0409000F">
      <w:start w:val="1"/>
      <w:numFmt w:val="decimal"/>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2">
    <w:nsid w:val="3734766A"/>
    <w:multiLevelType w:val="multilevel"/>
    <w:tmpl w:val="1A28F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4E087E"/>
    <w:multiLevelType w:val="multilevel"/>
    <w:tmpl w:val="09E4C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20"/>
  <w:characterSpacingControl w:val="doNotCompress"/>
  <w:compat>
    <w:compatSetting w:name="compatibilityMode" w:uri="http://schemas.microsoft.com/office/word" w:val="14"/>
  </w:compat>
  <w:rsids>
    <w:rsidRoot w:val="00B63225"/>
    <w:rsid w:val="001E4859"/>
    <w:rsid w:val="003A699F"/>
    <w:rsid w:val="003D389C"/>
    <w:rsid w:val="005D5077"/>
    <w:rsid w:val="00775F89"/>
    <w:rsid w:val="00A32968"/>
    <w:rsid w:val="00B63225"/>
    <w:rsid w:val="00BC7FDB"/>
    <w:rsid w:val="00D761E7"/>
    <w:rsid w:val="00DD7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NormalWeb">
    <w:name w:val="Normal (Web)"/>
    <w:basedOn w:val="Normal"/>
    <w:uiPriority w:val="99"/>
    <w:semiHidden/>
    <w:unhideWhenUsed/>
    <w:rsid w:val="00775F8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775F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NormalWeb">
    <w:name w:val="Normal (Web)"/>
    <w:basedOn w:val="Normal"/>
    <w:uiPriority w:val="99"/>
    <w:semiHidden/>
    <w:unhideWhenUsed/>
    <w:rsid w:val="00775F8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775F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149133">
      <w:bodyDiv w:val="1"/>
      <w:marLeft w:val="0"/>
      <w:marRight w:val="0"/>
      <w:marTop w:val="0"/>
      <w:marBottom w:val="0"/>
      <w:divBdr>
        <w:top w:val="none" w:sz="0" w:space="0" w:color="auto"/>
        <w:left w:val="none" w:sz="0" w:space="0" w:color="auto"/>
        <w:bottom w:val="none" w:sz="0" w:space="0" w:color="auto"/>
        <w:right w:val="none" w:sz="0" w:space="0" w:color="auto"/>
      </w:divBdr>
    </w:div>
    <w:div w:id="1827474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Beach, Steven</dc:creator>
  <cp:lastModifiedBy>Beach, Steven</cp:lastModifiedBy>
  <cp:revision>2</cp:revision>
  <dcterms:created xsi:type="dcterms:W3CDTF">2015-05-06T15:31:00Z</dcterms:created>
  <dcterms:modified xsi:type="dcterms:W3CDTF">2015-05-06T15:31:00Z</dcterms:modified>
</cp:coreProperties>
</file>