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6C4" w:rsidRPr="00F02B0F" w:rsidRDefault="003606C4" w:rsidP="003606C4">
      <w:pPr>
        <w:rPr>
          <w:rFonts w:ascii="Arial" w:hAnsi="Arial" w:cs="Arial"/>
          <w:sz w:val="18"/>
          <w:szCs w:val="18"/>
        </w:rPr>
      </w:pPr>
      <w:r w:rsidRPr="00F02B0F">
        <w:rPr>
          <w:rFonts w:ascii="Arial" w:hAnsi="Arial" w:cs="Arial"/>
          <w:b/>
          <w:u w:val="single"/>
        </w:rPr>
        <w:t>Human Subject Incentive Program (HSIP)</w:t>
      </w:r>
      <w:r w:rsidR="007C2F45">
        <w:rPr>
          <w:rFonts w:ascii="Arial" w:hAnsi="Arial" w:cs="Arial"/>
          <w:b/>
          <w:u w:val="single"/>
        </w:rPr>
        <w:t xml:space="preserve"> – Psychology </w:t>
      </w:r>
      <w:bookmarkStart w:id="0" w:name="_GoBack"/>
      <w:bookmarkEnd w:id="0"/>
      <w:r w:rsidR="007C2F45">
        <w:rPr>
          <w:rFonts w:ascii="Arial" w:hAnsi="Arial" w:cs="Arial"/>
          <w:b/>
          <w:u w:val="single"/>
        </w:rPr>
        <w:t>Labs</w:t>
      </w:r>
    </w:p>
    <w:p w:rsidR="003606C4" w:rsidRPr="00F02B0F" w:rsidRDefault="003606C4" w:rsidP="003606C4">
      <w:pPr>
        <w:rPr>
          <w:rFonts w:ascii="Arial" w:hAnsi="Arial" w:cs="Arial"/>
          <w:sz w:val="18"/>
          <w:szCs w:val="18"/>
        </w:rPr>
      </w:pPr>
      <w:r w:rsidRPr="00F02B0F">
        <w:rPr>
          <w:rFonts w:ascii="Arial" w:hAnsi="Arial" w:cs="Arial"/>
          <w:sz w:val="18"/>
          <w:szCs w:val="18"/>
        </w:rPr>
        <w:t xml:space="preserve">Background: The University of Michigan has established the HSIP Office within the Treasurer's Office which is specifically designed to manage human subject incentive payments. Information regarding the HSIP Office can be found at: </w:t>
      </w:r>
      <w:hyperlink r:id="rId7" w:history="1">
        <w:r w:rsidRPr="00E30907">
          <w:rPr>
            <w:rStyle w:val="Hyperlink"/>
            <w:rFonts w:ascii="Arial" w:hAnsi="Arial" w:cs="Arial"/>
            <w:sz w:val="18"/>
            <w:szCs w:val="18"/>
          </w:rPr>
          <w:t>https://finance.umich.edu/treasury/hsip</w:t>
        </w:r>
      </w:hyperlink>
      <w:r w:rsidRPr="00F02B0F">
        <w:rPr>
          <w:rFonts w:ascii="Arial" w:hAnsi="Arial" w:cs="Arial"/>
          <w:sz w:val="18"/>
          <w:szCs w:val="18"/>
        </w:rPr>
        <w:t>. For University-wide policies, refer to the SPG Online (</w:t>
      </w:r>
      <w:hyperlink r:id="rId8" w:history="1">
        <w:r w:rsidRPr="00E30907">
          <w:rPr>
            <w:rStyle w:val="Hyperlink"/>
            <w:rFonts w:ascii="Arial" w:hAnsi="Arial" w:cs="Arial"/>
            <w:sz w:val="18"/>
            <w:szCs w:val="18"/>
          </w:rPr>
          <w:t>http://spg.umich.edu</w:t>
        </w:r>
      </w:hyperlink>
      <w:r w:rsidRPr="00F02B0F">
        <w:rPr>
          <w:rFonts w:ascii="Arial" w:hAnsi="Arial" w:cs="Arial"/>
          <w:sz w:val="18"/>
          <w:szCs w:val="18"/>
        </w:rPr>
        <w:t>), specifically SPG 501.07.</w:t>
      </w:r>
    </w:p>
    <w:p w:rsidR="003606C4" w:rsidRPr="00F02B0F" w:rsidRDefault="003606C4" w:rsidP="003606C4">
      <w:pPr>
        <w:rPr>
          <w:rFonts w:ascii="Arial" w:hAnsi="Arial" w:cs="Arial"/>
          <w:sz w:val="18"/>
          <w:szCs w:val="18"/>
        </w:rPr>
      </w:pPr>
      <w:r w:rsidRPr="00F02B0F">
        <w:rPr>
          <w:rFonts w:ascii="Arial" w:hAnsi="Arial" w:cs="Arial"/>
          <w:sz w:val="18"/>
          <w:szCs w:val="18"/>
        </w:rPr>
        <w:t>Psy</w:t>
      </w:r>
      <w:r w:rsidR="00E30907">
        <w:rPr>
          <w:rFonts w:ascii="Arial" w:hAnsi="Arial" w:cs="Arial"/>
          <w:sz w:val="18"/>
          <w:szCs w:val="18"/>
        </w:rPr>
        <w:t>chology hosts HSIP training in</w:t>
      </w:r>
      <w:r w:rsidRPr="00F02B0F">
        <w:rPr>
          <w:rFonts w:ascii="Arial" w:hAnsi="Arial" w:cs="Arial"/>
          <w:sz w:val="18"/>
          <w:szCs w:val="18"/>
        </w:rPr>
        <w:t xml:space="preserve"> East Hall on an annual basis in the fall. If you find that you need training at a different time, please contact the HSIP Office directly at </w:t>
      </w:r>
      <w:hyperlink r:id="rId9" w:history="1">
        <w:r w:rsidR="00E30907" w:rsidRPr="00E30907">
          <w:rPr>
            <w:rStyle w:val="Hyperlink"/>
            <w:rFonts w:ascii="Arial" w:hAnsi="Arial" w:cs="Arial"/>
            <w:sz w:val="18"/>
            <w:szCs w:val="18"/>
          </w:rPr>
          <w:t>mailto:subject-incentives@umich.edu</w:t>
        </w:r>
      </w:hyperlink>
      <w:r w:rsidR="00E30907">
        <w:rPr>
          <w:rFonts w:ascii="Arial" w:hAnsi="Arial" w:cs="Arial"/>
          <w:sz w:val="18"/>
          <w:szCs w:val="18"/>
        </w:rPr>
        <w:t xml:space="preserve"> </w:t>
      </w:r>
      <w:r w:rsidRPr="00F02B0F">
        <w:rPr>
          <w:rFonts w:ascii="Arial" w:hAnsi="Arial" w:cs="Arial"/>
          <w:sz w:val="18"/>
          <w:szCs w:val="18"/>
        </w:rPr>
        <w:t>or by calling the HSIP Office at (734) 615-4661.</w:t>
      </w:r>
    </w:p>
    <w:p w:rsidR="003606C4" w:rsidRPr="00F02B0F" w:rsidRDefault="003606C4" w:rsidP="003606C4">
      <w:pPr>
        <w:rPr>
          <w:rFonts w:ascii="Arial" w:hAnsi="Arial" w:cs="Arial"/>
          <w:sz w:val="18"/>
          <w:szCs w:val="18"/>
        </w:rPr>
      </w:pPr>
      <w:r w:rsidRPr="00F02B0F">
        <w:rPr>
          <w:rFonts w:ascii="Arial" w:hAnsi="Arial" w:cs="Arial"/>
          <w:sz w:val="18"/>
          <w:szCs w:val="18"/>
        </w:rPr>
        <w:t>The HSIP Training conducted in Psychology and other locations is designed to educate new users in the use of the system. It does not, however, address unit specific requirements or procedures. For all HSIP payments that will be paid by funds managed within Psychology, please keep the following points in mind when making your request:</w:t>
      </w:r>
    </w:p>
    <w:p w:rsidR="003606C4" w:rsidRPr="00F02B0F" w:rsidRDefault="003606C4" w:rsidP="00F02B0F">
      <w:pPr>
        <w:pStyle w:val="ListParagraph"/>
        <w:numPr>
          <w:ilvl w:val="0"/>
          <w:numId w:val="1"/>
        </w:numPr>
        <w:rPr>
          <w:rFonts w:ascii="Arial" w:hAnsi="Arial" w:cs="Arial"/>
          <w:sz w:val="18"/>
          <w:szCs w:val="18"/>
        </w:rPr>
      </w:pPr>
      <w:r w:rsidRPr="00F02B0F">
        <w:rPr>
          <w:rFonts w:ascii="Arial" w:hAnsi="Arial" w:cs="Arial"/>
          <w:sz w:val="18"/>
          <w:szCs w:val="18"/>
        </w:rPr>
        <w:t xml:space="preserve">The HSIP Office will provide incentive payments within 2 business days of the time the request is approved. Please allow one business day for the </w:t>
      </w:r>
      <w:r w:rsidR="00FF3D04">
        <w:rPr>
          <w:rFonts w:ascii="Arial" w:hAnsi="Arial" w:cs="Arial"/>
          <w:sz w:val="18"/>
          <w:szCs w:val="18"/>
        </w:rPr>
        <w:t>Approver</w:t>
      </w:r>
      <w:r w:rsidRPr="00F02B0F">
        <w:rPr>
          <w:rFonts w:ascii="Arial" w:hAnsi="Arial" w:cs="Arial"/>
          <w:sz w:val="18"/>
          <w:szCs w:val="18"/>
        </w:rPr>
        <w:t xml:space="preserve"> to review and approve your request</w:t>
      </w:r>
      <w:r w:rsidR="00FF3D04">
        <w:rPr>
          <w:rFonts w:ascii="Arial" w:hAnsi="Arial" w:cs="Arial"/>
          <w:sz w:val="18"/>
          <w:szCs w:val="18"/>
        </w:rPr>
        <w:t xml:space="preserve"> in the system</w:t>
      </w:r>
      <w:r w:rsidRPr="00F02B0F">
        <w:rPr>
          <w:rFonts w:ascii="Arial" w:hAnsi="Arial" w:cs="Arial"/>
          <w:sz w:val="18"/>
          <w:szCs w:val="18"/>
        </w:rPr>
        <w:t>. In total, you should plan for three business days from the time you submit your online request.</w:t>
      </w:r>
    </w:p>
    <w:p w:rsidR="00F02B0F" w:rsidRDefault="00F02B0F" w:rsidP="00F02B0F">
      <w:pPr>
        <w:pStyle w:val="ListParagraph"/>
        <w:rPr>
          <w:rFonts w:ascii="Arial" w:hAnsi="Arial" w:cs="Arial"/>
          <w:sz w:val="18"/>
          <w:szCs w:val="18"/>
        </w:rPr>
      </w:pPr>
    </w:p>
    <w:p w:rsidR="003606C4" w:rsidRDefault="003606C4" w:rsidP="00F02B0F">
      <w:pPr>
        <w:pStyle w:val="ListParagraph"/>
        <w:numPr>
          <w:ilvl w:val="0"/>
          <w:numId w:val="1"/>
        </w:numPr>
        <w:rPr>
          <w:rFonts w:ascii="Arial" w:hAnsi="Arial" w:cs="Arial"/>
          <w:sz w:val="18"/>
          <w:szCs w:val="18"/>
        </w:rPr>
      </w:pPr>
      <w:r w:rsidRPr="00F02B0F">
        <w:rPr>
          <w:rFonts w:ascii="Arial" w:hAnsi="Arial" w:cs="Arial"/>
          <w:sz w:val="18"/>
          <w:szCs w:val="18"/>
        </w:rPr>
        <w:t>Visa cards, cash and coupons may be ordered in advance, but should never be held for more than 30 days.</w:t>
      </w:r>
      <w:r w:rsidR="00F26298">
        <w:rPr>
          <w:rFonts w:ascii="Arial" w:hAnsi="Arial" w:cs="Arial"/>
          <w:sz w:val="18"/>
          <w:szCs w:val="18"/>
        </w:rPr>
        <w:t xml:space="preserve">  Unused Visa cards should be returned to the HSIP office and unused cash should be returned to the East Hall Business Office (1044) for deposit.</w:t>
      </w:r>
    </w:p>
    <w:p w:rsidR="00CD18F4" w:rsidRPr="00CD18F4" w:rsidRDefault="00CD18F4" w:rsidP="00CD18F4">
      <w:pPr>
        <w:pStyle w:val="ListParagraph"/>
        <w:rPr>
          <w:rFonts w:ascii="Arial" w:hAnsi="Arial" w:cs="Arial"/>
          <w:sz w:val="18"/>
          <w:szCs w:val="18"/>
        </w:rPr>
      </w:pPr>
    </w:p>
    <w:p w:rsidR="00CD18F4" w:rsidRDefault="008A56E9" w:rsidP="00F02B0F">
      <w:pPr>
        <w:pStyle w:val="ListParagraph"/>
        <w:numPr>
          <w:ilvl w:val="0"/>
          <w:numId w:val="1"/>
        </w:numPr>
        <w:rPr>
          <w:rFonts w:ascii="Arial" w:hAnsi="Arial" w:cs="Arial"/>
          <w:sz w:val="18"/>
          <w:szCs w:val="18"/>
        </w:rPr>
      </w:pPr>
      <w:r>
        <w:rPr>
          <w:rFonts w:ascii="Arial" w:hAnsi="Arial" w:cs="Arial"/>
          <w:sz w:val="18"/>
          <w:szCs w:val="18"/>
        </w:rPr>
        <w:t xml:space="preserve">If </w:t>
      </w:r>
      <w:r w:rsidR="00CD18F4">
        <w:rPr>
          <w:rFonts w:ascii="Arial" w:hAnsi="Arial" w:cs="Arial"/>
          <w:sz w:val="18"/>
          <w:szCs w:val="18"/>
        </w:rPr>
        <w:t>it is decided that it is necessary to mail cash or cash equivalents, please contact the East Hall Business Office.</w:t>
      </w:r>
    </w:p>
    <w:p w:rsidR="00FF3D04" w:rsidRPr="00FF3D04" w:rsidRDefault="00FF3D04" w:rsidP="00FF3D04">
      <w:pPr>
        <w:pStyle w:val="ListParagraph"/>
        <w:rPr>
          <w:rFonts w:ascii="Arial" w:hAnsi="Arial" w:cs="Arial"/>
          <w:sz w:val="18"/>
          <w:szCs w:val="18"/>
        </w:rPr>
      </w:pPr>
    </w:p>
    <w:p w:rsidR="00FF3D04" w:rsidRPr="00140C85" w:rsidRDefault="00140C85" w:rsidP="00F02B0F">
      <w:pPr>
        <w:pStyle w:val="ListParagraph"/>
        <w:numPr>
          <w:ilvl w:val="0"/>
          <w:numId w:val="1"/>
        </w:numPr>
        <w:rPr>
          <w:rFonts w:ascii="Arial" w:hAnsi="Arial" w:cs="Arial"/>
          <w:sz w:val="18"/>
          <w:szCs w:val="18"/>
        </w:rPr>
      </w:pPr>
      <w:r w:rsidRPr="00140C85">
        <w:rPr>
          <w:rFonts w:ascii="Arial" w:hAnsi="Arial" w:cs="Arial"/>
          <w:sz w:val="18"/>
          <w:szCs w:val="18"/>
        </w:rPr>
        <w:t>Subject incentives are stored in a secured place, such as a safe or locked cash box secured in a locking drawer.  Only authorized personnel (the custodian) have access to the safe or cash box.</w:t>
      </w:r>
    </w:p>
    <w:p w:rsidR="00F02B0F" w:rsidRPr="00F02B0F" w:rsidRDefault="00F02B0F" w:rsidP="00F02B0F">
      <w:pPr>
        <w:pStyle w:val="ListParagraph"/>
        <w:rPr>
          <w:rFonts w:ascii="Arial" w:hAnsi="Arial" w:cs="Arial"/>
          <w:sz w:val="18"/>
          <w:szCs w:val="18"/>
        </w:rPr>
      </w:pPr>
    </w:p>
    <w:p w:rsidR="003606C4" w:rsidRPr="00F02B0F" w:rsidRDefault="003606C4" w:rsidP="00F02B0F">
      <w:pPr>
        <w:pStyle w:val="ListParagraph"/>
        <w:numPr>
          <w:ilvl w:val="0"/>
          <w:numId w:val="1"/>
        </w:numPr>
        <w:rPr>
          <w:rFonts w:ascii="Arial" w:hAnsi="Arial" w:cs="Arial"/>
          <w:sz w:val="18"/>
          <w:szCs w:val="18"/>
        </w:rPr>
      </w:pPr>
      <w:r w:rsidRPr="00F02B0F">
        <w:rPr>
          <w:rFonts w:ascii="Arial" w:hAnsi="Arial" w:cs="Arial"/>
          <w:sz w:val="18"/>
          <w:szCs w:val="18"/>
        </w:rPr>
        <w:t>All persons who handle the subject incentive payments should be listed in the "alternate custodians” section of the HSIP request and should have successfully completed the Cash Handling course which is offered online. To arrange for this training, please s</w:t>
      </w:r>
      <w:r w:rsidR="00CC2C9C">
        <w:rPr>
          <w:rFonts w:ascii="Arial" w:hAnsi="Arial" w:cs="Arial"/>
          <w:sz w:val="18"/>
          <w:szCs w:val="18"/>
        </w:rPr>
        <w:t>earch for c</w:t>
      </w:r>
      <w:r w:rsidRPr="00F02B0F">
        <w:rPr>
          <w:rFonts w:ascii="Arial" w:hAnsi="Arial" w:cs="Arial"/>
          <w:sz w:val="18"/>
          <w:szCs w:val="18"/>
        </w:rPr>
        <w:t>ourse TME103</w:t>
      </w:r>
      <w:r w:rsidR="00CC2C9C">
        <w:rPr>
          <w:rFonts w:ascii="Arial" w:hAnsi="Arial" w:cs="Arial"/>
          <w:sz w:val="18"/>
          <w:szCs w:val="18"/>
        </w:rPr>
        <w:t xml:space="preserve"> – Treasury Management – Cash </w:t>
      </w:r>
      <w:proofErr w:type="gramStart"/>
      <w:r w:rsidR="00CC2C9C">
        <w:rPr>
          <w:rFonts w:ascii="Arial" w:hAnsi="Arial" w:cs="Arial"/>
          <w:sz w:val="18"/>
          <w:szCs w:val="18"/>
        </w:rPr>
        <w:t>Handling</w:t>
      </w:r>
      <w:proofErr w:type="gramEnd"/>
      <w:r w:rsidRPr="00F02B0F">
        <w:rPr>
          <w:rFonts w:ascii="Arial" w:hAnsi="Arial" w:cs="Arial"/>
          <w:sz w:val="18"/>
          <w:szCs w:val="18"/>
        </w:rPr>
        <w:t xml:space="preserve"> at </w:t>
      </w:r>
      <w:hyperlink r:id="rId10" w:history="1">
        <w:r w:rsidR="00F02B0F" w:rsidRPr="0000613D">
          <w:rPr>
            <w:rStyle w:val="Hyperlink"/>
            <w:rFonts w:ascii="Arial" w:hAnsi="Arial" w:cs="Arial"/>
            <w:sz w:val="18"/>
            <w:szCs w:val="18"/>
          </w:rPr>
          <w:t>http://maislinc.umich.edu</w:t>
        </w:r>
      </w:hyperlink>
      <w:r w:rsidRPr="00F02B0F">
        <w:rPr>
          <w:rFonts w:ascii="Arial" w:hAnsi="Arial" w:cs="Arial"/>
          <w:sz w:val="18"/>
          <w:szCs w:val="18"/>
        </w:rPr>
        <w:t>.</w:t>
      </w:r>
    </w:p>
    <w:p w:rsidR="00F02B0F" w:rsidRPr="00F02B0F" w:rsidRDefault="00F02B0F" w:rsidP="00F02B0F">
      <w:pPr>
        <w:pStyle w:val="ListParagraph"/>
        <w:rPr>
          <w:rFonts w:ascii="Arial" w:hAnsi="Arial" w:cs="Arial"/>
          <w:sz w:val="18"/>
          <w:szCs w:val="18"/>
        </w:rPr>
      </w:pPr>
    </w:p>
    <w:p w:rsidR="003606C4" w:rsidRPr="00F02B0F" w:rsidRDefault="005A4EC2" w:rsidP="00F02B0F">
      <w:pPr>
        <w:pStyle w:val="ListParagraph"/>
        <w:numPr>
          <w:ilvl w:val="0"/>
          <w:numId w:val="1"/>
        </w:numPr>
        <w:rPr>
          <w:rFonts w:ascii="Arial" w:hAnsi="Arial" w:cs="Arial"/>
          <w:sz w:val="18"/>
          <w:szCs w:val="18"/>
        </w:rPr>
      </w:pPr>
      <w:r>
        <w:rPr>
          <w:rFonts w:ascii="Arial" w:hAnsi="Arial" w:cs="Arial"/>
          <w:sz w:val="18"/>
          <w:szCs w:val="18"/>
        </w:rPr>
        <w:t>Enter the appropriate</w:t>
      </w:r>
      <w:r w:rsidR="00E536E8">
        <w:rPr>
          <w:rFonts w:ascii="Arial" w:hAnsi="Arial" w:cs="Arial"/>
          <w:sz w:val="18"/>
          <w:szCs w:val="18"/>
        </w:rPr>
        <w:t xml:space="preserve"> shortcode when making a request.  </w:t>
      </w:r>
      <w:r>
        <w:rPr>
          <w:rFonts w:ascii="Arial" w:hAnsi="Arial" w:cs="Arial"/>
          <w:sz w:val="18"/>
          <w:szCs w:val="18"/>
        </w:rPr>
        <w:t xml:space="preserve">Contact the </w:t>
      </w:r>
      <w:r w:rsidR="003F473E">
        <w:rPr>
          <w:rFonts w:ascii="Arial" w:hAnsi="Arial" w:cs="Arial"/>
          <w:sz w:val="18"/>
          <w:szCs w:val="18"/>
        </w:rPr>
        <w:t xml:space="preserve">PI or </w:t>
      </w:r>
      <w:r>
        <w:rPr>
          <w:rFonts w:ascii="Arial" w:hAnsi="Arial" w:cs="Arial"/>
          <w:sz w:val="18"/>
          <w:szCs w:val="18"/>
        </w:rPr>
        <w:t>lab manager if assistance is needed to determine the shortcode.</w:t>
      </w:r>
    </w:p>
    <w:p w:rsidR="00F02B0F" w:rsidRPr="00F02B0F" w:rsidRDefault="00F02B0F" w:rsidP="00F02B0F">
      <w:pPr>
        <w:pStyle w:val="ListParagraph"/>
        <w:rPr>
          <w:rFonts w:ascii="Arial" w:hAnsi="Arial" w:cs="Arial"/>
          <w:sz w:val="18"/>
          <w:szCs w:val="18"/>
        </w:rPr>
      </w:pPr>
    </w:p>
    <w:p w:rsidR="003606C4" w:rsidRPr="009C3A35" w:rsidRDefault="003F473E" w:rsidP="00F02B0F">
      <w:pPr>
        <w:pStyle w:val="ListParagraph"/>
        <w:numPr>
          <w:ilvl w:val="0"/>
          <w:numId w:val="1"/>
        </w:numPr>
        <w:rPr>
          <w:rFonts w:ascii="Arial" w:hAnsi="Arial" w:cs="Arial"/>
          <w:sz w:val="18"/>
          <w:szCs w:val="18"/>
        </w:rPr>
      </w:pPr>
      <w:r>
        <w:rPr>
          <w:rFonts w:ascii="Arial" w:hAnsi="Arial" w:cs="Arial"/>
          <w:sz w:val="18"/>
          <w:szCs w:val="18"/>
        </w:rPr>
        <w:t xml:space="preserve">Refer to your lab’s written procedures for the approver and alternate approver names and </w:t>
      </w:r>
      <w:proofErr w:type="spellStart"/>
      <w:r>
        <w:rPr>
          <w:rFonts w:ascii="Arial" w:hAnsi="Arial" w:cs="Arial"/>
          <w:sz w:val="18"/>
          <w:szCs w:val="18"/>
        </w:rPr>
        <w:t>uniqnames</w:t>
      </w:r>
      <w:proofErr w:type="spellEnd"/>
      <w:r>
        <w:rPr>
          <w:rFonts w:ascii="Arial" w:hAnsi="Arial" w:cs="Arial"/>
          <w:sz w:val="18"/>
          <w:szCs w:val="18"/>
        </w:rPr>
        <w:t>.</w:t>
      </w:r>
      <w:r w:rsidR="00F26298">
        <w:rPr>
          <w:rFonts w:ascii="Arial" w:hAnsi="Arial" w:cs="Arial"/>
          <w:sz w:val="18"/>
          <w:szCs w:val="18"/>
        </w:rPr>
        <w:t xml:space="preserve">  An alternate approver should be added to each request to </w:t>
      </w:r>
      <w:r w:rsidR="00A21C46">
        <w:rPr>
          <w:rFonts w:ascii="Arial" w:hAnsi="Arial" w:cs="Arial"/>
          <w:sz w:val="18"/>
          <w:szCs w:val="18"/>
        </w:rPr>
        <w:t>a</w:t>
      </w:r>
      <w:r w:rsidR="00F26298">
        <w:rPr>
          <w:rFonts w:ascii="Arial" w:hAnsi="Arial" w:cs="Arial"/>
          <w:sz w:val="18"/>
          <w:szCs w:val="18"/>
        </w:rPr>
        <w:t xml:space="preserve">void potential delays. </w:t>
      </w:r>
      <w:r>
        <w:rPr>
          <w:rFonts w:ascii="Arial" w:hAnsi="Arial" w:cs="Arial"/>
          <w:sz w:val="18"/>
          <w:szCs w:val="18"/>
        </w:rPr>
        <w:t xml:space="preserve"> Contact the PI or lab manager if you have any questions.</w:t>
      </w:r>
    </w:p>
    <w:p w:rsidR="00F02B0F" w:rsidRPr="00F02B0F" w:rsidRDefault="00F02B0F" w:rsidP="00F02B0F">
      <w:pPr>
        <w:pStyle w:val="ListParagraph"/>
        <w:rPr>
          <w:rFonts w:ascii="Arial" w:hAnsi="Arial" w:cs="Arial"/>
          <w:sz w:val="18"/>
          <w:szCs w:val="18"/>
        </w:rPr>
      </w:pPr>
    </w:p>
    <w:p w:rsidR="003606C4" w:rsidRPr="00F02B0F" w:rsidRDefault="003606C4" w:rsidP="00F02B0F">
      <w:pPr>
        <w:pStyle w:val="ListParagraph"/>
        <w:numPr>
          <w:ilvl w:val="0"/>
          <w:numId w:val="1"/>
        </w:numPr>
        <w:rPr>
          <w:rFonts w:ascii="Arial" w:hAnsi="Arial" w:cs="Arial"/>
          <w:sz w:val="18"/>
          <w:szCs w:val="18"/>
        </w:rPr>
      </w:pPr>
      <w:r w:rsidRPr="00F02B0F">
        <w:rPr>
          <w:rFonts w:ascii="Arial" w:hAnsi="Arial" w:cs="Arial"/>
          <w:sz w:val="18"/>
          <w:szCs w:val="18"/>
        </w:rPr>
        <w:t>You do not need to send a message to the approver.  Mpathways sends a message to the approvers when you submit your request.</w:t>
      </w:r>
    </w:p>
    <w:p w:rsidR="00F02B0F" w:rsidRPr="00F02B0F" w:rsidRDefault="00F02B0F" w:rsidP="00F02B0F">
      <w:pPr>
        <w:pStyle w:val="ListParagraph"/>
        <w:rPr>
          <w:rFonts w:ascii="Arial" w:hAnsi="Arial" w:cs="Arial"/>
          <w:sz w:val="18"/>
          <w:szCs w:val="18"/>
        </w:rPr>
      </w:pPr>
    </w:p>
    <w:p w:rsidR="003606C4" w:rsidRPr="00F02B0F" w:rsidRDefault="003606C4" w:rsidP="00F02B0F">
      <w:pPr>
        <w:pStyle w:val="ListParagraph"/>
        <w:numPr>
          <w:ilvl w:val="0"/>
          <w:numId w:val="1"/>
        </w:numPr>
        <w:rPr>
          <w:rFonts w:ascii="Arial" w:hAnsi="Arial" w:cs="Arial"/>
          <w:sz w:val="18"/>
          <w:szCs w:val="18"/>
        </w:rPr>
      </w:pPr>
      <w:r w:rsidRPr="00F02B0F">
        <w:rPr>
          <w:rFonts w:ascii="Arial" w:hAnsi="Arial" w:cs="Arial"/>
          <w:sz w:val="18"/>
          <w:szCs w:val="18"/>
        </w:rPr>
        <w:t>What will the Approver do prior to approving your request?</w:t>
      </w:r>
    </w:p>
    <w:p w:rsidR="00F02B0F" w:rsidRPr="00F02B0F" w:rsidRDefault="00F02B0F" w:rsidP="00F02B0F">
      <w:pPr>
        <w:pStyle w:val="ListParagraph"/>
        <w:rPr>
          <w:rFonts w:ascii="Arial" w:hAnsi="Arial" w:cs="Arial"/>
          <w:sz w:val="18"/>
          <w:szCs w:val="18"/>
        </w:rPr>
      </w:pPr>
    </w:p>
    <w:p w:rsidR="003606C4" w:rsidRPr="00F02B0F" w:rsidRDefault="003606C4" w:rsidP="00F02B0F">
      <w:pPr>
        <w:pStyle w:val="ListParagraph"/>
        <w:numPr>
          <w:ilvl w:val="1"/>
          <w:numId w:val="1"/>
        </w:numPr>
        <w:rPr>
          <w:rFonts w:ascii="Arial" w:hAnsi="Arial" w:cs="Arial"/>
          <w:sz w:val="18"/>
          <w:szCs w:val="18"/>
        </w:rPr>
      </w:pPr>
      <w:r w:rsidRPr="00F02B0F">
        <w:rPr>
          <w:rFonts w:ascii="Arial" w:hAnsi="Arial" w:cs="Arial"/>
          <w:sz w:val="18"/>
          <w:szCs w:val="18"/>
        </w:rPr>
        <w:t>The approver will ensure that subject incentive payments are allowable on the shortcode being charged and that funds are available.</w:t>
      </w:r>
    </w:p>
    <w:p w:rsidR="00C17FBC" w:rsidRPr="00F02B0F" w:rsidRDefault="003606C4" w:rsidP="00F02B0F">
      <w:pPr>
        <w:pStyle w:val="ListParagraph"/>
        <w:numPr>
          <w:ilvl w:val="1"/>
          <w:numId w:val="1"/>
        </w:numPr>
        <w:rPr>
          <w:rFonts w:ascii="Arial" w:hAnsi="Arial" w:cs="Arial"/>
          <w:sz w:val="18"/>
          <w:szCs w:val="18"/>
        </w:rPr>
      </w:pPr>
      <w:r w:rsidRPr="00F02B0F">
        <w:rPr>
          <w:rFonts w:ascii="Arial" w:hAnsi="Arial" w:cs="Arial"/>
          <w:sz w:val="18"/>
          <w:szCs w:val="18"/>
        </w:rPr>
        <w:t>The approver will verify that all non-faculty custodians have successfully completed the online Cash Handling course (TME103).</w:t>
      </w:r>
    </w:p>
    <w:sectPr w:rsidR="00C17FBC" w:rsidRPr="00F02B0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F45" w:rsidRDefault="007C2F45" w:rsidP="007C2F45">
      <w:pPr>
        <w:spacing w:after="0" w:line="240" w:lineRule="auto"/>
      </w:pPr>
      <w:r>
        <w:separator/>
      </w:r>
    </w:p>
  </w:endnote>
  <w:endnote w:type="continuationSeparator" w:id="0">
    <w:p w:rsidR="007C2F45" w:rsidRDefault="007C2F45" w:rsidP="007C2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F45" w:rsidRDefault="007C2F45" w:rsidP="007C2F45">
      <w:pPr>
        <w:spacing w:after="0" w:line="240" w:lineRule="auto"/>
      </w:pPr>
      <w:r>
        <w:separator/>
      </w:r>
    </w:p>
  </w:footnote>
  <w:footnote w:type="continuationSeparator" w:id="0">
    <w:p w:rsidR="007C2F45" w:rsidRDefault="007C2F45" w:rsidP="007C2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F45" w:rsidRDefault="007C2F45" w:rsidP="007C2F45">
    <w:pPr>
      <w:pStyle w:val="Header"/>
      <w:jc w:val="center"/>
    </w:pPr>
    <w:r>
      <w:rPr>
        <w:rFonts w:ascii="Cambria" w:hAnsi="Cambria"/>
        <w:noProof/>
        <w:color w:val="000000"/>
      </w:rPr>
      <w:drawing>
        <wp:inline distT="0" distB="0" distL="0" distR="0">
          <wp:extent cx="3524250" cy="923925"/>
          <wp:effectExtent l="0" t="0" r="0" b="9525"/>
          <wp:docPr id="2" name="Picture 2" descr="https://lh3.googleusercontent.com/CgyxKqhAKGNpCryocBrjHUCs-xlXzwi3h2neqfzxD-QExwboa9rQERKTrbmQhkxkPfcse8vFPzBIkcosdFbOP0469Uxnqhp5vZOqGcDKqfQVoF1klSh5pgaXrXON9THZxMO9m1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CgyxKqhAKGNpCryocBrjHUCs-xlXzwi3h2neqfzxD-QExwboa9rQERKTrbmQhkxkPfcse8vFPzBIkcosdFbOP0469Uxnqhp5vZOqGcDKqfQVoF1klSh5pgaXrXON9THZxMO9m1C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56FA6"/>
    <w:multiLevelType w:val="hybridMultilevel"/>
    <w:tmpl w:val="8D907380"/>
    <w:lvl w:ilvl="0" w:tplc="4DF06B0E">
      <w:numFmt w:val="bullet"/>
      <w:lvlText w:val="•"/>
      <w:lvlJc w:val="left"/>
      <w:pPr>
        <w:ind w:left="720" w:hanging="360"/>
      </w:pPr>
      <w:rPr>
        <w:rFonts w:ascii="Arial" w:eastAsiaTheme="minorHAnsi"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C4"/>
    <w:rsid w:val="00140C85"/>
    <w:rsid w:val="0016386F"/>
    <w:rsid w:val="003606C4"/>
    <w:rsid w:val="003F473E"/>
    <w:rsid w:val="005A4EC2"/>
    <w:rsid w:val="006C036F"/>
    <w:rsid w:val="007644D9"/>
    <w:rsid w:val="007C2F45"/>
    <w:rsid w:val="008545D4"/>
    <w:rsid w:val="008A56E9"/>
    <w:rsid w:val="00931CD5"/>
    <w:rsid w:val="009C3A35"/>
    <w:rsid w:val="00A21C46"/>
    <w:rsid w:val="00AC5907"/>
    <w:rsid w:val="00C17FBC"/>
    <w:rsid w:val="00CC2C9C"/>
    <w:rsid w:val="00CD18F4"/>
    <w:rsid w:val="00E30907"/>
    <w:rsid w:val="00E536E8"/>
    <w:rsid w:val="00F02B0F"/>
    <w:rsid w:val="00F26298"/>
    <w:rsid w:val="00FF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DBA4C-EC82-4B7D-8448-0923C426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B0F"/>
    <w:pPr>
      <w:ind w:left="720"/>
      <w:contextualSpacing/>
    </w:pPr>
  </w:style>
  <w:style w:type="character" w:styleId="Hyperlink">
    <w:name w:val="Hyperlink"/>
    <w:basedOn w:val="DefaultParagraphFont"/>
    <w:uiPriority w:val="99"/>
    <w:unhideWhenUsed/>
    <w:rsid w:val="00F02B0F"/>
    <w:rPr>
      <w:color w:val="0000FF" w:themeColor="hyperlink"/>
      <w:u w:val="single"/>
    </w:rPr>
  </w:style>
  <w:style w:type="paragraph" w:styleId="BalloonText">
    <w:name w:val="Balloon Text"/>
    <w:basedOn w:val="Normal"/>
    <w:link w:val="BalloonTextChar"/>
    <w:uiPriority w:val="99"/>
    <w:semiHidden/>
    <w:unhideWhenUsed/>
    <w:rsid w:val="007C2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F45"/>
    <w:rPr>
      <w:rFonts w:ascii="Segoe UI" w:hAnsi="Segoe UI" w:cs="Segoe UI"/>
      <w:sz w:val="18"/>
      <w:szCs w:val="18"/>
    </w:rPr>
  </w:style>
  <w:style w:type="paragraph" w:styleId="Header">
    <w:name w:val="header"/>
    <w:basedOn w:val="Normal"/>
    <w:link w:val="HeaderChar"/>
    <w:uiPriority w:val="99"/>
    <w:unhideWhenUsed/>
    <w:rsid w:val="007C2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F45"/>
  </w:style>
  <w:style w:type="paragraph" w:styleId="Footer">
    <w:name w:val="footer"/>
    <w:basedOn w:val="Normal"/>
    <w:link w:val="FooterChar"/>
    <w:uiPriority w:val="99"/>
    <w:unhideWhenUsed/>
    <w:rsid w:val="007C2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g.umic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umich.edu/treasury/hs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aislinc.umich.edu" TargetMode="External"/><Relationship Id="rId4" Type="http://schemas.openxmlformats.org/officeDocument/2006/relationships/webSettings" Target="webSettings.xml"/><Relationship Id="rId9" Type="http://schemas.openxmlformats.org/officeDocument/2006/relationships/hyperlink" Target="mailto:subject-incentives@umic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Natasha</dc:creator>
  <cp:lastModifiedBy>Barnett, Jennifer</cp:lastModifiedBy>
  <cp:revision>12</cp:revision>
  <cp:lastPrinted>2016-09-11T17:25:00Z</cp:lastPrinted>
  <dcterms:created xsi:type="dcterms:W3CDTF">2016-08-10T12:14:00Z</dcterms:created>
  <dcterms:modified xsi:type="dcterms:W3CDTF">2016-09-11T17:27:00Z</dcterms:modified>
</cp:coreProperties>
</file>